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40" w:rsidRPr="00255A8F" w:rsidRDefault="00770740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7D0F23" w:rsidRPr="00C11997" w:rsidRDefault="007D0F23" w:rsidP="007D0F23">
      <w:pPr>
        <w:jc w:val="right"/>
        <w:rPr>
          <w:lang w:val="nn-NO"/>
        </w:rPr>
      </w:pPr>
      <w:bookmarkStart w:id="0" w:name="MottakerNavn"/>
      <w:bookmarkEnd w:id="0"/>
      <w:r w:rsidRPr="00C11997">
        <w:rPr>
          <w:lang w:val="nn-NO"/>
        </w:rPr>
        <w:t>Vår ref. 201</w:t>
      </w:r>
      <w:r w:rsidR="0008713A">
        <w:rPr>
          <w:lang w:val="nn-NO"/>
        </w:rPr>
        <w:t>8</w:t>
      </w:r>
      <w:r w:rsidRPr="00C11997">
        <w:rPr>
          <w:lang w:val="nn-NO"/>
        </w:rPr>
        <w:t>/</w:t>
      </w:r>
      <w:r>
        <w:rPr>
          <w:lang w:val="nn-NO"/>
        </w:rPr>
        <w:t>….</w:t>
      </w:r>
    </w:p>
    <w:p w:rsidR="007D0F23" w:rsidRPr="00C11997" w:rsidRDefault="007D0F23" w:rsidP="007D0F23">
      <w:pPr>
        <w:rPr>
          <w:lang w:val="nn-NO"/>
        </w:rPr>
      </w:pPr>
    </w:p>
    <w:p w:rsidR="007D0F23" w:rsidRPr="0006013B" w:rsidRDefault="007D0F23" w:rsidP="007D0F23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tilskudd</w:t>
      </w:r>
      <w:proofErr w:type="spellEnd"/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08713A">
        <w:rPr>
          <w:rFonts w:ascii="Arial" w:hAnsi="Arial" w:cs="Arial"/>
          <w:b/>
          <w:sz w:val="24"/>
          <w:szCs w:val="24"/>
          <w:lang w:val="nn-NO"/>
        </w:rPr>
        <w:t>8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7D0F23" w:rsidRPr="0006013B" w:rsidRDefault="007D0F23" w:rsidP="007D0F23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styrking av </w:t>
      </w:r>
      <w:proofErr w:type="spellStart"/>
      <w:r w:rsidRPr="0006013B">
        <w:rPr>
          <w:rFonts w:ascii="Arial" w:hAnsi="Arial" w:cs="Arial"/>
          <w:b/>
          <w:sz w:val="24"/>
          <w:szCs w:val="24"/>
          <w:lang w:val="nn-NO"/>
        </w:rPr>
        <w:t>habilite</w:t>
      </w:r>
      <w:r>
        <w:rPr>
          <w:rFonts w:ascii="Arial" w:hAnsi="Arial" w:cs="Arial"/>
          <w:b/>
          <w:sz w:val="24"/>
          <w:szCs w:val="24"/>
          <w:lang w:val="nn-NO"/>
        </w:rPr>
        <w:t>ring</w:t>
      </w:r>
      <w:proofErr w:type="spellEnd"/>
      <w:r>
        <w:rPr>
          <w:rFonts w:ascii="Arial" w:hAnsi="Arial" w:cs="Arial"/>
          <w:b/>
          <w:sz w:val="24"/>
          <w:szCs w:val="24"/>
          <w:lang w:val="nn-NO"/>
        </w:rPr>
        <w:t xml:space="preserve"> og rehabilitering i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  <w:proofErr w:type="spellEnd"/>
    </w:p>
    <w:p w:rsidR="007D0F23" w:rsidRDefault="007D0F23" w:rsidP="007D0F23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D0F23" w:rsidTr="00B975C2">
        <w:tc>
          <w:tcPr>
            <w:tcW w:w="2263" w:type="dxa"/>
          </w:tcPr>
          <w:p w:rsidR="007D0F23" w:rsidRPr="00EB53E6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7D0F23" w:rsidRDefault="007D0F23" w:rsidP="00B975C2">
            <w:pPr>
              <w:jc w:val="center"/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Navn</w:t>
            </w:r>
            <w:proofErr w:type="spellEnd"/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2263" w:type="dxa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Default="007D0F23" w:rsidP="007D0F23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7D0F23" w:rsidRPr="0006013B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Gi en kort omtale av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som kommunen har fått </w:t>
            </w:r>
            <w:proofErr w:type="spellStart"/>
            <w:r>
              <w:rPr>
                <w:lang w:val="nn-NO"/>
              </w:rPr>
              <w:t>tilskudd</w:t>
            </w:r>
            <w:proofErr w:type="spellEnd"/>
            <w:r>
              <w:rPr>
                <w:lang w:val="nn-NO"/>
              </w:rPr>
              <w:t xml:space="preserve"> til.</w:t>
            </w: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7D0F23" w:rsidRPr="00EB53E6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Om tiltak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 xml:space="preserve"> er </w:t>
            </w:r>
            <w:proofErr w:type="spellStart"/>
            <w:r>
              <w:rPr>
                <w:b/>
                <w:lang w:val="nn-NO"/>
              </w:rPr>
              <w:t>startet</w:t>
            </w:r>
            <w:proofErr w:type="spellEnd"/>
            <w:r>
              <w:rPr>
                <w:b/>
                <w:lang w:val="nn-NO"/>
              </w:rPr>
              <w:t xml:space="preserve"> opp som planlagt, </w:t>
            </w:r>
            <w:proofErr w:type="spellStart"/>
            <w:r>
              <w:rPr>
                <w:b/>
                <w:lang w:val="nn-NO"/>
              </w:rPr>
              <w:t>hvorfor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>?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08713A">
              <w:rPr>
                <w:rFonts w:ascii="Arial" w:hAnsi="Arial" w:cs="Arial"/>
                <w:b/>
                <w:sz w:val="24"/>
                <w:szCs w:val="24"/>
                <w:lang w:val="nn-NO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- rapportering på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måloppnåelse</w:t>
            </w:r>
            <w:proofErr w:type="spellEnd"/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7D0F23" w:rsidRPr="00EB53E6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</w:t>
            </w:r>
            <w:proofErr w:type="spellStart"/>
            <w:r>
              <w:rPr>
                <w:lang w:val="nn-NO"/>
              </w:rPr>
              <w:t>hvilket</w:t>
            </w:r>
            <w:proofErr w:type="spellEnd"/>
            <w:r>
              <w:rPr>
                <w:lang w:val="nn-NO"/>
              </w:rPr>
              <w:t xml:space="preserve"> kriterium for </w:t>
            </w:r>
            <w:proofErr w:type="spellStart"/>
            <w:r>
              <w:rPr>
                <w:lang w:val="nn-NO"/>
              </w:rPr>
              <w:t>måloppnåelse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hører</w:t>
            </w:r>
            <w:proofErr w:type="spellEnd"/>
            <w:r>
              <w:rPr>
                <w:lang w:val="nn-NO"/>
              </w:rPr>
              <w:t xml:space="preserve"> inn under og opplys </w:t>
            </w:r>
            <w:proofErr w:type="spellStart"/>
            <w:r>
              <w:rPr>
                <w:lang w:val="nn-NO"/>
              </w:rPr>
              <w:t>hvordan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medvirker</w:t>
            </w:r>
            <w:proofErr w:type="spellEnd"/>
            <w:r>
              <w:rPr>
                <w:lang w:val="nn-NO"/>
              </w:rPr>
              <w:t xml:space="preserve"> til å oppfylle dem.</w:t>
            </w: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>
              <w:rPr>
                <w:lang w:val="nn-NO"/>
              </w:rPr>
              <w:t xml:space="preserve">har en plan for </w:t>
            </w:r>
            <w:proofErr w:type="spellStart"/>
            <w:r>
              <w:rPr>
                <w:lang w:val="nn-NO"/>
              </w:rPr>
              <w:t>habilitering</w:t>
            </w:r>
            <w:proofErr w:type="spellEnd"/>
            <w:r>
              <w:rPr>
                <w:lang w:val="nn-NO"/>
              </w:rPr>
              <w:t xml:space="preserve"> og rehabilitering</w:t>
            </w: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tilstrekkeleg </w:t>
            </w:r>
            <w:proofErr w:type="spellStart"/>
            <w:r>
              <w:rPr>
                <w:lang w:val="nn-NO"/>
              </w:rPr>
              <w:t>breddekompetanse</w:t>
            </w:r>
            <w:proofErr w:type="spellEnd"/>
            <w:r>
              <w:rPr>
                <w:lang w:val="nn-NO"/>
              </w:rPr>
              <w:t xml:space="preserve">, </w:t>
            </w:r>
            <w:proofErr w:type="spellStart"/>
            <w:r>
              <w:rPr>
                <w:lang w:val="nn-NO"/>
              </w:rPr>
              <w:t>herunder</w:t>
            </w:r>
            <w:proofErr w:type="spellEnd"/>
            <w:r>
              <w:rPr>
                <w:lang w:val="nn-NO"/>
              </w:rPr>
              <w:t xml:space="preserve"> ergoterapikompetanse og tilgang til logoped</w:t>
            </w:r>
          </w:p>
          <w:p w:rsidR="007D0F23" w:rsidRPr="000A566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</w:t>
            </w:r>
            <w:proofErr w:type="spellStart"/>
            <w:r>
              <w:rPr>
                <w:lang w:val="nn-NO"/>
              </w:rPr>
              <w:t>sikrer</w:t>
            </w:r>
            <w:proofErr w:type="spellEnd"/>
            <w:r>
              <w:rPr>
                <w:lang w:val="nn-NO"/>
              </w:rPr>
              <w:t xml:space="preserve"> kapasitet i samsvar med behov for </w:t>
            </w:r>
            <w:proofErr w:type="spellStart"/>
            <w:r>
              <w:rPr>
                <w:lang w:val="nn-NO"/>
              </w:rPr>
              <w:t>habilitering</w:t>
            </w:r>
            <w:proofErr w:type="spellEnd"/>
            <w:r>
              <w:rPr>
                <w:lang w:val="nn-NO"/>
              </w:rPr>
              <w:t xml:space="preserve"> og rehabilitering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Flere</w:t>
            </w:r>
            <w:proofErr w:type="spellEnd"/>
            <w:r>
              <w:rPr>
                <w:lang w:val="nn-NO"/>
              </w:rPr>
              <w:t xml:space="preserve"> får vurdert sitt behov for og oppfylt retten til </w:t>
            </w:r>
            <w:proofErr w:type="spellStart"/>
            <w:r>
              <w:rPr>
                <w:lang w:val="nn-NO"/>
              </w:rPr>
              <w:t>habilitering</w:t>
            </w:r>
            <w:proofErr w:type="spellEnd"/>
            <w:r>
              <w:rPr>
                <w:lang w:val="nn-NO"/>
              </w:rPr>
              <w:t xml:space="preserve"> og rehabilitering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Flere</w:t>
            </w:r>
            <w:proofErr w:type="spellEnd"/>
            <w:r>
              <w:rPr>
                <w:lang w:val="nn-NO"/>
              </w:rPr>
              <w:t xml:space="preserve"> får oppfylt retten til individuell plan og får </w:t>
            </w:r>
            <w:proofErr w:type="spellStart"/>
            <w:r>
              <w:rPr>
                <w:lang w:val="nn-NO"/>
              </w:rPr>
              <w:t>oppnevnt</w:t>
            </w:r>
            <w:proofErr w:type="spellEnd"/>
            <w:r>
              <w:rPr>
                <w:lang w:val="nn-NO"/>
              </w:rPr>
              <w:t xml:space="preserve"> koordinator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Koordinatorene</w:t>
            </w:r>
            <w:proofErr w:type="spellEnd"/>
            <w:r>
              <w:rPr>
                <w:lang w:val="nn-NO"/>
              </w:rPr>
              <w:t xml:space="preserve"> får god opplæring og </w:t>
            </w:r>
            <w:proofErr w:type="spellStart"/>
            <w:r>
              <w:rPr>
                <w:lang w:val="nn-NO"/>
              </w:rPr>
              <w:t>veiledning</w:t>
            </w:r>
            <w:proofErr w:type="spellEnd"/>
            <w:r>
              <w:rPr>
                <w:lang w:val="nn-NO"/>
              </w:rPr>
              <w:t xml:space="preserve">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Samarbeidet med </w:t>
            </w:r>
            <w:proofErr w:type="spellStart"/>
            <w:r>
              <w:rPr>
                <w:lang w:val="nn-NO"/>
              </w:rPr>
              <w:t>brukerorganisasjoner</w:t>
            </w:r>
            <w:proofErr w:type="spellEnd"/>
            <w:r>
              <w:rPr>
                <w:lang w:val="nn-NO"/>
              </w:rPr>
              <w:t xml:space="preserve"> og andre sektorar er </w:t>
            </w:r>
            <w:proofErr w:type="spellStart"/>
            <w:r>
              <w:rPr>
                <w:lang w:val="nn-NO"/>
              </w:rPr>
              <w:t>styrket</w:t>
            </w:r>
            <w:proofErr w:type="spellEnd"/>
            <w:r>
              <w:rPr>
                <w:lang w:val="nn-NO"/>
              </w:rPr>
              <w:t xml:space="preserve"> 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spesialisthelsetjenesten</w:t>
            </w:r>
            <w:proofErr w:type="spellEnd"/>
            <w:r>
              <w:rPr>
                <w:lang w:val="nn-NO"/>
              </w:rPr>
              <w:t xml:space="preserve"> er </w:t>
            </w:r>
            <w:proofErr w:type="spellStart"/>
            <w:r>
              <w:rPr>
                <w:lang w:val="nn-NO"/>
              </w:rPr>
              <w:t>styrket</w:t>
            </w:r>
            <w:proofErr w:type="spellEnd"/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lagt til rette for </w:t>
            </w:r>
            <w:proofErr w:type="spellStart"/>
            <w:r>
              <w:rPr>
                <w:lang w:val="nn-NO"/>
              </w:rPr>
              <w:t>mer</w:t>
            </w:r>
            <w:proofErr w:type="spellEnd"/>
            <w:r>
              <w:rPr>
                <w:lang w:val="nn-NO"/>
              </w:rPr>
              <w:t xml:space="preserve"> ambulant </w:t>
            </w:r>
            <w:proofErr w:type="spellStart"/>
            <w:r>
              <w:rPr>
                <w:lang w:val="nn-NO"/>
              </w:rPr>
              <w:t>virksomhet</w:t>
            </w:r>
            <w:proofErr w:type="spellEnd"/>
            <w:r>
              <w:rPr>
                <w:lang w:val="nn-NO"/>
              </w:rPr>
              <w:t xml:space="preserve"> og </w:t>
            </w:r>
            <w:proofErr w:type="spellStart"/>
            <w:r>
              <w:rPr>
                <w:lang w:val="nn-NO"/>
              </w:rPr>
              <w:t>veiledning</w:t>
            </w:r>
            <w:proofErr w:type="spellEnd"/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koordinerande </w:t>
            </w:r>
            <w:proofErr w:type="spellStart"/>
            <w:r>
              <w:rPr>
                <w:lang w:val="nn-NO"/>
              </w:rPr>
              <w:t>enhet</w:t>
            </w:r>
            <w:proofErr w:type="spellEnd"/>
            <w:r>
              <w:rPr>
                <w:lang w:val="nn-NO"/>
              </w:rPr>
              <w:t xml:space="preserve"> er </w:t>
            </w:r>
            <w:proofErr w:type="spellStart"/>
            <w:r>
              <w:rPr>
                <w:lang w:val="nn-NO"/>
              </w:rPr>
              <w:t>tydelig</w:t>
            </w:r>
            <w:proofErr w:type="spellEnd"/>
            <w:r>
              <w:rPr>
                <w:lang w:val="nn-NO"/>
              </w:rPr>
              <w:t xml:space="preserve"> og </w:t>
            </w:r>
            <w:proofErr w:type="spellStart"/>
            <w:r>
              <w:rPr>
                <w:lang w:val="nn-NO"/>
              </w:rPr>
              <w:t>styrket</w:t>
            </w:r>
            <w:proofErr w:type="spellEnd"/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en hensiktsmessig organisering av </w:t>
            </w:r>
            <w:proofErr w:type="spellStart"/>
            <w:r>
              <w:rPr>
                <w:lang w:val="nn-NO"/>
              </w:rPr>
              <w:t>habiliterings</w:t>
            </w:r>
            <w:proofErr w:type="spellEnd"/>
            <w:r>
              <w:rPr>
                <w:lang w:val="nn-NO"/>
              </w:rPr>
              <w:t xml:space="preserve">- og </w:t>
            </w:r>
            <w:proofErr w:type="spellStart"/>
            <w:r>
              <w:rPr>
                <w:lang w:val="nn-NO"/>
              </w:rPr>
              <w:t>rehabiliteringstjenestene</w:t>
            </w:r>
            <w:proofErr w:type="spellEnd"/>
            <w:r>
              <w:rPr>
                <w:lang w:val="nn-NO"/>
              </w:rPr>
              <w:t xml:space="preserve"> </w:t>
            </w:r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et </w:t>
            </w:r>
            <w:proofErr w:type="spellStart"/>
            <w:r>
              <w:rPr>
                <w:lang w:val="nn-NO"/>
              </w:rPr>
              <w:t>faglig</w:t>
            </w:r>
            <w:proofErr w:type="spellEnd"/>
            <w:r>
              <w:rPr>
                <w:lang w:val="nn-NO"/>
              </w:rPr>
              <w:t xml:space="preserve"> tyngdepunkt for </w:t>
            </w:r>
            <w:proofErr w:type="spellStart"/>
            <w:r>
              <w:rPr>
                <w:lang w:val="nn-NO"/>
              </w:rPr>
              <w:t>habiliterings</w:t>
            </w:r>
            <w:proofErr w:type="spellEnd"/>
            <w:r>
              <w:rPr>
                <w:lang w:val="nn-NO"/>
              </w:rPr>
              <w:t xml:space="preserve">- og </w:t>
            </w:r>
            <w:proofErr w:type="spellStart"/>
            <w:r>
              <w:rPr>
                <w:lang w:val="nn-NO"/>
              </w:rPr>
              <w:t>rehabiliteringsvirksomheten</w:t>
            </w:r>
            <w:proofErr w:type="spellEnd"/>
          </w:p>
          <w:p w:rsidR="007D0F23" w:rsidRDefault="007D0F23" w:rsidP="00B975C2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4278" w:type="dxa"/>
          </w:tcPr>
          <w:p w:rsidR="007D0F23" w:rsidRDefault="007D0F23" w:rsidP="00B975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Habiliterings</w:t>
            </w:r>
            <w:proofErr w:type="spellEnd"/>
            <w:r>
              <w:rPr>
                <w:lang w:val="nn-NO"/>
              </w:rPr>
              <w:t xml:space="preserve">- og </w:t>
            </w:r>
            <w:proofErr w:type="spellStart"/>
            <w:r>
              <w:rPr>
                <w:lang w:val="nn-NO"/>
              </w:rPr>
              <w:t>rehabiliteringsvirksomheten</w:t>
            </w:r>
            <w:proofErr w:type="spellEnd"/>
            <w:r>
              <w:rPr>
                <w:lang w:val="nn-NO"/>
              </w:rPr>
              <w:t xml:space="preserve"> er en </w:t>
            </w:r>
            <w:proofErr w:type="spellStart"/>
            <w:r>
              <w:rPr>
                <w:lang w:val="nn-NO"/>
              </w:rPr>
              <w:t>tydelig</w:t>
            </w:r>
            <w:proofErr w:type="spellEnd"/>
            <w:r>
              <w:rPr>
                <w:lang w:val="nn-NO"/>
              </w:rPr>
              <w:t xml:space="preserve"> del av det </w:t>
            </w:r>
            <w:proofErr w:type="spellStart"/>
            <w:r>
              <w:rPr>
                <w:lang w:val="nn-NO"/>
              </w:rPr>
              <w:t>samlede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tjenestetilbodet</w:t>
            </w:r>
            <w:proofErr w:type="spellEnd"/>
            <w:r>
              <w:rPr>
                <w:lang w:val="nn-NO"/>
              </w:rPr>
              <w:t xml:space="preserve"> i kommunen</w:t>
            </w:r>
          </w:p>
        </w:tc>
        <w:tc>
          <w:tcPr>
            <w:tcW w:w="567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3"/>
          </w:tcPr>
          <w:p w:rsidR="007D0F23" w:rsidRPr="00D97C87" w:rsidRDefault="007D0F23" w:rsidP="00B975C2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Kommunens </w:t>
            </w:r>
            <w:proofErr w:type="spellStart"/>
            <w:r>
              <w:rPr>
                <w:rFonts w:cstheme="minorHAnsi"/>
                <w:b/>
                <w:lang w:val="nn-NO"/>
              </w:rPr>
              <w:t>samlede</w:t>
            </w:r>
            <w:proofErr w:type="spellEnd"/>
            <w:r w:rsidRPr="00D97C87">
              <w:rPr>
                <w:rFonts w:cstheme="minorHAnsi"/>
                <w:b/>
                <w:lang w:val="nn-NO"/>
              </w:rPr>
              <w:t xml:space="preserve"> vurdering av i </w:t>
            </w:r>
            <w:proofErr w:type="spellStart"/>
            <w:r>
              <w:rPr>
                <w:rFonts w:cstheme="minorHAnsi"/>
                <w:b/>
                <w:lang w:val="nn-NO"/>
              </w:rPr>
              <w:t>hvilken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 grad </w:t>
            </w:r>
            <w:proofErr w:type="spellStart"/>
            <w:r>
              <w:rPr>
                <w:rFonts w:cstheme="minorHAnsi"/>
                <w:b/>
                <w:lang w:val="nn-NO"/>
              </w:rPr>
              <w:t>iverksa</w:t>
            </w:r>
            <w:r w:rsidRPr="00D97C87">
              <w:rPr>
                <w:rFonts w:cstheme="minorHAnsi"/>
                <w:b/>
                <w:lang w:val="nn-NO"/>
              </w:rPr>
              <w:t>tt</w:t>
            </w:r>
            <w:proofErr w:type="spellEnd"/>
            <w:r w:rsidRPr="00D97C87">
              <w:rPr>
                <w:rFonts w:cstheme="minorHAnsi"/>
                <w:b/>
                <w:lang w:val="nn-NO"/>
              </w:rPr>
              <w:t>(e) tiltak</w:t>
            </w:r>
            <w:r>
              <w:rPr>
                <w:rFonts w:cstheme="minorHAnsi"/>
                <w:b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nn-NO"/>
              </w:rPr>
              <w:t>medvirker</w:t>
            </w:r>
            <w:proofErr w:type="spellEnd"/>
            <w:r w:rsidRPr="00D97C87">
              <w:rPr>
                <w:rFonts w:cstheme="minorHAnsi"/>
                <w:b/>
                <w:lang w:val="nn-NO"/>
              </w:rPr>
              <w:t xml:space="preserve"> til å styrke </w:t>
            </w:r>
            <w:proofErr w:type="spellStart"/>
            <w:r w:rsidRPr="00D97C87">
              <w:rPr>
                <w:rFonts w:cstheme="minorHAnsi"/>
                <w:b/>
                <w:lang w:val="nn-NO"/>
              </w:rPr>
              <w:t>habiliteri</w:t>
            </w:r>
            <w:r>
              <w:rPr>
                <w:rFonts w:cstheme="minorHAnsi"/>
                <w:b/>
                <w:lang w:val="nn-NO"/>
              </w:rPr>
              <w:t>ngs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- og </w:t>
            </w:r>
            <w:proofErr w:type="spellStart"/>
            <w:r>
              <w:rPr>
                <w:rFonts w:cstheme="minorHAnsi"/>
                <w:b/>
                <w:lang w:val="nn-NO"/>
              </w:rPr>
              <w:t>rehabiliteringstilbudet</w:t>
            </w:r>
            <w:proofErr w:type="spellEnd"/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Pr="00C11997" w:rsidRDefault="007D0F23" w:rsidP="007D0F23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D0F23" w:rsidRPr="0058526C" w:rsidTr="00B975C2">
        <w:tc>
          <w:tcPr>
            <w:tcW w:w="9918" w:type="dxa"/>
            <w:gridSpan w:val="2"/>
          </w:tcPr>
          <w:p w:rsidR="007D0F23" w:rsidRDefault="007D0F23" w:rsidP="00B975C2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</w:t>
            </w:r>
            <w:r w:rsidR="0008713A">
              <w:rPr>
                <w:rFonts w:ascii="Arial" w:hAnsi="Arial" w:cs="Arial"/>
                <w:b/>
                <w:sz w:val="24"/>
                <w:szCs w:val="24"/>
                <w:lang w:val="nn-NO"/>
              </w:rPr>
              <w:t>8</w:t>
            </w:r>
          </w:p>
          <w:p w:rsidR="007D0F23" w:rsidRPr="00D97C87" w:rsidRDefault="007D0F23" w:rsidP="00B975C2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Se krav til </w:t>
            </w:r>
            <w:proofErr w:type="spellStart"/>
            <w:r>
              <w:rPr>
                <w:rFonts w:cstheme="minorHAnsi"/>
                <w:sz w:val="24"/>
                <w:szCs w:val="24"/>
                <w:lang w:val="nn-NO"/>
              </w:rPr>
              <w:t>regn</w:t>
            </w:r>
            <w:r w:rsidRPr="00D97C87">
              <w:rPr>
                <w:rFonts w:cstheme="minorHAnsi"/>
                <w:sz w:val="24"/>
                <w:szCs w:val="24"/>
                <w:lang w:val="nn-NO"/>
              </w:rPr>
              <w:t>skap</w:t>
            </w:r>
            <w:proofErr w:type="spellEnd"/>
            <w:r w:rsidRPr="00D97C87">
              <w:rPr>
                <w:rFonts w:cstheme="minorHAnsi"/>
                <w:sz w:val="24"/>
                <w:szCs w:val="24"/>
                <w:lang w:val="nn-NO"/>
              </w:rPr>
              <w:t xml:space="preserve"> i 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regelverket for </w:t>
            </w:r>
            <w:proofErr w:type="spellStart"/>
            <w:r>
              <w:rPr>
                <w:rFonts w:cstheme="minorHAnsi"/>
                <w:sz w:val="24"/>
                <w:szCs w:val="24"/>
                <w:lang w:val="nn-NO"/>
              </w:rPr>
              <w:t>tilskuddsordningen</w:t>
            </w:r>
            <w:proofErr w:type="spellEnd"/>
            <w:r>
              <w:rPr>
                <w:rFonts w:cstheme="minorHAnsi"/>
                <w:sz w:val="24"/>
                <w:szCs w:val="24"/>
                <w:lang w:val="nn-NO"/>
              </w:rPr>
              <w:t xml:space="preserve"> og i tildelingsbrevet. </w:t>
            </w:r>
          </w:p>
        </w:tc>
      </w:tr>
      <w:tr w:rsidR="007D0F23" w:rsidTr="00B975C2">
        <w:tc>
          <w:tcPr>
            <w:tcW w:w="9918" w:type="dxa"/>
            <w:gridSpan w:val="2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Tilskot 201</w:t>
            </w:r>
            <w:r w:rsidR="0008713A">
              <w:rPr>
                <w:b/>
                <w:lang w:val="nn-NO"/>
              </w:rPr>
              <w:t>8</w:t>
            </w:r>
            <w:r>
              <w:rPr>
                <w:b/>
                <w:lang w:val="nn-NO"/>
              </w:rPr>
              <w:t xml:space="preserve">, kroner 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RPr="0058526C" w:rsidTr="00B975C2">
        <w:tc>
          <w:tcPr>
            <w:tcW w:w="9918" w:type="dxa"/>
            <w:gridSpan w:val="2"/>
          </w:tcPr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7D0F23" w:rsidRDefault="007D0F23" w:rsidP="00B975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Oppgi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regnskapstall</w:t>
            </w:r>
            <w:proofErr w:type="spellEnd"/>
            <w:r>
              <w:rPr>
                <w:lang w:val="nn-NO"/>
              </w:rPr>
              <w:t xml:space="preserve"> for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på </w:t>
            </w:r>
            <w:proofErr w:type="spellStart"/>
            <w:r>
              <w:rPr>
                <w:lang w:val="nn-NO"/>
              </w:rPr>
              <w:t>følgende</w:t>
            </w:r>
            <w:proofErr w:type="spellEnd"/>
            <w:r>
              <w:rPr>
                <w:lang w:val="nn-NO"/>
              </w:rPr>
              <w:t xml:space="preserve"> utgiftskategorier.</w:t>
            </w: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Legg ved relevante regnskapsrapporter.</w:t>
            </w: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Tildelte </w:t>
            </w:r>
            <w:proofErr w:type="spellStart"/>
            <w:r>
              <w:rPr>
                <w:lang w:val="nn-NO"/>
              </w:rPr>
              <w:t>midler</w:t>
            </w:r>
            <w:proofErr w:type="spellEnd"/>
            <w:r>
              <w:rPr>
                <w:lang w:val="nn-NO"/>
              </w:rPr>
              <w:t xml:space="preserve"> som ikkje er </w:t>
            </w:r>
            <w:proofErr w:type="spellStart"/>
            <w:r>
              <w:rPr>
                <w:lang w:val="nn-NO"/>
              </w:rPr>
              <w:t>benyttet</w:t>
            </w:r>
            <w:proofErr w:type="spellEnd"/>
            <w:r>
              <w:rPr>
                <w:lang w:val="nn-NO"/>
              </w:rPr>
              <w:t xml:space="preserve">, skal </w:t>
            </w:r>
            <w:proofErr w:type="spellStart"/>
            <w:r>
              <w:rPr>
                <w:lang w:val="nn-NO"/>
              </w:rPr>
              <w:t>ikke</w:t>
            </w:r>
            <w:proofErr w:type="spellEnd"/>
            <w:r>
              <w:rPr>
                <w:lang w:val="nn-NO"/>
              </w:rPr>
              <w:t xml:space="preserve"> rekneskapsførast</w:t>
            </w:r>
          </w:p>
          <w:p w:rsidR="007D0F23" w:rsidRPr="00FC0989" w:rsidRDefault="007D0F23" w:rsidP="00B975C2">
            <w:pPr>
              <w:rPr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Pr="00B25426" w:rsidRDefault="007D0F23" w:rsidP="00B975C2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</w:p>
          <w:p w:rsidR="007D0F23" w:rsidRPr="00B25426" w:rsidRDefault="007D0F23" w:rsidP="00B975C2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</w:p>
          <w:p w:rsidR="007D0F23" w:rsidRPr="00B25426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Default="007D0F23" w:rsidP="007D0F23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D0F23" w:rsidRPr="0058526C" w:rsidTr="00B975C2">
        <w:tc>
          <w:tcPr>
            <w:tcW w:w="9918" w:type="dxa"/>
            <w:gridSpan w:val="2"/>
          </w:tcPr>
          <w:p w:rsidR="007D0F23" w:rsidRPr="00B25426" w:rsidRDefault="007D0F23" w:rsidP="00B975C2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E</w:t>
            </w:r>
            <w:r w:rsidRPr="00B25426">
              <w:rPr>
                <w:b/>
                <w:lang w:val="nn-NO"/>
              </w:rPr>
              <w:t>genfinansiering</w:t>
            </w:r>
            <w:proofErr w:type="spellEnd"/>
            <w:r w:rsidRPr="00B25426">
              <w:rPr>
                <w:b/>
                <w:lang w:val="nn-NO"/>
              </w:rPr>
              <w:t xml:space="preserve"> </w:t>
            </w:r>
          </w:p>
          <w:p w:rsidR="007D0F23" w:rsidRPr="00B25426" w:rsidRDefault="007D0F23" w:rsidP="00B975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Gjør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rede</w:t>
            </w:r>
            <w:proofErr w:type="spellEnd"/>
            <w:r>
              <w:rPr>
                <w:lang w:val="nn-NO"/>
              </w:rPr>
              <w:t xml:space="preserve"> for </w:t>
            </w:r>
            <w:proofErr w:type="spellStart"/>
            <w:r>
              <w:rPr>
                <w:lang w:val="nn-NO"/>
              </w:rPr>
              <w:t>hvor</w:t>
            </w:r>
            <w:proofErr w:type="spellEnd"/>
            <w:r>
              <w:rPr>
                <w:lang w:val="nn-NO"/>
              </w:rPr>
              <w:t xml:space="preserve"> stor </w:t>
            </w:r>
            <w:proofErr w:type="spellStart"/>
            <w:r>
              <w:rPr>
                <w:lang w:val="nn-NO"/>
              </w:rPr>
              <w:t>e</w:t>
            </w:r>
            <w:r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</w:t>
            </w:r>
            <w:proofErr w:type="spellEnd"/>
            <w:r>
              <w:rPr>
                <w:lang w:val="nn-NO"/>
              </w:rPr>
              <w:t xml:space="preserve">, </w:t>
            </w:r>
            <w:proofErr w:type="spellStart"/>
            <w:r>
              <w:rPr>
                <w:lang w:val="nn-NO"/>
              </w:rPr>
              <w:t>stillingsressurse</w:t>
            </w:r>
            <w:r w:rsidRPr="00B25426">
              <w:rPr>
                <w:lang w:val="nn-NO"/>
              </w:rPr>
              <w:t>r</w:t>
            </w:r>
            <w:proofErr w:type="spellEnd"/>
            <w:r w:rsidRPr="00B25426">
              <w:rPr>
                <w:lang w:val="nn-NO"/>
              </w:rPr>
              <w:t xml:space="preserve"> og eller </w:t>
            </w:r>
            <w:proofErr w:type="spellStart"/>
            <w:r w:rsidRPr="00B25426">
              <w:rPr>
                <w:lang w:val="nn-NO"/>
              </w:rPr>
              <w:t>ann</w:t>
            </w:r>
            <w:r>
              <w:rPr>
                <w:lang w:val="nn-NO"/>
              </w:rPr>
              <w:t>en</w:t>
            </w:r>
            <w:proofErr w:type="spellEnd"/>
            <w:r w:rsidRPr="00B25426">
              <w:rPr>
                <w:lang w:val="nn-NO"/>
              </w:rPr>
              <w:t xml:space="preserve"> innsats som </w:t>
            </w:r>
            <w:proofErr w:type="spellStart"/>
            <w:r w:rsidRPr="00B25426">
              <w:rPr>
                <w:lang w:val="nn-NO"/>
              </w:rPr>
              <w:t>de</w:t>
            </w:r>
            <w:r>
              <w:rPr>
                <w:lang w:val="nn-NO"/>
              </w:rPr>
              <w:t>re</w:t>
            </w:r>
            <w:proofErr w:type="spellEnd"/>
            <w:r w:rsidRPr="00B25426">
              <w:rPr>
                <w:lang w:val="nn-NO"/>
              </w:rPr>
              <w:t xml:space="preserve"> har lagt inn </w:t>
            </w: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3256" w:type="dxa"/>
          </w:tcPr>
          <w:p w:rsidR="007D0F23" w:rsidRDefault="007D0F23" w:rsidP="00B975C2">
            <w:pPr>
              <w:rPr>
                <w:lang w:val="nn-NO"/>
              </w:rPr>
            </w:pPr>
          </w:p>
          <w:p w:rsidR="007D0F23" w:rsidRDefault="007D0F23" w:rsidP="00B975C2">
            <w:pPr>
              <w:rPr>
                <w:lang w:val="nn-NO"/>
              </w:rPr>
            </w:pPr>
          </w:p>
          <w:p w:rsidR="007D0F23" w:rsidRPr="00B25426" w:rsidRDefault="007D0F23" w:rsidP="00B975C2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  <w:p w:rsidR="007D0F23" w:rsidRDefault="007D0F23" w:rsidP="00B975C2">
            <w:pPr>
              <w:rPr>
                <w:b/>
                <w:lang w:val="nn-NO"/>
              </w:rPr>
            </w:pPr>
          </w:p>
        </w:tc>
      </w:tr>
    </w:tbl>
    <w:p w:rsidR="007D0F23" w:rsidRDefault="007D0F23" w:rsidP="007D0F23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0F23" w:rsidTr="00B975C2">
        <w:tc>
          <w:tcPr>
            <w:tcW w:w="9918" w:type="dxa"/>
          </w:tcPr>
          <w:p w:rsidR="007D0F23" w:rsidRPr="00B25426" w:rsidRDefault="007D0F23" w:rsidP="00B975C2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Revisoruttalelse</w:t>
            </w:r>
            <w:proofErr w:type="spellEnd"/>
          </w:p>
          <w:p w:rsidR="007D0F23" w:rsidRDefault="007D0F23" w:rsidP="00B975C2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7D0F23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 </w:t>
            </w:r>
            <w:proofErr w:type="spellStart"/>
            <w:r>
              <w:rPr>
                <w:b/>
                <w:lang w:val="nn-NO"/>
              </w:rPr>
              <w:t>Revisoruttalelse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utan merknader 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</w:t>
            </w:r>
            <w:proofErr w:type="spellStart"/>
            <w:r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med merknader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I </w:t>
            </w:r>
            <w:proofErr w:type="spellStart"/>
            <w:r>
              <w:rPr>
                <w:b/>
                <w:lang w:val="nn-NO"/>
              </w:rPr>
              <w:t>tilskuddsbrevet</w:t>
            </w:r>
            <w:proofErr w:type="spellEnd"/>
            <w:r>
              <w:rPr>
                <w:b/>
                <w:lang w:val="nn-NO"/>
              </w:rPr>
              <w:t xml:space="preserve"> er det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 xml:space="preserve"> krav om </w:t>
            </w:r>
            <w:proofErr w:type="spellStart"/>
            <w:r>
              <w:rPr>
                <w:b/>
                <w:lang w:val="nn-NO"/>
              </w:rPr>
              <w:t>revisoruttalelse</w:t>
            </w:r>
            <w:proofErr w:type="spellEnd"/>
            <w:r>
              <w:rPr>
                <w:b/>
                <w:lang w:val="nn-NO"/>
              </w:rPr>
              <w:t xml:space="preserve"> 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Revisoruttalelse</w:t>
            </w:r>
            <w:proofErr w:type="spellEnd"/>
            <w:r>
              <w:rPr>
                <w:b/>
                <w:lang w:val="nn-NO"/>
              </w:rPr>
              <w:t xml:space="preserve"> manglar (ufullstendig rapportering)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</w:tc>
      </w:tr>
      <w:tr w:rsidR="007D0F23" w:rsidRPr="0058526C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Vedlegg </w:t>
            </w:r>
          </w:p>
          <w:p w:rsidR="007D0F23" w:rsidRPr="001673A2" w:rsidRDefault="007D0F23" w:rsidP="00B975C2">
            <w:pPr>
              <w:ind w:right="-105"/>
              <w:rPr>
                <w:lang w:val="nn-NO"/>
              </w:rPr>
            </w:pPr>
            <w:proofErr w:type="spellStart"/>
            <w:r w:rsidRPr="001673A2">
              <w:rPr>
                <w:lang w:val="nn-NO"/>
              </w:rPr>
              <w:t>De</w:t>
            </w:r>
            <w:r>
              <w:rPr>
                <w:lang w:val="nn-NO"/>
              </w:rPr>
              <w:t>re</w:t>
            </w:r>
            <w:proofErr w:type="spellEnd"/>
            <w:r>
              <w:rPr>
                <w:lang w:val="nn-NO"/>
              </w:rPr>
              <w:t xml:space="preserve"> kan om nødvendig sende </w:t>
            </w:r>
            <w:proofErr w:type="spellStart"/>
            <w:r>
              <w:rPr>
                <w:lang w:val="nn-NO"/>
              </w:rPr>
              <w:t>utfylle</w:t>
            </w:r>
            <w:r w:rsidRPr="001673A2">
              <w:rPr>
                <w:lang w:val="nn-NO"/>
              </w:rPr>
              <w:t>n</w:t>
            </w:r>
            <w:r>
              <w:rPr>
                <w:lang w:val="nn-NO"/>
              </w:rPr>
              <w:t>de</w:t>
            </w:r>
            <w:proofErr w:type="spellEnd"/>
            <w:r>
              <w:rPr>
                <w:lang w:val="nn-NO"/>
              </w:rPr>
              <w:t xml:space="preserve"> kommentarar til </w:t>
            </w:r>
            <w:proofErr w:type="spellStart"/>
            <w:r>
              <w:rPr>
                <w:lang w:val="nn-NO"/>
              </w:rPr>
              <w:t>rapporteringen</w:t>
            </w:r>
            <w:proofErr w:type="spellEnd"/>
            <w:r w:rsidRPr="001673A2"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eget</w:t>
            </w:r>
            <w:proofErr w:type="spellEnd"/>
            <w:r w:rsidRPr="001673A2">
              <w:rPr>
                <w:lang w:val="nn-NO"/>
              </w:rPr>
              <w:t xml:space="preserve"> vedlegg.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</w:t>
            </w:r>
            <w:proofErr w:type="spellStart"/>
            <w:r w:rsidRPr="001673A2">
              <w:rPr>
                <w:lang w:val="nn-NO"/>
              </w:rPr>
              <w:t>revisoruttale</w:t>
            </w:r>
            <w:r>
              <w:rPr>
                <w:lang w:val="nn-NO"/>
              </w:rPr>
              <w:t>lse</w:t>
            </w:r>
            <w:proofErr w:type="spellEnd"/>
            <w:r w:rsidRPr="001673A2">
              <w:rPr>
                <w:lang w:val="nn-NO"/>
              </w:rPr>
              <w:t xml:space="preserve"> som er skann</w:t>
            </w:r>
            <w:r>
              <w:rPr>
                <w:lang w:val="nn-NO"/>
              </w:rPr>
              <w:t xml:space="preserve">et og </w:t>
            </w:r>
            <w:proofErr w:type="spellStart"/>
            <w:r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 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Pr="001673A2">
              <w:rPr>
                <w:b/>
                <w:lang w:val="nn-NO"/>
              </w:rPr>
              <w:t xml:space="preserve">skapsrapportar </w:t>
            </w: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Pr="001673A2">
              <w:rPr>
                <w:b/>
                <w:lang w:val="nn-NO"/>
              </w:rPr>
              <w:t xml:space="preserve">skapsrapportar </w:t>
            </w: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>
              <w:rPr>
                <w:b/>
                <w:lang w:val="nn-NO"/>
              </w:rPr>
              <w:t xml:space="preserve">ggsinformasjon til </w:t>
            </w:r>
            <w:proofErr w:type="spellStart"/>
            <w:r>
              <w:rPr>
                <w:b/>
                <w:lang w:val="nn-NO"/>
              </w:rPr>
              <w:t>rapporteringen</w:t>
            </w:r>
            <w:proofErr w:type="spellEnd"/>
            <w:r w:rsidRPr="001673A2">
              <w:rPr>
                <w:b/>
                <w:lang w:val="nn-NO"/>
              </w:rPr>
              <w:t xml:space="preserve"> 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Pr="001673A2" w:rsidRDefault="007D0F23" w:rsidP="00B975C2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t xml:space="preserve">Godkjenning </w:t>
            </w:r>
          </w:p>
          <w:p w:rsidR="007D0F23" w:rsidRPr="001673A2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proofErr w:type="spellStart"/>
            <w:r>
              <w:rPr>
                <w:lang w:val="nn-NO"/>
              </w:rPr>
              <w:t>Rapporteringen</w:t>
            </w:r>
            <w:proofErr w:type="spellEnd"/>
            <w:r w:rsidRPr="001673A2">
              <w:rPr>
                <w:lang w:val="nn-NO"/>
              </w:rPr>
              <w:t xml:space="preserve"> skal vere f</w:t>
            </w:r>
            <w:r>
              <w:rPr>
                <w:lang w:val="nn-NO"/>
              </w:rPr>
              <w:t>or</w:t>
            </w:r>
            <w:r w:rsidRPr="001673A2">
              <w:rPr>
                <w:lang w:val="nn-NO"/>
              </w:rPr>
              <w:t xml:space="preserve">handsgodkjent av rådmannen eller den rådmannen </w:t>
            </w:r>
            <w:r>
              <w:rPr>
                <w:lang w:val="nn-NO"/>
              </w:rPr>
              <w:t xml:space="preserve">har delegert </w:t>
            </w:r>
            <w:proofErr w:type="spellStart"/>
            <w:r>
              <w:rPr>
                <w:lang w:val="nn-NO"/>
              </w:rPr>
              <w:t>myndighet</w:t>
            </w:r>
            <w:proofErr w:type="spellEnd"/>
            <w:r w:rsidRPr="001673A2">
              <w:rPr>
                <w:lang w:val="nn-NO"/>
              </w:rPr>
              <w:t xml:space="preserve"> til</w:t>
            </w:r>
          </w:p>
          <w:p w:rsidR="007D0F23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>
              <w:rPr>
                <w:lang w:val="nn-NO"/>
              </w:rPr>
              <w:t xml:space="preserve">ar signert skjema som er skannet og </w:t>
            </w:r>
            <w:proofErr w:type="spellStart"/>
            <w:r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</w:t>
            </w:r>
          </w:p>
          <w:p w:rsidR="007D0F23" w:rsidRDefault="007D0F23" w:rsidP="00B975C2">
            <w:pPr>
              <w:ind w:right="-105"/>
              <w:rPr>
                <w:lang w:val="nn-NO"/>
              </w:rPr>
            </w:pPr>
          </w:p>
          <w:p w:rsidR="007D0F23" w:rsidRDefault="007D0F23" w:rsidP="00B975C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7D0F23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Kjenne til vilkår og krav i </w:t>
            </w:r>
            <w:proofErr w:type="spellStart"/>
            <w:r>
              <w:rPr>
                <w:lang w:val="nn-NO"/>
              </w:rPr>
              <w:t>tilskuddsbrevet</w:t>
            </w:r>
            <w:proofErr w:type="spellEnd"/>
            <w:r>
              <w:rPr>
                <w:lang w:val="nn-NO"/>
              </w:rPr>
              <w:t xml:space="preserve"> </w:t>
            </w:r>
          </w:p>
          <w:p w:rsidR="007D0F23" w:rsidRPr="001673A2" w:rsidRDefault="007D0F23" w:rsidP="007D0F2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Bekrefte at </w:t>
            </w:r>
            <w:proofErr w:type="spellStart"/>
            <w:r>
              <w:rPr>
                <w:lang w:val="nn-NO"/>
              </w:rPr>
              <w:t>opplysningene</w:t>
            </w:r>
            <w:proofErr w:type="spellEnd"/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rapporteringen</w:t>
            </w:r>
            <w:proofErr w:type="spellEnd"/>
            <w:r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7D0F23" w:rsidRDefault="007D0F23" w:rsidP="00B975C2">
            <w:pPr>
              <w:ind w:right="-105"/>
              <w:rPr>
                <w:b/>
                <w:lang w:val="nn-NO"/>
              </w:rPr>
            </w:pPr>
          </w:p>
        </w:tc>
      </w:tr>
      <w:tr w:rsidR="007D0F23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Dato</w:t>
            </w:r>
          </w:p>
        </w:tc>
      </w:tr>
      <w:tr w:rsidR="007D0F23" w:rsidTr="00B975C2">
        <w:tc>
          <w:tcPr>
            <w:tcW w:w="9918" w:type="dxa"/>
          </w:tcPr>
          <w:p w:rsidR="007D0F23" w:rsidRDefault="007D0F23" w:rsidP="00B975C2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</w:tc>
      </w:tr>
    </w:tbl>
    <w:p w:rsidR="007D0F23" w:rsidRDefault="007D0F23" w:rsidP="007D0F23">
      <w:pPr>
        <w:rPr>
          <w:b/>
          <w:lang w:val="nn-NO"/>
        </w:rPr>
      </w:pPr>
      <w:r>
        <w:rPr>
          <w:b/>
          <w:lang w:val="nn-NO"/>
        </w:rPr>
        <w:t xml:space="preserve">Send rapport med vedlegg </w:t>
      </w:r>
      <w:r w:rsidR="00757461">
        <w:rPr>
          <w:b/>
          <w:lang w:val="nn-NO"/>
        </w:rPr>
        <w:t xml:space="preserve">til Fylkesmannen </w:t>
      </w:r>
      <w:proofErr w:type="spellStart"/>
      <w:r w:rsidR="00757461">
        <w:rPr>
          <w:b/>
          <w:lang w:val="nn-NO"/>
        </w:rPr>
        <w:t>innen</w:t>
      </w:r>
      <w:proofErr w:type="spellEnd"/>
      <w:r w:rsidR="00757461">
        <w:rPr>
          <w:b/>
          <w:lang w:val="nn-NO"/>
        </w:rPr>
        <w:t xml:space="preserve"> 1.  mars</w:t>
      </w:r>
      <w:r>
        <w:rPr>
          <w:b/>
          <w:lang w:val="nn-NO"/>
        </w:rPr>
        <w:t xml:space="preserve"> 201</w:t>
      </w:r>
      <w:r w:rsidR="0008713A">
        <w:rPr>
          <w:b/>
          <w:lang w:val="nn-NO"/>
        </w:rPr>
        <w:t>9</w:t>
      </w:r>
      <w:r>
        <w:rPr>
          <w:b/>
          <w:lang w:val="nn-NO"/>
        </w:rPr>
        <w:t>.</w:t>
      </w:r>
    </w:p>
    <w:p w:rsidR="009B4B61" w:rsidRDefault="0008713A" w:rsidP="007D0F23">
      <w:pPr>
        <w:rPr>
          <w:color w:val="FF0000"/>
        </w:rPr>
      </w:pPr>
      <w:hyperlink r:id="rId7" w:history="1">
        <w:r w:rsidR="007D0F23" w:rsidRPr="00740991">
          <w:rPr>
            <w:rStyle w:val="Hyperkobling"/>
          </w:rPr>
          <w:t>fmtlpost@fylkesmannen.no</w:t>
        </w:r>
      </w:hyperlink>
      <w:r w:rsidR="007D0F23">
        <w:rPr>
          <w:color w:val="FF0000"/>
        </w:rPr>
        <w:t xml:space="preserve"> med kopi til</w:t>
      </w:r>
      <w:r w:rsidRPr="0008713A">
        <w:t xml:space="preserve"> </w:t>
      </w:r>
      <w:hyperlink r:id="rId8" w:history="1">
        <w:r w:rsidRPr="0047124B">
          <w:rPr>
            <w:rStyle w:val="Hyperkobling"/>
          </w:rPr>
          <w:t>fmtltsu@fylkesmannen.no</w:t>
        </w:r>
      </w:hyperlink>
    </w:p>
    <w:p w:rsidR="00A73215" w:rsidRPr="00A72205" w:rsidRDefault="00A73215" w:rsidP="009B4B61">
      <w:pPr>
        <w:rPr>
          <w:rFonts w:ascii="Arial" w:hAnsi="Arial" w:cs="Arial"/>
        </w:rPr>
      </w:pPr>
      <w:bookmarkStart w:id="1" w:name="Vedlegg"/>
      <w:bookmarkStart w:id="2" w:name="EKSTERNEMOTTAKERETABELL"/>
      <w:bookmarkStart w:id="3" w:name="EksterneKopiTilTabell"/>
      <w:bookmarkStart w:id="4" w:name="INTERNKOPITILTABELL"/>
      <w:bookmarkStart w:id="5" w:name="_GoBack"/>
      <w:bookmarkEnd w:id="1"/>
      <w:bookmarkEnd w:id="2"/>
      <w:bookmarkEnd w:id="3"/>
      <w:bookmarkEnd w:id="4"/>
      <w:bookmarkEnd w:id="5"/>
    </w:p>
    <w:sectPr w:rsidR="00A73215" w:rsidRPr="00A72205" w:rsidSect="00983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23" w:rsidRDefault="007D0F23">
      <w:r>
        <w:separator/>
      </w:r>
    </w:p>
  </w:endnote>
  <w:endnote w:type="continuationSeparator" w:id="0">
    <w:p w:rsidR="007D0F23" w:rsidRDefault="007D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9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7"/>
      <w:gridCol w:w="863"/>
      <w:gridCol w:w="757"/>
      <w:gridCol w:w="2078"/>
      <w:gridCol w:w="325"/>
      <w:gridCol w:w="951"/>
      <w:gridCol w:w="3368"/>
      <w:gridCol w:w="142"/>
      <w:gridCol w:w="30"/>
      <w:gridCol w:w="1828"/>
    </w:tblGrid>
    <w:tr w:rsidR="000A7C4E" w:rsidRPr="000B1B33" w:rsidTr="00F331DE">
      <w:trPr>
        <w:gridAfter w:val="3"/>
        <w:wAfter w:w="2000" w:type="dxa"/>
        <w:cantSplit/>
      </w:trPr>
      <w:tc>
        <w:tcPr>
          <w:tcW w:w="1547" w:type="dxa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20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03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19" w:type="dxa"/>
          <w:gridSpan w:val="2"/>
          <w:tcBorders>
            <w:top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top w:val="nil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Postadresse: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Besøksadresse: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 xml:space="preserve">Telefon: </w:t>
          </w:r>
        </w:p>
      </w:tc>
      <w:tc>
        <w:tcPr>
          <w:tcW w:w="3540" w:type="dxa"/>
          <w:gridSpan w:val="3"/>
          <w:tcBorders>
            <w:top w:val="nil"/>
            <w:left w:val="single" w:sz="4" w:space="0" w:color="auto"/>
          </w:tcBorders>
        </w:tcPr>
        <w:p w:rsidR="000A7C4E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Saks</w:t>
          </w:r>
          <w:r w:rsidR="00376BC3">
            <w:rPr>
              <w:rFonts w:ascii="Arial" w:hAnsi="Arial" w:cs="Arial"/>
              <w:sz w:val="18"/>
              <w:szCs w:val="18"/>
            </w:rPr>
            <w:t>b</w:t>
          </w:r>
          <w:r w:rsidRPr="000B1B33">
            <w:rPr>
              <w:rFonts w:ascii="Arial" w:hAnsi="Arial" w:cs="Arial"/>
              <w:sz w:val="18"/>
              <w:szCs w:val="18"/>
            </w:rPr>
            <w:t>ehandler:</w:t>
          </w:r>
        </w:p>
      </w:tc>
    </w:tr>
    <w:tr w:rsidR="000A7C4E" w:rsidRPr="000B1B33" w:rsidTr="00D86711"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Postboks 2600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6" w:name="ADMBESØKSADRESSE"/>
          <w:bookmarkEnd w:id="6"/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74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16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80</w:t>
          </w:r>
          <w:r w:rsidR="00EF28D1"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3510" w:type="dxa"/>
          <w:gridSpan w:val="2"/>
          <w:tcBorders>
            <w:lef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7" w:name="SaksbehandlerNavn2"/>
          <w:bookmarkEnd w:id="7"/>
        </w:p>
      </w:tc>
      <w:tc>
        <w:tcPr>
          <w:tcW w:w="1858" w:type="dxa"/>
          <w:gridSpan w:val="2"/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0A7C4E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7734 Steinkjer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A7C4E" w:rsidRPr="000B1B33" w:rsidRDefault="000B1B33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Org.nr.: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A7C4E" w:rsidRPr="000B1B33" w:rsidRDefault="000A7C4E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8" w:name="Saksbehtlf"/>
          <w:bookmarkEnd w:id="8"/>
        </w:p>
      </w:tc>
    </w:tr>
    <w:tr w:rsidR="000B1B33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0B1B33" w:rsidRPr="000B1B33" w:rsidRDefault="00EF28D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fmtl</w:t>
          </w:r>
          <w:r w:rsidR="000B1B33" w:rsidRPr="000B1B33">
            <w:rPr>
              <w:rFonts w:ascii="Arial" w:hAnsi="Arial" w:cs="Arial"/>
              <w:sz w:val="18"/>
              <w:szCs w:val="18"/>
            </w:rPr>
            <w:t>post@fylkesmannen.no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D86711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www.fylkesmannen.no/trondelag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0B1B33" w:rsidRPr="000B1B33" w:rsidRDefault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974 7</w:t>
          </w:r>
          <w:r w:rsidR="00EF28D1">
            <w:rPr>
              <w:rFonts w:ascii="Arial" w:hAnsi="Arial" w:cs="Arial"/>
              <w:sz w:val="18"/>
              <w:szCs w:val="18"/>
            </w:rPr>
            <w:t>64</w:t>
          </w:r>
          <w:r w:rsidRPr="000B1B33">
            <w:rPr>
              <w:rFonts w:ascii="Arial" w:hAnsi="Arial" w:cs="Arial"/>
              <w:sz w:val="18"/>
              <w:szCs w:val="18"/>
            </w:rPr>
            <w:t xml:space="preserve"> </w:t>
          </w:r>
          <w:r w:rsidR="00EF28D1">
            <w:rPr>
              <w:rFonts w:ascii="Arial" w:hAnsi="Arial" w:cs="Arial"/>
              <w:sz w:val="18"/>
              <w:szCs w:val="18"/>
            </w:rPr>
            <w:t>350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0B1B33" w:rsidRPr="000B1B33" w:rsidRDefault="000B1B33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9" w:name="Saksbehemail"/>
          <w:bookmarkEnd w:id="9"/>
        </w:p>
      </w:tc>
    </w:tr>
  </w:tbl>
  <w:p w:rsidR="000A7C4E" w:rsidRPr="000B1B33" w:rsidRDefault="000A7C4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23" w:rsidRDefault="007D0F23">
      <w:r>
        <w:separator/>
      </w:r>
    </w:p>
  </w:footnote>
  <w:footnote w:type="continuationSeparator" w:id="0">
    <w:p w:rsidR="007D0F23" w:rsidRDefault="007D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11" w:rsidRDefault="00D867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0A7C4E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:rsidR="000A7C4E" w:rsidRDefault="000A7C4E">
          <w:pPr>
            <w:pStyle w:val="Topp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57461">
            <w:rPr>
              <w:noProof/>
            </w:rPr>
            <w:t>5</w:t>
          </w:r>
          <w:r>
            <w:fldChar w:fldCharType="end"/>
          </w:r>
          <w:r>
            <w:t xml:space="preserve"> av </w:t>
          </w:r>
          <w:r w:rsidR="0008713A">
            <w:rPr>
              <w:noProof/>
            </w:rPr>
            <w:fldChar w:fldCharType="begin"/>
          </w:r>
          <w:r w:rsidR="0008713A">
            <w:rPr>
              <w:noProof/>
            </w:rPr>
            <w:instrText xml:space="preserve"> NUMPAGES </w:instrText>
          </w:r>
          <w:r w:rsidR="0008713A">
            <w:rPr>
              <w:noProof/>
            </w:rPr>
            <w:fldChar w:fldCharType="separate"/>
          </w:r>
          <w:r w:rsidR="00757461">
            <w:rPr>
              <w:noProof/>
            </w:rPr>
            <w:t>5</w:t>
          </w:r>
          <w:r w:rsidR="0008713A">
            <w:rPr>
              <w:noProof/>
            </w:rPr>
            <w:fldChar w:fldCharType="end"/>
          </w:r>
        </w:p>
      </w:tc>
    </w:tr>
  </w:tbl>
  <w:p w:rsidR="000A7C4E" w:rsidRDefault="000A7C4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4E" w:rsidRPr="00843BA5" w:rsidRDefault="00F975F6" w:rsidP="000A07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198755</wp:posOffset>
          </wp:positionV>
          <wp:extent cx="2100580" cy="642620"/>
          <wp:effectExtent l="0" t="0" r="0" b="0"/>
          <wp:wrapNone/>
          <wp:docPr id="3" name="Bilde 3" descr="D:\logo_m_love_sv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go_m_love_sv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C4E" w:rsidRPr="0098362F" w:rsidRDefault="000A7C4E" w:rsidP="000A0710">
    <w:pPr>
      <w:pStyle w:val="Top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78C9"/>
    <w:multiLevelType w:val="hybridMultilevel"/>
    <w:tmpl w:val="01268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557"/>
    <w:multiLevelType w:val="hybridMultilevel"/>
    <w:tmpl w:val="31A61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7C4"/>
    <w:multiLevelType w:val="hybridMultilevel"/>
    <w:tmpl w:val="94F06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546CE"/>
    <w:multiLevelType w:val="hybridMultilevel"/>
    <w:tmpl w:val="43D47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32E8"/>
    <w:multiLevelType w:val="hybridMultilevel"/>
    <w:tmpl w:val="4B78C7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23"/>
    <w:rsid w:val="0008713A"/>
    <w:rsid w:val="000A0710"/>
    <w:rsid w:val="000A7C4E"/>
    <w:rsid w:val="000B1B33"/>
    <w:rsid w:val="000B5332"/>
    <w:rsid w:val="000F40F9"/>
    <w:rsid w:val="00126BF2"/>
    <w:rsid w:val="001336C9"/>
    <w:rsid w:val="00195BBC"/>
    <w:rsid w:val="001C4302"/>
    <w:rsid w:val="001F769A"/>
    <w:rsid w:val="00217933"/>
    <w:rsid w:val="00255A8F"/>
    <w:rsid w:val="00261643"/>
    <w:rsid w:val="00287EAE"/>
    <w:rsid w:val="00291277"/>
    <w:rsid w:val="002A56F1"/>
    <w:rsid w:val="002F1D1A"/>
    <w:rsid w:val="00343049"/>
    <w:rsid w:val="00372326"/>
    <w:rsid w:val="00376BC3"/>
    <w:rsid w:val="004914B7"/>
    <w:rsid w:val="00495DCF"/>
    <w:rsid w:val="004F3D22"/>
    <w:rsid w:val="00527E71"/>
    <w:rsid w:val="00574C0F"/>
    <w:rsid w:val="00604E40"/>
    <w:rsid w:val="00660913"/>
    <w:rsid w:val="00672E1C"/>
    <w:rsid w:val="006A5717"/>
    <w:rsid w:val="00756201"/>
    <w:rsid w:val="00757461"/>
    <w:rsid w:val="00770740"/>
    <w:rsid w:val="00780047"/>
    <w:rsid w:val="00795207"/>
    <w:rsid w:val="007961C1"/>
    <w:rsid w:val="007D0F23"/>
    <w:rsid w:val="007F1B98"/>
    <w:rsid w:val="00806351"/>
    <w:rsid w:val="00843BA5"/>
    <w:rsid w:val="00844AF3"/>
    <w:rsid w:val="00885F38"/>
    <w:rsid w:val="008955B1"/>
    <w:rsid w:val="008B7B0C"/>
    <w:rsid w:val="008D0041"/>
    <w:rsid w:val="008E73B4"/>
    <w:rsid w:val="008F4C6F"/>
    <w:rsid w:val="00961E3B"/>
    <w:rsid w:val="0098362F"/>
    <w:rsid w:val="00995BDE"/>
    <w:rsid w:val="009B4B61"/>
    <w:rsid w:val="00A2518F"/>
    <w:rsid w:val="00A468DA"/>
    <w:rsid w:val="00A64A31"/>
    <w:rsid w:val="00A6795B"/>
    <w:rsid w:val="00A72205"/>
    <w:rsid w:val="00A73215"/>
    <w:rsid w:val="00A93F99"/>
    <w:rsid w:val="00B10A52"/>
    <w:rsid w:val="00B61819"/>
    <w:rsid w:val="00BD507E"/>
    <w:rsid w:val="00BE4871"/>
    <w:rsid w:val="00BF76A6"/>
    <w:rsid w:val="00CC10BD"/>
    <w:rsid w:val="00CD6D28"/>
    <w:rsid w:val="00CF0E0D"/>
    <w:rsid w:val="00D239AE"/>
    <w:rsid w:val="00D32BD0"/>
    <w:rsid w:val="00D86711"/>
    <w:rsid w:val="00DA0A9C"/>
    <w:rsid w:val="00DB1BD8"/>
    <w:rsid w:val="00DC036F"/>
    <w:rsid w:val="00E378EE"/>
    <w:rsid w:val="00E81003"/>
    <w:rsid w:val="00E812DD"/>
    <w:rsid w:val="00E97522"/>
    <w:rsid w:val="00EE006E"/>
    <w:rsid w:val="00EF28D1"/>
    <w:rsid w:val="00EF4456"/>
    <w:rsid w:val="00F07216"/>
    <w:rsid w:val="00F331DE"/>
    <w:rsid w:val="00F42FD2"/>
    <w:rsid w:val="00F43922"/>
    <w:rsid w:val="00F5219A"/>
    <w:rsid w:val="00F90D8D"/>
    <w:rsid w:val="00F96913"/>
    <w:rsid w:val="00F975F6"/>
    <w:rsid w:val="00FD665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F73059"/>
  <w15:chartTrackingRefBased/>
  <w15:docId w15:val="{EF0A3A6E-0D13-4F68-9E4D-9EFE62E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F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B4B61"/>
    <w:rPr>
      <w:sz w:val="24"/>
    </w:rPr>
  </w:style>
  <w:style w:type="paragraph" w:styleId="Listeavsnitt">
    <w:name w:val="List Paragraph"/>
    <w:basedOn w:val="Normal"/>
    <w:uiPriority w:val="34"/>
    <w:qFormat/>
    <w:rsid w:val="007D0F23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08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tsu@fylkesmannen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mtlpost@fylkesmannen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5</TotalTime>
  <Pages>5</Pages>
  <Words>403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Hovedmal</vt:lpstr>
    </vt:vector>
  </TitlesOfParts>
  <Company>Fylkesmannen i Nord-Trøndelag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Hovedmal</dc:title>
  <dc:subject/>
  <dc:creator>Kveinå Thea Hennie</dc:creator>
  <cp:keywords/>
  <cp:lastModifiedBy>Kveinå, Thea Hennie</cp:lastModifiedBy>
  <cp:revision>3</cp:revision>
  <cp:lastPrinted>2017-08-31T09:34:00Z</cp:lastPrinted>
  <dcterms:created xsi:type="dcterms:W3CDTF">2018-02-07T11:47:00Z</dcterms:created>
  <dcterms:modified xsi:type="dcterms:W3CDTF">2019-01-30T09:31:00Z</dcterms:modified>
</cp:coreProperties>
</file>