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1008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0"/>
        <w:gridCol w:w="6"/>
        <w:gridCol w:w="6"/>
        <w:gridCol w:w="6"/>
      </w:tblGrid>
      <w:tr w:rsidR="002D021B" w:rsidRPr="00F94F56" w14:paraId="62C5D136" w14:textId="77777777" w:rsidTr="002D5FD3">
        <w:tc>
          <w:tcPr>
            <w:tcW w:w="10070" w:type="dxa"/>
          </w:tcPr>
          <w:p w14:paraId="757BF1DF" w14:textId="6BBEB225" w:rsidR="002D021B" w:rsidRPr="00F94F56" w:rsidRDefault="00B267E6" w:rsidP="002358FF">
            <w:pPr>
              <w:rPr>
                <w:rFonts w:cs="Open Sans"/>
                <w:szCs w:val="20"/>
              </w:rPr>
            </w:pPr>
            <w:r w:rsidRPr="00F94F56">
              <w:rPr>
                <w:rFonts w:cs="Open Sans"/>
                <w:noProof/>
                <w:szCs w:val="20"/>
                <w:lang w:eastAsia="nb-NO"/>
              </w:rPr>
              <w:drawing>
                <wp:inline distT="0" distB="0" distL="0" distR="0" wp14:anchorId="7664A7B9" wp14:editId="15976307">
                  <wp:extent cx="2556510" cy="501015"/>
                  <wp:effectExtent l="0" t="0" r="0" b="0"/>
                  <wp:docPr id="1" name="Bilde 1" descr="Statsforvalteren i Trønde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sforvalteren i Trønde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5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</w:tcPr>
          <w:p w14:paraId="2EFAF871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6D19C769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11040879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</w:tr>
      <w:tr w:rsidR="002D021B" w:rsidRPr="00F94F56" w14:paraId="1F70D825" w14:textId="77777777" w:rsidTr="002D5FD3">
        <w:tc>
          <w:tcPr>
            <w:tcW w:w="10070" w:type="dxa"/>
          </w:tcPr>
          <w:p w14:paraId="59F7FADA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195F6F2A" w14:textId="77777777" w:rsidR="002D021B" w:rsidRPr="00F94F56" w:rsidRDefault="002D021B" w:rsidP="002358FF">
            <w:pPr>
              <w:rPr>
                <w:rFonts w:cs="Open Sans"/>
                <w:b/>
                <w:szCs w:val="20"/>
              </w:rPr>
            </w:pPr>
          </w:p>
        </w:tc>
        <w:tc>
          <w:tcPr>
            <w:tcW w:w="6" w:type="dxa"/>
          </w:tcPr>
          <w:p w14:paraId="7D385C4C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7639B8BB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</w:tr>
      <w:tr w:rsidR="002D021B" w:rsidRPr="00F94F56" w14:paraId="21713E43" w14:textId="77777777" w:rsidTr="002D5FD3">
        <w:tc>
          <w:tcPr>
            <w:tcW w:w="10070" w:type="dxa"/>
          </w:tcPr>
          <w:p w14:paraId="4720C0CF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4E9195F9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423343F4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43C2C0F5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</w:tr>
      <w:tr w:rsidR="005101EB" w:rsidRPr="00F94F56" w14:paraId="32619C2D" w14:textId="77777777" w:rsidTr="002D5FD3">
        <w:tc>
          <w:tcPr>
            <w:tcW w:w="10070" w:type="dxa"/>
          </w:tcPr>
          <w:p w14:paraId="11EF3CD0" w14:textId="77777777" w:rsidR="00A36D39" w:rsidRPr="00F94F56" w:rsidRDefault="00A36D39" w:rsidP="00A36D39">
            <w:pPr>
              <w:rPr>
                <w:rFonts w:cs="Open Sans"/>
                <w:b/>
                <w:color w:val="000000"/>
                <w:szCs w:val="20"/>
              </w:rPr>
            </w:pPr>
            <w:r w:rsidRPr="00F94F56">
              <w:rPr>
                <w:rFonts w:cs="Open Sans"/>
                <w:b/>
                <w:color w:val="000000"/>
                <w:szCs w:val="20"/>
              </w:rPr>
              <w:t>Samarbeidsforum REKOM</w:t>
            </w:r>
          </w:p>
          <w:p w14:paraId="106E6037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756DE995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14A6DD89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608D9387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</w:tr>
      <w:tr w:rsidR="005101EB" w:rsidRPr="00F94F56" w14:paraId="6A8AA15C" w14:textId="77777777" w:rsidTr="002D5FD3">
        <w:tc>
          <w:tcPr>
            <w:tcW w:w="10070" w:type="dxa"/>
          </w:tcPr>
          <w:tbl>
            <w:tblPr>
              <w:tblStyle w:val="Tabellrutenett"/>
              <w:tblpPr w:leftFromText="141" w:rightFromText="141" w:vertAnchor="text" w:horzAnchor="page" w:tblpX="967" w:tblpY="119"/>
              <w:tblW w:w="935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6118"/>
              <w:gridCol w:w="1859"/>
              <w:gridCol w:w="1374"/>
            </w:tblGrid>
            <w:tr w:rsidR="005101EB" w:rsidRPr="00F94F56" w14:paraId="522A2540" w14:textId="77777777" w:rsidTr="00A67D9A">
              <w:trPr>
                <w:trHeight w:val="1346"/>
              </w:trPr>
              <w:tc>
                <w:tcPr>
                  <w:tcW w:w="6658" w:type="dxa"/>
                </w:tcPr>
                <w:p w14:paraId="65B14708" w14:textId="77777777" w:rsidR="005101EB" w:rsidRPr="00F94F56" w:rsidRDefault="005101EB" w:rsidP="002358FF">
                  <w:pPr>
                    <w:rPr>
                      <w:rFonts w:cs="Open Sans"/>
                      <w:color w:val="000000"/>
                      <w:szCs w:val="20"/>
                    </w:rPr>
                  </w:pPr>
                  <w:proofErr w:type="gramStart"/>
                  <w:r w:rsidRPr="00F94F56">
                    <w:rPr>
                      <w:rFonts w:cs="Open Sans"/>
                      <w:color w:val="000000"/>
                      <w:szCs w:val="20"/>
                    </w:rPr>
                    <w:t>Tilstede</w:t>
                  </w:r>
                  <w:proofErr w:type="gramEnd"/>
                  <w:r w:rsidRPr="00F94F56">
                    <w:rPr>
                      <w:rFonts w:cs="Open Sans"/>
                      <w:color w:val="000000"/>
                      <w:szCs w:val="20"/>
                    </w:rPr>
                    <w:t>:</w:t>
                  </w:r>
                </w:p>
                <w:p w14:paraId="5CFEF232" w14:textId="77777777" w:rsidR="005101EB" w:rsidRPr="00F94F56" w:rsidRDefault="005101EB" w:rsidP="002358FF">
                  <w:pPr>
                    <w:rPr>
                      <w:rFonts w:cs="Open Sans"/>
                      <w:color w:val="000000"/>
                      <w:szCs w:val="20"/>
                    </w:rPr>
                  </w:pPr>
                </w:p>
                <w:p w14:paraId="40CCF83E" w14:textId="2BA70187" w:rsidR="00E442AB" w:rsidRPr="00F94F56" w:rsidRDefault="00C0615A" w:rsidP="002358FF">
                  <w:pPr>
                    <w:rPr>
                      <w:rFonts w:cs="Open Sans"/>
                      <w:szCs w:val="20"/>
                    </w:rPr>
                  </w:pPr>
                  <w:r w:rsidRPr="00F94F56">
                    <w:rPr>
                      <w:rFonts w:cs="Open Sans"/>
                      <w:szCs w:val="20"/>
                    </w:rPr>
                    <w:t>Marthe Hatland</w:t>
                  </w:r>
                  <w:r w:rsidR="002D5FD3">
                    <w:rPr>
                      <w:rFonts w:cs="Open Sans"/>
                      <w:szCs w:val="20"/>
                    </w:rPr>
                    <w:t xml:space="preserve"> (</w:t>
                  </w:r>
                  <w:r w:rsidRPr="00F94F56">
                    <w:rPr>
                      <w:rFonts w:cs="Open Sans"/>
                      <w:szCs w:val="20"/>
                    </w:rPr>
                    <w:t>Midtre Namdal</w:t>
                  </w:r>
                  <w:r w:rsidR="002D5FD3">
                    <w:rPr>
                      <w:rFonts w:cs="Open Sans"/>
                      <w:szCs w:val="20"/>
                    </w:rPr>
                    <w:t>),</w:t>
                  </w:r>
                  <w:r w:rsidR="00E442AB" w:rsidRPr="00F94F56">
                    <w:rPr>
                      <w:rFonts w:cs="Open Sans"/>
                      <w:szCs w:val="20"/>
                    </w:rPr>
                    <w:t xml:space="preserve"> </w:t>
                  </w:r>
                  <w:r w:rsidR="00795A64" w:rsidRPr="00F94F56">
                    <w:rPr>
                      <w:rFonts w:cs="Open Sans"/>
                      <w:szCs w:val="20"/>
                    </w:rPr>
                    <w:t>Ra</w:t>
                  </w:r>
                  <w:r w:rsidR="00A10EF4" w:rsidRPr="00F94F56">
                    <w:rPr>
                      <w:rFonts w:cs="Open Sans"/>
                      <w:szCs w:val="20"/>
                    </w:rPr>
                    <w:t>gnhild Granskogen</w:t>
                  </w:r>
                  <w:r w:rsidR="002D5FD3">
                    <w:rPr>
                      <w:rFonts w:cs="Open Sans"/>
                      <w:szCs w:val="20"/>
                    </w:rPr>
                    <w:t xml:space="preserve"> </w:t>
                  </w:r>
                  <w:r w:rsidR="00A10EF4" w:rsidRPr="00F94F56">
                    <w:rPr>
                      <w:rFonts w:cs="Open Sans"/>
                      <w:szCs w:val="20"/>
                    </w:rPr>
                    <w:t>(</w:t>
                  </w:r>
                  <w:r w:rsidR="00795A64" w:rsidRPr="00F94F56">
                    <w:rPr>
                      <w:rFonts w:cs="Open Sans"/>
                      <w:szCs w:val="20"/>
                    </w:rPr>
                    <w:t>Trondheim</w:t>
                  </w:r>
                  <w:r w:rsidR="002859A1" w:rsidRPr="00F94F56">
                    <w:rPr>
                      <w:rFonts w:cs="Open Sans"/>
                      <w:szCs w:val="20"/>
                    </w:rPr>
                    <w:t>/</w:t>
                  </w:r>
                  <w:r w:rsidR="00CC6F8F" w:rsidRPr="00F94F56">
                    <w:rPr>
                      <w:rFonts w:cs="Open Sans"/>
                      <w:szCs w:val="20"/>
                    </w:rPr>
                    <w:t>Malvik</w:t>
                  </w:r>
                  <w:r w:rsidR="00795A64" w:rsidRPr="00F94F56">
                    <w:rPr>
                      <w:rFonts w:cs="Open Sans"/>
                      <w:szCs w:val="20"/>
                    </w:rPr>
                    <w:t xml:space="preserve">), </w:t>
                  </w:r>
                  <w:r w:rsidR="002D5FD3">
                    <w:rPr>
                      <w:rFonts w:cs="Open Sans"/>
                      <w:szCs w:val="20"/>
                    </w:rPr>
                    <w:t>Unni Skipperø</w:t>
                  </w:r>
                  <w:r w:rsidR="00795A64" w:rsidRPr="00F94F56">
                    <w:rPr>
                      <w:rFonts w:cs="Open Sans"/>
                      <w:szCs w:val="20"/>
                    </w:rPr>
                    <w:t xml:space="preserve"> (Gauldal)</w:t>
                  </w:r>
                  <w:r w:rsidR="000D7FCC" w:rsidRPr="00F94F56">
                    <w:rPr>
                      <w:rFonts w:cs="Open Sans"/>
                      <w:szCs w:val="20"/>
                    </w:rPr>
                    <w:t xml:space="preserve">, </w:t>
                  </w:r>
                  <w:r w:rsidRPr="00F94F56">
                    <w:rPr>
                      <w:rFonts w:cs="Open Sans"/>
                      <w:szCs w:val="20"/>
                    </w:rPr>
                    <w:t>Sølvi Iversen</w:t>
                  </w:r>
                  <w:r w:rsidR="00A10EF4" w:rsidRPr="00F94F56">
                    <w:rPr>
                      <w:rFonts w:cs="Open Sans"/>
                      <w:szCs w:val="20"/>
                    </w:rPr>
                    <w:t xml:space="preserve"> (Ytre Namdal),</w:t>
                  </w:r>
                  <w:r w:rsidR="00B262A6" w:rsidRPr="00F94F56">
                    <w:rPr>
                      <w:rFonts w:cs="Open Sans"/>
                      <w:szCs w:val="20"/>
                    </w:rPr>
                    <w:t xml:space="preserve"> </w:t>
                  </w:r>
                  <w:r w:rsidR="005E6D35" w:rsidRPr="00F94F56">
                    <w:rPr>
                      <w:rFonts w:cs="Open Sans"/>
                      <w:szCs w:val="20"/>
                    </w:rPr>
                    <w:t xml:space="preserve">Robert </w:t>
                  </w:r>
                  <w:proofErr w:type="spellStart"/>
                  <w:r w:rsidR="005E6D35" w:rsidRPr="00F94F56">
                    <w:rPr>
                      <w:rFonts w:cs="Open Sans"/>
                      <w:szCs w:val="20"/>
                    </w:rPr>
                    <w:t>Øyum</w:t>
                  </w:r>
                  <w:proofErr w:type="spellEnd"/>
                  <w:r w:rsidR="005E6D35" w:rsidRPr="00F94F56">
                    <w:rPr>
                      <w:rFonts w:cs="Open Sans"/>
                      <w:szCs w:val="20"/>
                    </w:rPr>
                    <w:t xml:space="preserve"> Jakobsen</w:t>
                  </w:r>
                  <w:r w:rsidRPr="00F94F56">
                    <w:rPr>
                      <w:rFonts w:cs="Open Sans"/>
                      <w:szCs w:val="20"/>
                    </w:rPr>
                    <w:t xml:space="preserve"> (</w:t>
                  </w:r>
                  <w:r w:rsidR="00780B4F">
                    <w:rPr>
                      <w:rFonts w:cs="Open Sans"/>
                      <w:szCs w:val="20"/>
                    </w:rPr>
                    <w:t xml:space="preserve">Trøndelag </w:t>
                  </w:r>
                  <w:r w:rsidR="002D5FD3">
                    <w:rPr>
                      <w:rFonts w:cs="Open Sans"/>
                      <w:szCs w:val="20"/>
                    </w:rPr>
                    <w:t>sørv</w:t>
                  </w:r>
                  <w:r w:rsidR="00780B4F">
                    <w:rPr>
                      <w:rFonts w:cs="Open Sans"/>
                      <w:szCs w:val="20"/>
                    </w:rPr>
                    <w:t>est</w:t>
                  </w:r>
                  <w:r w:rsidR="00127D11" w:rsidRPr="00F94F56">
                    <w:rPr>
                      <w:rFonts w:cs="Open Sans"/>
                      <w:szCs w:val="20"/>
                    </w:rPr>
                    <w:t>), Mona Moan Lien (Vær</w:t>
                  </w:r>
                  <w:r w:rsidR="00795A64" w:rsidRPr="00F94F56">
                    <w:rPr>
                      <w:rFonts w:cs="Open Sans"/>
                      <w:szCs w:val="20"/>
                    </w:rPr>
                    <w:t>n</w:t>
                  </w:r>
                  <w:r w:rsidR="00127D11" w:rsidRPr="00F94F56">
                    <w:rPr>
                      <w:rFonts w:cs="Open Sans"/>
                      <w:szCs w:val="20"/>
                    </w:rPr>
                    <w:t>e</w:t>
                  </w:r>
                  <w:r w:rsidR="00795A64" w:rsidRPr="00F94F56">
                    <w:rPr>
                      <w:rFonts w:cs="Open Sans"/>
                      <w:szCs w:val="20"/>
                    </w:rPr>
                    <w:t xml:space="preserve">s), </w:t>
                  </w:r>
                  <w:r w:rsidR="000A2BF7" w:rsidRPr="00F94F56">
                    <w:rPr>
                      <w:rFonts w:cs="Open Sans"/>
                      <w:szCs w:val="20"/>
                    </w:rPr>
                    <w:t>Gøril</w:t>
                  </w:r>
                  <w:r w:rsidR="00C224E0" w:rsidRPr="00F94F56">
                    <w:rPr>
                      <w:rFonts w:cs="Open Sans"/>
                      <w:szCs w:val="20"/>
                    </w:rPr>
                    <w:t xml:space="preserve"> </w:t>
                  </w:r>
                  <w:r w:rsidR="00C3433D" w:rsidRPr="00F94F56">
                    <w:rPr>
                      <w:rFonts w:cs="Open Sans"/>
                      <w:szCs w:val="20"/>
                    </w:rPr>
                    <w:t>Dønheim-</w:t>
                  </w:r>
                  <w:r w:rsidR="00F228E6" w:rsidRPr="00F94F56">
                    <w:rPr>
                      <w:rFonts w:cs="Open Sans"/>
                      <w:szCs w:val="20"/>
                    </w:rPr>
                    <w:t>Nilsen</w:t>
                  </w:r>
                  <w:r w:rsidR="002D5FD3">
                    <w:rPr>
                      <w:rFonts w:cs="Open Sans"/>
                      <w:szCs w:val="20"/>
                    </w:rPr>
                    <w:t xml:space="preserve"> (</w:t>
                  </w:r>
                  <w:r w:rsidR="00C224E0" w:rsidRPr="00F94F56">
                    <w:rPr>
                      <w:rFonts w:cs="Open Sans"/>
                      <w:szCs w:val="20"/>
                    </w:rPr>
                    <w:t>Fosen</w:t>
                  </w:r>
                  <w:r w:rsidR="002D5FD3">
                    <w:rPr>
                      <w:rFonts w:cs="Open Sans"/>
                      <w:szCs w:val="20"/>
                    </w:rPr>
                    <w:t>),</w:t>
                  </w:r>
                  <w:r w:rsidR="00A36D39" w:rsidRPr="00F94F56">
                    <w:rPr>
                      <w:rFonts w:cs="Open Sans"/>
                      <w:szCs w:val="20"/>
                    </w:rPr>
                    <w:t xml:space="preserve"> Eva </w:t>
                  </w:r>
                  <w:proofErr w:type="spellStart"/>
                  <w:r w:rsidR="00A36D39" w:rsidRPr="00F94F56">
                    <w:rPr>
                      <w:rFonts w:cs="Open Sans"/>
                      <w:szCs w:val="20"/>
                    </w:rPr>
                    <w:t>B.Back</w:t>
                  </w:r>
                  <w:proofErr w:type="spellEnd"/>
                  <w:r w:rsidR="00A36D39" w:rsidRPr="00F94F56">
                    <w:rPr>
                      <w:rFonts w:cs="Open Sans"/>
                      <w:szCs w:val="20"/>
                    </w:rPr>
                    <w:t xml:space="preserve"> </w:t>
                  </w:r>
                  <w:r w:rsidR="006B62EC" w:rsidRPr="00F94F56">
                    <w:rPr>
                      <w:rFonts w:cs="Open Sans"/>
                      <w:szCs w:val="20"/>
                    </w:rPr>
                    <w:t>(Indre Namdal), Heidi Henriksen (Innherred)</w:t>
                  </w:r>
                  <w:r w:rsidR="00CC6F8F" w:rsidRPr="00F94F56">
                    <w:rPr>
                      <w:rFonts w:cs="Open Sans"/>
                      <w:szCs w:val="20"/>
                    </w:rPr>
                    <w:t xml:space="preserve">, Geoffrey Armstrong (PBL), </w:t>
                  </w:r>
                  <w:r w:rsidR="00C224E0" w:rsidRPr="00F94F56">
                    <w:rPr>
                      <w:rFonts w:cs="Open Sans"/>
                      <w:szCs w:val="20"/>
                    </w:rPr>
                    <w:t>Anne Lise Holmvik</w:t>
                  </w:r>
                  <w:r w:rsidR="00780B4F">
                    <w:rPr>
                      <w:rFonts w:cs="Open Sans"/>
                      <w:szCs w:val="20"/>
                    </w:rPr>
                    <w:t xml:space="preserve"> </w:t>
                  </w:r>
                  <w:r w:rsidR="002D5FD3">
                    <w:rPr>
                      <w:rFonts w:cs="Open Sans"/>
                      <w:szCs w:val="20"/>
                    </w:rPr>
                    <w:t>og</w:t>
                  </w:r>
                  <w:r w:rsidR="00780B4F">
                    <w:rPr>
                      <w:rFonts w:cs="Open Sans"/>
                      <w:szCs w:val="20"/>
                    </w:rPr>
                    <w:t xml:space="preserve"> </w:t>
                  </w:r>
                  <w:r w:rsidR="00A36D39" w:rsidRPr="00F94F56">
                    <w:rPr>
                      <w:rFonts w:cs="Open Sans"/>
                      <w:szCs w:val="20"/>
                    </w:rPr>
                    <w:t xml:space="preserve">Ingar Pareliussen (DMMH), </w:t>
                  </w:r>
                  <w:r w:rsidR="00F228E6" w:rsidRPr="00F94F56">
                    <w:rPr>
                      <w:rFonts w:cs="Open Sans"/>
                      <w:szCs w:val="20"/>
                    </w:rPr>
                    <w:t xml:space="preserve">Elin Børve </w:t>
                  </w:r>
                  <w:r w:rsidR="002D5FD3">
                    <w:rPr>
                      <w:rFonts w:cs="Open Sans"/>
                      <w:szCs w:val="20"/>
                    </w:rPr>
                    <w:t>og</w:t>
                  </w:r>
                  <w:r w:rsidR="004940B3" w:rsidRPr="00F94F56">
                    <w:rPr>
                      <w:rFonts w:cs="Open Sans"/>
                      <w:szCs w:val="20"/>
                    </w:rPr>
                    <w:t xml:space="preserve"> </w:t>
                  </w:r>
                  <w:r w:rsidR="00E442AB" w:rsidRPr="00F94F56">
                    <w:rPr>
                      <w:rFonts w:cs="Open Sans"/>
                      <w:szCs w:val="20"/>
                    </w:rPr>
                    <w:t>Kristin Gomo Hallem (Nord Universitet),</w:t>
                  </w:r>
                  <w:r w:rsidR="00F228E6" w:rsidRPr="00F94F56">
                    <w:rPr>
                      <w:rFonts w:cs="Open Sans"/>
                      <w:szCs w:val="20"/>
                    </w:rPr>
                    <w:t xml:space="preserve"> Ann-Kathrin</w:t>
                  </w:r>
                  <w:r w:rsidR="000A2BF7" w:rsidRPr="00F94F56">
                    <w:rPr>
                      <w:rFonts w:cs="Open Sans"/>
                      <w:szCs w:val="20"/>
                    </w:rPr>
                    <w:t xml:space="preserve"> Mulstad</w:t>
                  </w:r>
                  <w:r w:rsidR="00FA59D4" w:rsidRPr="00F94F56">
                    <w:rPr>
                      <w:rFonts w:cs="Open Sans"/>
                      <w:szCs w:val="20"/>
                    </w:rPr>
                    <w:t xml:space="preserve"> (Ut</w:t>
                  </w:r>
                  <w:r w:rsidR="000A2BF7" w:rsidRPr="00F94F56">
                    <w:rPr>
                      <w:rFonts w:cs="Open Sans"/>
                      <w:szCs w:val="20"/>
                    </w:rPr>
                    <w:t>danningsforbundet</w:t>
                  </w:r>
                  <w:r w:rsidR="00FA59D4" w:rsidRPr="00F94F56">
                    <w:rPr>
                      <w:rFonts w:cs="Open Sans"/>
                      <w:szCs w:val="20"/>
                    </w:rPr>
                    <w:t>),</w:t>
                  </w:r>
                  <w:r w:rsidRPr="00F94F56">
                    <w:rPr>
                      <w:rFonts w:cs="Open Sans"/>
                      <w:szCs w:val="20"/>
                    </w:rPr>
                    <w:t xml:space="preserve"> Janne</w:t>
                  </w:r>
                  <w:r w:rsidR="002D5FD3">
                    <w:rPr>
                      <w:rFonts w:cs="Open Sans"/>
                      <w:szCs w:val="20"/>
                    </w:rPr>
                    <w:t xml:space="preserve"> K.</w:t>
                  </w:r>
                  <w:r w:rsidRPr="00F94F56">
                    <w:rPr>
                      <w:rFonts w:cs="Open Sans"/>
                      <w:szCs w:val="20"/>
                    </w:rPr>
                    <w:t xml:space="preserve"> Bjørne</w:t>
                  </w:r>
                  <w:r w:rsidR="00BB5741" w:rsidRPr="00F94F56">
                    <w:rPr>
                      <w:rFonts w:cs="Open Sans"/>
                      <w:szCs w:val="20"/>
                    </w:rPr>
                    <w:t>r</w:t>
                  </w:r>
                  <w:r w:rsidRPr="00F94F56">
                    <w:rPr>
                      <w:rFonts w:cs="Open Sans"/>
                      <w:szCs w:val="20"/>
                    </w:rPr>
                    <w:t>ås (Fagforbundet),</w:t>
                  </w:r>
                  <w:r w:rsidR="002F21A2" w:rsidRPr="00F94F56">
                    <w:rPr>
                      <w:rFonts w:cs="Open Sans"/>
                      <w:szCs w:val="20"/>
                    </w:rPr>
                    <w:t xml:space="preserve"> </w:t>
                  </w:r>
                  <w:r w:rsidR="00780B4F">
                    <w:rPr>
                      <w:rFonts w:cs="Open Sans"/>
                      <w:szCs w:val="20"/>
                    </w:rPr>
                    <w:t xml:space="preserve">Tone Dahl </w:t>
                  </w:r>
                  <w:r w:rsidR="002E614F">
                    <w:rPr>
                      <w:rFonts w:cs="Open Sans"/>
                      <w:szCs w:val="20"/>
                    </w:rPr>
                    <w:t xml:space="preserve">og </w:t>
                  </w:r>
                  <w:r w:rsidR="00780B4F">
                    <w:rPr>
                      <w:rFonts w:cs="Open Sans"/>
                      <w:szCs w:val="20"/>
                    </w:rPr>
                    <w:t>Elisabeth Johansen (PP</w:t>
                  </w:r>
                  <w:r w:rsidR="002E614F">
                    <w:rPr>
                      <w:rFonts w:cs="Open Sans"/>
                      <w:szCs w:val="20"/>
                    </w:rPr>
                    <w:t>T</w:t>
                  </w:r>
                  <w:r w:rsidR="00780B4F">
                    <w:rPr>
                      <w:rFonts w:cs="Open Sans"/>
                      <w:szCs w:val="20"/>
                    </w:rPr>
                    <w:t>), Svein Harald Nygård (</w:t>
                  </w:r>
                  <w:proofErr w:type="spellStart"/>
                  <w:r w:rsidR="00780B4F">
                    <w:rPr>
                      <w:rFonts w:cs="Open Sans"/>
                      <w:szCs w:val="20"/>
                    </w:rPr>
                    <w:t>Statped</w:t>
                  </w:r>
                  <w:proofErr w:type="spellEnd"/>
                  <w:r w:rsidR="00780B4F">
                    <w:rPr>
                      <w:rFonts w:cs="Open Sans"/>
                      <w:szCs w:val="20"/>
                    </w:rPr>
                    <w:t>),</w:t>
                  </w:r>
                  <w:r w:rsidR="00A36D39" w:rsidRPr="00F94F56">
                    <w:rPr>
                      <w:rFonts w:cs="Open Sans"/>
                      <w:szCs w:val="20"/>
                    </w:rPr>
                    <w:t xml:space="preserve"> </w:t>
                  </w:r>
                  <w:r w:rsidR="004940B3" w:rsidRPr="00F94F56">
                    <w:rPr>
                      <w:rFonts w:cs="Open Sans"/>
                      <w:szCs w:val="20"/>
                    </w:rPr>
                    <w:t>B</w:t>
                  </w:r>
                  <w:r w:rsidR="00CC6F8F" w:rsidRPr="00F94F56">
                    <w:rPr>
                      <w:rFonts w:cs="Open Sans"/>
                      <w:szCs w:val="20"/>
                    </w:rPr>
                    <w:t>erit Sunnset</w:t>
                  </w:r>
                  <w:r w:rsidRPr="00F94F56">
                    <w:rPr>
                      <w:rFonts w:cs="Open Sans"/>
                      <w:szCs w:val="20"/>
                    </w:rPr>
                    <w:t xml:space="preserve"> og </w:t>
                  </w:r>
                  <w:r w:rsidR="002F21A2" w:rsidRPr="00F94F56">
                    <w:rPr>
                      <w:rFonts w:cs="Open Sans"/>
                      <w:szCs w:val="20"/>
                    </w:rPr>
                    <w:t>Anne Kirsti Welde</w:t>
                  </w:r>
                  <w:r w:rsidR="00FA59D4" w:rsidRPr="00F94F56">
                    <w:rPr>
                      <w:rFonts w:cs="Open Sans"/>
                      <w:szCs w:val="20"/>
                    </w:rPr>
                    <w:t xml:space="preserve"> (</w:t>
                  </w:r>
                  <w:r w:rsidR="00A36D39" w:rsidRPr="00F94F56">
                    <w:rPr>
                      <w:rFonts w:cs="Open Sans"/>
                      <w:szCs w:val="20"/>
                    </w:rPr>
                    <w:t>Statsforvalteren</w:t>
                  </w:r>
                  <w:r w:rsidR="00FA59D4" w:rsidRPr="00F94F56">
                    <w:rPr>
                      <w:rFonts w:cs="Open Sans"/>
                      <w:szCs w:val="20"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14:paraId="125C41E9" w14:textId="77777777" w:rsidR="005101EB" w:rsidRPr="00F94F56" w:rsidRDefault="005101EB" w:rsidP="002358FF">
                  <w:pPr>
                    <w:rPr>
                      <w:rFonts w:cs="Open Sans"/>
                      <w:color w:val="000000"/>
                      <w:szCs w:val="20"/>
                    </w:rPr>
                  </w:pPr>
                  <w:r w:rsidRPr="00F94F56">
                    <w:rPr>
                      <w:rFonts w:cs="Open Sans"/>
                      <w:color w:val="000000"/>
                      <w:szCs w:val="20"/>
                    </w:rPr>
                    <w:t>Forfall:</w:t>
                  </w:r>
                </w:p>
                <w:p w14:paraId="58CE3321" w14:textId="749753BC" w:rsidR="00780B4F" w:rsidRDefault="00780B4F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</w:p>
                <w:p w14:paraId="07327117" w14:textId="77777777" w:rsidR="002D5FD3" w:rsidRDefault="002D5FD3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Anne B. Haugskott (Levanger/Verdal)</w:t>
                  </w:r>
                </w:p>
                <w:p w14:paraId="1D70CFE3" w14:textId="6F5E1402" w:rsidR="00780B4F" w:rsidRDefault="00780B4F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Anne J. </w:t>
                  </w:r>
                </w:p>
                <w:p w14:paraId="21AF5FFE" w14:textId="063A01F4" w:rsidR="00780B4F" w:rsidRDefault="00780B4F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Eira</w:t>
                  </w:r>
                  <w:r w:rsidR="002D5FD3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(sametinget)</w:t>
                  </w:r>
                </w:p>
                <w:p w14:paraId="7A69ADDA" w14:textId="4D71AEAD" w:rsidR="002D5FD3" w:rsidRDefault="002D5FD3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Marit Moe (KS)</w:t>
                  </w:r>
                </w:p>
                <w:p w14:paraId="1D470E13" w14:textId="6C8D212E" w:rsidR="002D5FD3" w:rsidRDefault="002D5FD3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Paal Christian Bjønnes (privat </w:t>
                  </w:r>
                  <w:proofErr w:type="spellStart"/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bhg</w:t>
                  </w:r>
                  <w:proofErr w:type="spellEnd"/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-eier)</w:t>
                  </w:r>
                </w:p>
                <w:p w14:paraId="51D9407F" w14:textId="085C524E" w:rsidR="00780B4F" w:rsidRPr="00F94F56" w:rsidRDefault="00780B4F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C5DD663" w14:textId="77777777" w:rsidR="00A36D39" w:rsidRPr="00F94F56" w:rsidRDefault="005101EB" w:rsidP="002358FF">
                  <w:pPr>
                    <w:rPr>
                      <w:rFonts w:cs="Open Sans"/>
                      <w:b/>
                      <w:color w:val="000000"/>
                      <w:szCs w:val="20"/>
                    </w:rPr>
                  </w:pPr>
                  <w:r w:rsidRPr="00F94F56">
                    <w:rPr>
                      <w:rFonts w:cs="Open Sans"/>
                      <w:b/>
                      <w:color w:val="000000"/>
                      <w:szCs w:val="20"/>
                    </w:rPr>
                    <w:t>Dato:</w:t>
                  </w:r>
                  <w:r w:rsidR="00E442AB" w:rsidRPr="00F94F56">
                    <w:rPr>
                      <w:rFonts w:cs="Open Sans"/>
                      <w:b/>
                      <w:color w:val="000000"/>
                      <w:szCs w:val="20"/>
                    </w:rPr>
                    <w:t xml:space="preserve"> </w:t>
                  </w:r>
                </w:p>
                <w:p w14:paraId="62985F98" w14:textId="660B1CD7" w:rsidR="00780B4F" w:rsidRDefault="002D5FD3" w:rsidP="002358FF">
                  <w:pPr>
                    <w:rPr>
                      <w:rFonts w:cs="Open Sans"/>
                      <w:bCs/>
                      <w:color w:val="000000"/>
                      <w:szCs w:val="20"/>
                    </w:rPr>
                  </w:pPr>
                  <w:r>
                    <w:rPr>
                      <w:rFonts w:cs="Open Sans"/>
                      <w:bCs/>
                      <w:color w:val="000000"/>
                      <w:szCs w:val="20"/>
                    </w:rPr>
                    <w:t>28.sept-21</w:t>
                  </w:r>
                </w:p>
                <w:p w14:paraId="535E4B95" w14:textId="613FA321" w:rsidR="002D5FD3" w:rsidRPr="00F94F56" w:rsidRDefault="002D5FD3" w:rsidP="002358FF">
                  <w:pPr>
                    <w:rPr>
                      <w:rFonts w:cs="Open Sans"/>
                      <w:bCs/>
                      <w:color w:val="000000"/>
                      <w:szCs w:val="20"/>
                    </w:rPr>
                  </w:pPr>
                  <w:r>
                    <w:rPr>
                      <w:rFonts w:cs="Open Sans"/>
                      <w:bCs/>
                      <w:color w:val="000000"/>
                      <w:szCs w:val="20"/>
                    </w:rPr>
                    <w:t>Kl.9-11.30</w:t>
                  </w:r>
                </w:p>
                <w:p w14:paraId="1861DDE0" w14:textId="51E61BE5" w:rsidR="00A36D39" w:rsidRPr="00F94F56" w:rsidRDefault="00A36D39" w:rsidP="002358FF">
                  <w:pPr>
                    <w:rPr>
                      <w:rFonts w:cs="Open Sans"/>
                      <w:b/>
                      <w:color w:val="000000"/>
                      <w:szCs w:val="20"/>
                    </w:rPr>
                  </w:pPr>
                </w:p>
                <w:p w14:paraId="03C90A25" w14:textId="12C8519C" w:rsidR="00A36D39" w:rsidRPr="002D5FD3" w:rsidRDefault="00A36D39" w:rsidP="002358FF">
                  <w:pPr>
                    <w:rPr>
                      <w:rFonts w:cs="Open Sans"/>
                      <w:bCs/>
                      <w:color w:val="000000"/>
                      <w:szCs w:val="20"/>
                    </w:rPr>
                  </w:pPr>
                  <w:r w:rsidRPr="002D5FD3">
                    <w:rPr>
                      <w:rFonts w:cs="Open Sans"/>
                      <w:b/>
                      <w:color w:val="000000"/>
                      <w:szCs w:val="20"/>
                    </w:rPr>
                    <w:t xml:space="preserve">Sted: </w:t>
                  </w:r>
                  <w:r w:rsidR="002D5FD3" w:rsidRPr="002D5FD3">
                    <w:rPr>
                      <w:rFonts w:cs="Open Sans"/>
                      <w:bCs/>
                      <w:color w:val="000000"/>
                      <w:szCs w:val="20"/>
                    </w:rPr>
                    <w:t xml:space="preserve">Radisson </w:t>
                  </w:r>
                  <w:proofErr w:type="spellStart"/>
                  <w:r w:rsidR="002D5FD3">
                    <w:rPr>
                      <w:rFonts w:cs="Open Sans"/>
                      <w:bCs/>
                      <w:color w:val="000000"/>
                      <w:szCs w:val="20"/>
                    </w:rPr>
                    <w:t>Blu</w:t>
                  </w:r>
                  <w:proofErr w:type="spellEnd"/>
                  <w:r w:rsidR="002D5FD3">
                    <w:rPr>
                      <w:rFonts w:cs="Open Sans"/>
                      <w:bCs/>
                      <w:color w:val="000000"/>
                      <w:szCs w:val="20"/>
                    </w:rPr>
                    <w:t xml:space="preserve"> </w:t>
                  </w:r>
                  <w:r w:rsidR="002D5FD3" w:rsidRPr="002D5FD3">
                    <w:rPr>
                      <w:rFonts w:cs="Open Sans"/>
                      <w:bCs/>
                      <w:color w:val="000000"/>
                      <w:szCs w:val="20"/>
                    </w:rPr>
                    <w:t>hotel, Vær</w:t>
                  </w:r>
                  <w:r w:rsidR="002D5FD3">
                    <w:rPr>
                      <w:rFonts w:cs="Open Sans"/>
                      <w:bCs/>
                      <w:color w:val="000000"/>
                      <w:szCs w:val="20"/>
                    </w:rPr>
                    <w:t>nes</w:t>
                  </w:r>
                </w:p>
                <w:p w14:paraId="1ECAA7B7" w14:textId="77777777" w:rsidR="005101EB" w:rsidRPr="002D5FD3" w:rsidRDefault="005101EB" w:rsidP="002358FF">
                  <w:pPr>
                    <w:rPr>
                      <w:rFonts w:cs="Open Sans"/>
                      <w:color w:val="000000"/>
                      <w:szCs w:val="20"/>
                    </w:rPr>
                  </w:pPr>
                </w:p>
                <w:p w14:paraId="5F90E2EF" w14:textId="13CDD1A5" w:rsidR="005101EB" w:rsidRPr="00F94F56" w:rsidRDefault="005101EB" w:rsidP="002358FF">
                  <w:pPr>
                    <w:rPr>
                      <w:rFonts w:cs="Open Sans"/>
                      <w:szCs w:val="20"/>
                    </w:rPr>
                  </w:pPr>
                  <w:r w:rsidRPr="00F94F56">
                    <w:rPr>
                      <w:rFonts w:cs="Open Sans"/>
                      <w:color w:val="000000"/>
                      <w:szCs w:val="20"/>
                    </w:rPr>
                    <w:t>Referent:</w:t>
                  </w:r>
                  <w:r w:rsidR="00BA192E" w:rsidRPr="00F94F56">
                    <w:rPr>
                      <w:rFonts w:cs="Open Sans"/>
                      <w:color w:val="000000"/>
                      <w:szCs w:val="20"/>
                    </w:rPr>
                    <w:t xml:space="preserve"> </w:t>
                  </w:r>
                  <w:r w:rsidR="00A36D39" w:rsidRPr="00F94F56">
                    <w:rPr>
                      <w:rFonts w:cs="Open Sans"/>
                      <w:color w:val="000000"/>
                      <w:szCs w:val="20"/>
                    </w:rPr>
                    <w:t>Berit Sunnset</w:t>
                  </w:r>
                  <w:r w:rsidR="00C0615A" w:rsidRPr="00F94F56">
                    <w:rPr>
                      <w:rFonts w:cs="Open Sans"/>
                      <w:color w:val="000000"/>
                      <w:szCs w:val="20"/>
                    </w:rPr>
                    <w:t xml:space="preserve"> og Anne Kirsti Welde</w:t>
                  </w:r>
                </w:p>
                <w:p w14:paraId="545EC14A" w14:textId="77777777" w:rsidR="005101EB" w:rsidRPr="00F94F56" w:rsidRDefault="005101EB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35E3DB46" w14:textId="3B0C5259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015FC9CD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52CD67E2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2D171B9A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</w:tr>
    </w:tbl>
    <w:p w14:paraId="635D2C06" w14:textId="77777777" w:rsidR="007F6A5E" w:rsidRPr="00F94F56" w:rsidRDefault="007F6A5E" w:rsidP="002358FF">
      <w:pPr>
        <w:rPr>
          <w:rFonts w:cs="Open Sans"/>
          <w:szCs w:val="20"/>
        </w:rPr>
        <w:sectPr w:rsidR="007F6A5E" w:rsidRPr="00F94F56" w:rsidSect="008C38E0">
          <w:headerReference w:type="default" r:id="rId10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086EC7B6" w14:textId="1D0DE8A3" w:rsidR="00226258" w:rsidRPr="004C7FDA" w:rsidRDefault="00BB5741" w:rsidP="002358FF">
      <w:pPr>
        <w:pStyle w:val="Overskrift1"/>
        <w:spacing w:after="0"/>
        <w:rPr>
          <w:rFonts w:ascii="Open Sans" w:hAnsi="Open Sans" w:cs="Open Sans"/>
          <w:b/>
          <w:sz w:val="28"/>
          <w:szCs w:val="28"/>
        </w:rPr>
      </w:pPr>
      <w:r w:rsidRPr="004C7FDA">
        <w:rPr>
          <w:rFonts w:ascii="Open Sans" w:hAnsi="Open Sans" w:cs="Open Sans"/>
          <w:b/>
          <w:sz w:val="28"/>
          <w:szCs w:val="28"/>
        </w:rPr>
        <w:t xml:space="preserve">Referat </w:t>
      </w:r>
      <w:r w:rsidR="003A3FEF" w:rsidRPr="004C7FDA">
        <w:rPr>
          <w:rFonts w:ascii="Open Sans" w:hAnsi="Open Sans" w:cs="Open Sans"/>
          <w:b/>
          <w:sz w:val="28"/>
          <w:szCs w:val="28"/>
        </w:rPr>
        <w:t>fra møte i samarbeidsforum</w:t>
      </w:r>
      <w:r w:rsidR="00BA192E" w:rsidRPr="004C7FDA">
        <w:rPr>
          <w:rFonts w:ascii="Open Sans" w:hAnsi="Open Sans" w:cs="Open Sans"/>
          <w:b/>
          <w:sz w:val="28"/>
          <w:szCs w:val="28"/>
        </w:rPr>
        <w:t xml:space="preserve"> for regional ordning for</w:t>
      </w:r>
      <w:r w:rsidR="00B635E0" w:rsidRPr="004C7FDA">
        <w:rPr>
          <w:rFonts w:ascii="Open Sans" w:hAnsi="Open Sans" w:cs="Open Sans"/>
          <w:b/>
          <w:sz w:val="28"/>
          <w:szCs w:val="28"/>
        </w:rPr>
        <w:t xml:space="preserve"> </w:t>
      </w:r>
      <w:r w:rsidR="00BA192E" w:rsidRPr="004C7FDA">
        <w:rPr>
          <w:rFonts w:ascii="Open Sans" w:hAnsi="Open Sans" w:cs="Open Sans"/>
          <w:b/>
          <w:sz w:val="28"/>
          <w:szCs w:val="28"/>
        </w:rPr>
        <w:t>kom</w:t>
      </w:r>
      <w:r w:rsidR="00B635E0" w:rsidRPr="004C7FDA">
        <w:rPr>
          <w:rFonts w:ascii="Open Sans" w:hAnsi="Open Sans" w:cs="Open Sans"/>
          <w:b/>
          <w:sz w:val="28"/>
          <w:szCs w:val="28"/>
        </w:rPr>
        <w:t>p</w:t>
      </w:r>
      <w:r w:rsidR="00BA192E" w:rsidRPr="004C7FDA">
        <w:rPr>
          <w:rFonts w:ascii="Open Sans" w:hAnsi="Open Sans" w:cs="Open Sans"/>
          <w:b/>
          <w:sz w:val="28"/>
          <w:szCs w:val="28"/>
        </w:rPr>
        <w:t xml:space="preserve">etanseutvikling </w:t>
      </w:r>
      <w:r w:rsidR="00A36D39" w:rsidRPr="004C7FDA">
        <w:rPr>
          <w:rFonts w:ascii="Open Sans" w:hAnsi="Open Sans" w:cs="Open Sans"/>
          <w:b/>
          <w:sz w:val="28"/>
          <w:szCs w:val="28"/>
        </w:rPr>
        <w:t>i</w:t>
      </w:r>
      <w:r w:rsidR="00BA192E" w:rsidRPr="004C7FDA">
        <w:rPr>
          <w:rFonts w:ascii="Open Sans" w:hAnsi="Open Sans" w:cs="Open Sans"/>
          <w:b/>
          <w:sz w:val="28"/>
          <w:szCs w:val="28"/>
        </w:rPr>
        <w:t xml:space="preserve"> barnehage</w:t>
      </w:r>
      <w:r w:rsidR="003A3FEF" w:rsidRPr="004C7FDA">
        <w:rPr>
          <w:rFonts w:ascii="Open Sans" w:hAnsi="Open Sans" w:cs="Open Sans"/>
          <w:b/>
          <w:sz w:val="28"/>
          <w:szCs w:val="28"/>
        </w:rPr>
        <w:t>, REKOM</w:t>
      </w:r>
      <w:r w:rsidR="002178BC">
        <w:rPr>
          <w:rFonts w:ascii="Open Sans" w:hAnsi="Open Sans" w:cs="Open Sans"/>
          <w:b/>
          <w:sz w:val="28"/>
          <w:szCs w:val="28"/>
        </w:rPr>
        <w:t>, Trøndelag</w:t>
      </w:r>
    </w:p>
    <w:p w14:paraId="3E69BD96" w14:textId="77777777" w:rsidR="00B46ABE" w:rsidRPr="00F94F56" w:rsidRDefault="00B46ABE" w:rsidP="002358FF">
      <w:pPr>
        <w:rPr>
          <w:rFonts w:cs="Open Sans"/>
          <w:szCs w:val="20"/>
        </w:rPr>
      </w:pPr>
    </w:p>
    <w:p w14:paraId="4EBE7221" w14:textId="7169073D" w:rsidR="004129C8" w:rsidRDefault="00E442AB" w:rsidP="002D5FD3">
      <w:pPr>
        <w:rPr>
          <w:rFonts w:cs="Open Sans"/>
          <w:bCs/>
          <w:szCs w:val="20"/>
        </w:rPr>
      </w:pPr>
      <w:r w:rsidRPr="00F94F56">
        <w:rPr>
          <w:rFonts w:cs="Open Sans"/>
          <w:b/>
          <w:szCs w:val="20"/>
        </w:rPr>
        <w:t xml:space="preserve">Sak </w:t>
      </w:r>
      <w:r w:rsidR="002D5FD3">
        <w:rPr>
          <w:rFonts w:cs="Open Sans"/>
          <w:b/>
          <w:szCs w:val="20"/>
        </w:rPr>
        <w:t>13</w:t>
      </w:r>
      <w:r w:rsidR="00F228E6" w:rsidRPr="00F94F56">
        <w:rPr>
          <w:rFonts w:cs="Open Sans"/>
          <w:b/>
          <w:szCs w:val="20"/>
        </w:rPr>
        <w:t>/</w:t>
      </w:r>
      <w:r w:rsidRPr="00F94F56">
        <w:rPr>
          <w:rFonts w:cs="Open Sans"/>
          <w:b/>
          <w:szCs w:val="20"/>
        </w:rPr>
        <w:t>20</w:t>
      </w:r>
      <w:r w:rsidR="00B46ABE" w:rsidRPr="00F94F56">
        <w:rPr>
          <w:rFonts w:cs="Open Sans"/>
          <w:b/>
          <w:szCs w:val="20"/>
        </w:rPr>
        <w:t>2</w:t>
      </w:r>
      <w:r w:rsidR="00B635E0" w:rsidRPr="00F94F56">
        <w:rPr>
          <w:rFonts w:cs="Open Sans"/>
          <w:b/>
          <w:szCs w:val="20"/>
        </w:rPr>
        <w:t>1</w:t>
      </w:r>
      <w:r w:rsidR="00B46ABE" w:rsidRPr="00F94F56">
        <w:rPr>
          <w:rFonts w:cs="Open Sans"/>
          <w:b/>
          <w:szCs w:val="20"/>
        </w:rPr>
        <w:t xml:space="preserve">: </w:t>
      </w:r>
      <w:r w:rsidR="002D5FD3">
        <w:rPr>
          <w:rFonts w:cs="Open Sans"/>
          <w:b/>
          <w:szCs w:val="20"/>
        </w:rPr>
        <w:t xml:space="preserve">Presentasjon fra arbeidsgruppens arbeid; Mandat for samarbeidsforum og Langsiktig plan, </w:t>
      </w:r>
      <w:r w:rsidR="002D5FD3">
        <w:rPr>
          <w:rFonts w:cs="Open Sans"/>
          <w:bCs/>
          <w:szCs w:val="20"/>
        </w:rPr>
        <w:t>ved Berit Sunnset.</w:t>
      </w:r>
    </w:p>
    <w:p w14:paraId="68B01A4F" w14:textId="5CC3700E" w:rsidR="002D5FD3" w:rsidRDefault="002D5FD3" w:rsidP="002D5FD3">
      <w:pPr>
        <w:rPr>
          <w:rFonts w:cs="Open Sans"/>
          <w:bCs/>
          <w:szCs w:val="20"/>
        </w:rPr>
      </w:pPr>
      <w:r>
        <w:t xml:space="preserve">Samarbeidsforum utnevnte i mars ei arbeidsgruppe som skulle revidere nevnte dokument. Arbeidsgruppa har bestått av </w:t>
      </w:r>
      <w:r w:rsidRPr="002D5FD3">
        <w:rPr>
          <w:rFonts w:cs="Open Sans"/>
          <w:bCs/>
          <w:szCs w:val="20"/>
        </w:rPr>
        <w:t>Elin Børve fra Nord universitet og Anne Lise Holmvik fra DMMH</w:t>
      </w:r>
      <w:r>
        <w:rPr>
          <w:rFonts w:cs="Open Sans"/>
          <w:bCs/>
          <w:szCs w:val="20"/>
        </w:rPr>
        <w:t>,</w:t>
      </w:r>
      <w:r w:rsidRPr="002D5FD3">
        <w:rPr>
          <w:rFonts w:cs="Open Sans"/>
          <w:bCs/>
          <w:szCs w:val="20"/>
        </w:rPr>
        <w:t xml:space="preserve"> Ragnhild Granskogen nettverksleder </w:t>
      </w:r>
      <w:proofErr w:type="spellStart"/>
      <w:r w:rsidRPr="002D5FD3">
        <w:rPr>
          <w:rFonts w:cs="Open Sans"/>
          <w:bCs/>
          <w:szCs w:val="20"/>
        </w:rPr>
        <w:t>Tr.h</w:t>
      </w:r>
      <w:proofErr w:type="spellEnd"/>
      <w:r w:rsidRPr="002D5FD3">
        <w:rPr>
          <w:rFonts w:cs="Open Sans"/>
          <w:bCs/>
          <w:szCs w:val="20"/>
        </w:rPr>
        <w:t>/Malvik, Gøril Dønheim-Nilsen nettverksleder Fosen, Ann-Kathrin Mulstad fra Utdanningsforbundet og Geoffrey Armstrong fra PBL, Anne Kirsti Welde og Berit Sunnset for Statsforvalteren. Det har vært avholdt 5 møter i gruppa</w:t>
      </w:r>
      <w:r>
        <w:rPr>
          <w:rFonts w:cs="Open Sans"/>
          <w:bCs/>
          <w:szCs w:val="20"/>
        </w:rPr>
        <w:t xml:space="preserve">. </w:t>
      </w:r>
    </w:p>
    <w:p w14:paraId="39C103B8" w14:textId="77777777" w:rsidR="002D5FD3" w:rsidRDefault="002D5FD3" w:rsidP="002D5FD3">
      <w:pPr>
        <w:rPr>
          <w:rFonts w:cs="Open Sans"/>
          <w:bCs/>
          <w:szCs w:val="20"/>
        </w:rPr>
      </w:pPr>
    </w:p>
    <w:p w14:paraId="7AA15F07" w14:textId="2F82044A" w:rsidR="002D5FD3" w:rsidRDefault="002D5FD3" w:rsidP="002D5FD3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 xml:space="preserve">Mandat for samarbeidsforum ble gjennomgått og </w:t>
      </w:r>
      <w:r w:rsidR="004F6249">
        <w:rPr>
          <w:rFonts w:cs="Open Sans"/>
          <w:bCs/>
          <w:szCs w:val="20"/>
        </w:rPr>
        <w:t xml:space="preserve">det kom gode innspill. Nødvendige endringer er lagt </w:t>
      </w:r>
      <w:r w:rsidR="006C4C72">
        <w:rPr>
          <w:rFonts w:cs="Open Sans"/>
          <w:bCs/>
          <w:szCs w:val="20"/>
        </w:rPr>
        <w:t>i dokumentet</w:t>
      </w:r>
      <w:r>
        <w:rPr>
          <w:rFonts w:cs="Open Sans"/>
          <w:bCs/>
          <w:szCs w:val="20"/>
        </w:rPr>
        <w:t xml:space="preserve"> (</w:t>
      </w:r>
      <w:r w:rsidR="001C4A68">
        <w:rPr>
          <w:rFonts w:cs="Open Sans"/>
          <w:bCs/>
          <w:szCs w:val="20"/>
        </w:rPr>
        <w:t>revidert mandat er</w:t>
      </w:r>
      <w:r>
        <w:rPr>
          <w:rFonts w:cs="Open Sans"/>
          <w:bCs/>
          <w:szCs w:val="20"/>
        </w:rPr>
        <w:t xml:space="preserve"> vedl</w:t>
      </w:r>
      <w:r w:rsidR="001C4A68">
        <w:rPr>
          <w:rFonts w:cs="Open Sans"/>
          <w:bCs/>
          <w:szCs w:val="20"/>
        </w:rPr>
        <w:t>agt</w:t>
      </w:r>
      <w:r>
        <w:rPr>
          <w:rFonts w:cs="Open Sans"/>
          <w:bCs/>
          <w:szCs w:val="20"/>
        </w:rPr>
        <w:t>)</w:t>
      </w:r>
    </w:p>
    <w:p w14:paraId="0ED57331" w14:textId="2DB0E011" w:rsidR="002D5FD3" w:rsidRDefault="002D5FD3" w:rsidP="002D5FD3">
      <w:pPr>
        <w:rPr>
          <w:rFonts w:cs="Open Sans"/>
          <w:bCs/>
          <w:szCs w:val="20"/>
        </w:rPr>
      </w:pPr>
    </w:p>
    <w:p w14:paraId="2FFA651D" w14:textId="08858CD7" w:rsidR="007A1D52" w:rsidRPr="007A1D52" w:rsidRDefault="002D5FD3" w:rsidP="002D5FD3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>Langsiktig plan ble gjennomgått</w:t>
      </w:r>
      <w:r w:rsidR="004F6249">
        <w:rPr>
          <w:rFonts w:cs="Open Sans"/>
          <w:bCs/>
          <w:szCs w:val="20"/>
        </w:rPr>
        <w:t xml:space="preserve">, og endringer i prosedyrer ble tydeliggjort. </w:t>
      </w:r>
      <w:r w:rsidR="007A1D52">
        <w:rPr>
          <w:rFonts w:cs="Open Sans"/>
          <w:bCs/>
          <w:szCs w:val="20"/>
        </w:rPr>
        <w:t xml:space="preserve">Nytt fra 2022 er at både kompetansenettverkene og UH mottar tildelingsbrev fra Statsforvalteren, </w:t>
      </w:r>
      <w:proofErr w:type="spellStart"/>
      <w:r w:rsidR="007A1D52">
        <w:rPr>
          <w:rFonts w:cs="Open Sans"/>
          <w:bCs/>
          <w:szCs w:val="20"/>
        </w:rPr>
        <w:t>jfr</w:t>
      </w:r>
      <w:proofErr w:type="spellEnd"/>
      <w:r w:rsidR="007A1D52">
        <w:rPr>
          <w:rFonts w:cs="Open Sans"/>
          <w:bCs/>
          <w:szCs w:val="20"/>
        </w:rPr>
        <w:t xml:space="preserve">, retningslinjer for tilskuddsordning pkt.7.3; </w:t>
      </w:r>
      <w:r w:rsidR="007A1D52" w:rsidRPr="007A1D52">
        <w:rPr>
          <w:rFonts w:cs="Open Sans"/>
          <w:bCs/>
          <w:i/>
          <w:iCs/>
          <w:szCs w:val="20"/>
        </w:rPr>
        <w:t>Midler som skal tildeles UH for deres bidrag, skal utbetales direkte til gjeldende UH</w:t>
      </w:r>
      <w:r w:rsidR="007A1D52">
        <w:rPr>
          <w:rFonts w:cs="Open Sans"/>
          <w:bCs/>
          <w:i/>
          <w:iCs/>
          <w:szCs w:val="20"/>
        </w:rPr>
        <w:t>.</w:t>
      </w:r>
      <w:r w:rsidR="007A1D52">
        <w:rPr>
          <w:rFonts w:cs="Open Sans"/>
          <w:bCs/>
          <w:szCs w:val="20"/>
        </w:rPr>
        <w:t xml:space="preserve"> Nytt er også at kompetansenettverkene skal sende inn et beslutningsgrunnlag (se </w:t>
      </w:r>
      <w:r w:rsidR="006C4C72">
        <w:rPr>
          <w:rFonts w:cs="Open Sans"/>
          <w:bCs/>
          <w:szCs w:val="20"/>
        </w:rPr>
        <w:t xml:space="preserve">vedlegg; egen fane i </w:t>
      </w:r>
      <w:proofErr w:type="spellStart"/>
      <w:r w:rsidR="006C4C72">
        <w:rPr>
          <w:rFonts w:cs="Open Sans"/>
          <w:bCs/>
          <w:szCs w:val="20"/>
        </w:rPr>
        <w:t>ExCel</w:t>
      </w:r>
      <w:proofErr w:type="spellEnd"/>
      <w:r w:rsidR="006C4C72">
        <w:rPr>
          <w:rFonts w:cs="Open Sans"/>
          <w:bCs/>
          <w:szCs w:val="20"/>
        </w:rPr>
        <w:t>-ark</w:t>
      </w:r>
      <w:r w:rsidR="007A1D52">
        <w:rPr>
          <w:rFonts w:cs="Open Sans"/>
          <w:bCs/>
          <w:szCs w:val="20"/>
        </w:rPr>
        <w:t>), her er det en kolonne som viser at kostnad for tiltaket må splittes mellom nettverk og UH.</w:t>
      </w:r>
      <w:r w:rsidR="001C4A68">
        <w:rPr>
          <w:rFonts w:cs="Open Sans"/>
          <w:bCs/>
          <w:szCs w:val="20"/>
        </w:rPr>
        <w:t xml:space="preserve"> </w:t>
      </w:r>
      <w:r w:rsidR="007A1D52">
        <w:rPr>
          <w:rFonts w:cs="Open Sans"/>
          <w:bCs/>
          <w:szCs w:val="20"/>
        </w:rPr>
        <w:t xml:space="preserve"> </w:t>
      </w:r>
    </w:p>
    <w:p w14:paraId="20CFAEE8" w14:textId="77777777" w:rsidR="001C4A68" w:rsidRDefault="001C4A68" w:rsidP="002D5FD3">
      <w:pPr>
        <w:rPr>
          <w:rFonts w:cs="Open Sans"/>
          <w:bCs/>
          <w:szCs w:val="20"/>
        </w:rPr>
      </w:pPr>
    </w:p>
    <w:p w14:paraId="7590A7AA" w14:textId="16B3F88B" w:rsidR="002D5FD3" w:rsidRDefault="001C4A68" w:rsidP="002D5FD3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>Det kom g</w:t>
      </w:r>
      <w:r w:rsidR="004F6249">
        <w:rPr>
          <w:rFonts w:cs="Open Sans"/>
          <w:bCs/>
          <w:szCs w:val="20"/>
        </w:rPr>
        <w:t xml:space="preserve">ode innspill også </w:t>
      </w:r>
      <w:r w:rsidR="006C4C72">
        <w:rPr>
          <w:rFonts w:cs="Open Sans"/>
          <w:bCs/>
          <w:szCs w:val="20"/>
        </w:rPr>
        <w:t>her</w:t>
      </w:r>
      <w:r>
        <w:rPr>
          <w:rFonts w:cs="Open Sans"/>
          <w:bCs/>
          <w:szCs w:val="20"/>
        </w:rPr>
        <w:t>, og flere e</w:t>
      </w:r>
      <w:r w:rsidR="004F6249">
        <w:rPr>
          <w:rFonts w:cs="Open Sans"/>
          <w:bCs/>
          <w:szCs w:val="20"/>
        </w:rPr>
        <w:t>ndringer er gjort i planen (</w:t>
      </w:r>
      <w:r>
        <w:rPr>
          <w:rFonts w:cs="Open Sans"/>
          <w:bCs/>
          <w:szCs w:val="20"/>
        </w:rPr>
        <w:t>revidert langsiktig plan er vedlagt</w:t>
      </w:r>
      <w:r w:rsidR="004F6249">
        <w:rPr>
          <w:rFonts w:cs="Open Sans"/>
          <w:bCs/>
          <w:szCs w:val="20"/>
        </w:rPr>
        <w:t>).</w:t>
      </w:r>
    </w:p>
    <w:p w14:paraId="3477C02F" w14:textId="711492A1" w:rsidR="004F6249" w:rsidRDefault="004F6249" w:rsidP="002D5FD3">
      <w:pPr>
        <w:rPr>
          <w:rFonts w:cs="Open Sans"/>
          <w:bCs/>
          <w:szCs w:val="20"/>
        </w:rPr>
      </w:pPr>
    </w:p>
    <w:p w14:paraId="0D72C601" w14:textId="4272BD97" w:rsidR="001C4A68" w:rsidRDefault="001C4A68" w:rsidP="002D5FD3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 xml:space="preserve">Vi oppfordrer alle til å </w:t>
      </w:r>
      <w:r w:rsidR="006C4C72">
        <w:rPr>
          <w:rFonts w:cs="Open Sans"/>
          <w:bCs/>
          <w:szCs w:val="20"/>
        </w:rPr>
        <w:t xml:space="preserve">se </w:t>
      </w:r>
      <w:r>
        <w:rPr>
          <w:rFonts w:cs="Open Sans"/>
          <w:bCs/>
          <w:szCs w:val="20"/>
        </w:rPr>
        <w:t xml:space="preserve">igjennom vedlagte dokumenter, innspill kan sendes til Berit Sunnset </w:t>
      </w:r>
      <w:hyperlink r:id="rId11" w:history="1">
        <w:r w:rsidRPr="00666BA3">
          <w:rPr>
            <w:rStyle w:val="Hyperkobling"/>
            <w:rFonts w:cs="Open Sans"/>
            <w:bCs/>
            <w:szCs w:val="20"/>
          </w:rPr>
          <w:t>fmtlbes@statsforvalteren.no</w:t>
        </w:r>
      </w:hyperlink>
      <w:r>
        <w:rPr>
          <w:rFonts w:cs="Open Sans"/>
          <w:bCs/>
          <w:szCs w:val="20"/>
        </w:rPr>
        <w:t xml:space="preserve"> før 12.oktober.</w:t>
      </w:r>
    </w:p>
    <w:p w14:paraId="5F79EA56" w14:textId="77777777" w:rsidR="001C4A68" w:rsidRDefault="001C4A68" w:rsidP="002D5FD3">
      <w:pPr>
        <w:rPr>
          <w:rFonts w:cs="Open Sans"/>
          <w:bCs/>
          <w:szCs w:val="20"/>
        </w:rPr>
      </w:pPr>
    </w:p>
    <w:p w14:paraId="1EB6605A" w14:textId="43952D52" w:rsidR="001C4A68" w:rsidRDefault="004F6249" w:rsidP="002D5FD3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 xml:space="preserve">På møte </w:t>
      </w:r>
      <w:r w:rsidR="001C4A68">
        <w:rPr>
          <w:rFonts w:cs="Open Sans"/>
          <w:bCs/>
          <w:szCs w:val="20"/>
        </w:rPr>
        <w:t xml:space="preserve">12.oktober er målet at Samarbeidsforum skal vedta mandat for samarbeidsforum og langsiktig plan. I møte må vi </w:t>
      </w:r>
      <w:proofErr w:type="spellStart"/>
      <w:r w:rsidR="001C4A68">
        <w:rPr>
          <w:rFonts w:cs="Open Sans"/>
          <w:bCs/>
          <w:szCs w:val="20"/>
        </w:rPr>
        <w:t>bl.a</w:t>
      </w:r>
      <w:proofErr w:type="spellEnd"/>
      <w:r w:rsidR="001C4A68">
        <w:rPr>
          <w:rFonts w:cs="Open Sans"/>
          <w:bCs/>
          <w:szCs w:val="20"/>
        </w:rPr>
        <w:t xml:space="preserve"> komme til enighet om økonomisk innretning: </w:t>
      </w:r>
    </w:p>
    <w:p w14:paraId="4CF86F97" w14:textId="577CBAE0" w:rsidR="001C4A68" w:rsidRDefault="001C4A68" w:rsidP="002D5FD3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lastRenderedPageBreak/>
        <w:t>-årlig beløp; koordinator, frikjøp OK?</w:t>
      </w:r>
    </w:p>
    <w:p w14:paraId="671A194F" w14:textId="3B4285F8" w:rsidR="001C4A68" w:rsidRDefault="001C4A68" w:rsidP="002D5FD3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>-kollektive tiltak: fordelingsnøkkel med flat fordeling og pro rata</w:t>
      </w:r>
      <w:r w:rsidR="009B34CE">
        <w:rPr>
          <w:rFonts w:cs="Open Sans"/>
          <w:bCs/>
          <w:szCs w:val="20"/>
        </w:rPr>
        <w:t>?</w:t>
      </w:r>
    </w:p>
    <w:p w14:paraId="141C6D5F" w14:textId="0678CBC8" w:rsidR="001C4A68" w:rsidRDefault="001C4A68" w:rsidP="002D5FD3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 xml:space="preserve">-individuelle tiltak: </w:t>
      </w:r>
      <w:r w:rsidR="009B34CE">
        <w:rPr>
          <w:rFonts w:cs="Open Sans"/>
          <w:bCs/>
          <w:szCs w:val="20"/>
        </w:rPr>
        <w:t xml:space="preserve">todeling? – </w:t>
      </w:r>
      <w:r w:rsidR="006C4C72">
        <w:rPr>
          <w:rFonts w:cs="Open Sans"/>
          <w:bCs/>
          <w:szCs w:val="20"/>
        </w:rPr>
        <w:t xml:space="preserve">eks: </w:t>
      </w:r>
      <w:r w:rsidR="009B34CE">
        <w:rPr>
          <w:rFonts w:cs="Open Sans"/>
          <w:bCs/>
          <w:szCs w:val="20"/>
        </w:rPr>
        <w:t xml:space="preserve">hvis vi på </w:t>
      </w:r>
      <w:proofErr w:type="spellStart"/>
      <w:r w:rsidR="009B34CE">
        <w:rPr>
          <w:rFonts w:cs="Open Sans"/>
          <w:bCs/>
          <w:szCs w:val="20"/>
        </w:rPr>
        <w:t>samarbeidsforumsnivå</w:t>
      </w:r>
      <w:proofErr w:type="spellEnd"/>
      <w:r w:rsidR="009B34CE">
        <w:rPr>
          <w:rFonts w:cs="Open Sans"/>
          <w:bCs/>
          <w:szCs w:val="20"/>
        </w:rPr>
        <w:t xml:space="preserve"> bare </w:t>
      </w:r>
      <w:r w:rsidR="006C4C72">
        <w:rPr>
          <w:rFonts w:cs="Open Sans"/>
          <w:bCs/>
          <w:szCs w:val="20"/>
        </w:rPr>
        <w:t>bruker</w:t>
      </w:r>
      <w:r w:rsidR="009B34CE">
        <w:rPr>
          <w:rFonts w:cs="Open Sans"/>
          <w:bCs/>
          <w:szCs w:val="20"/>
        </w:rPr>
        <w:t xml:space="preserve"> 15% av midlene til individuelle tiltak (kan bruke inntil 30%), så kan det åpnes opp for at kompetansenettverkene kan bruke inntil 15% av tildelte midler til individuelle tiltak (</w:t>
      </w:r>
      <w:proofErr w:type="spellStart"/>
      <w:r w:rsidR="009B34CE">
        <w:rPr>
          <w:rFonts w:cs="Open Sans"/>
          <w:bCs/>
          <w:szCs w:val="20"/>
        </w:rPr>
        <w:t>f.eks</w:t>
      </w:r>
      <w:proofErr w:type="spellEnd"/>
      <w:r w:rsidR="009B34CE">
        <w:rPr>
          <w:rFonts w:cs="Open Sans"/>
          <w:bCs/>
          <w:szCs w:val="20"/>
        </w:rPr>
        <w:t xml:space="preserve"> til lokale tilretteleggingsmidler for de som tar studier)</w:t>
      </w:r>
      <w:r w:rsidR="006C4C72">
        <w:rPr>
          <w:rFonts w:cs="Open Sans"/>
          <w:bCs/>
          <w:szCs w:val="20"/>
        </w:rPr>
        <w:t xml:space="preserve"> Hvis vi går for en slik modell, så må nettverkene sende inn eget skjema (forslag på et slikt skjema er vedlagt, se egen fane i vedlagte </w:t>
      </w:r>
      <w:proofErr w:type="spellStart"/>
      <w:r w:rsidR="006C4C72">
        <w:rPr>
          <w:rFonts w:cs="Open Sans"/>
          <w:bCs/>
          <w:szCs w:val="20"/>
        </w:rPr>
        <w:t>ExCel</w:t>
      </w:r>
      <w:proofErr w:type="spellEnd"/>
      <w:r w:rsidR="006C4C72">
        <w:rPr>
          <w:rFonts w:cs="Open Sans"/>
          <w:bCs/>
          <w:szCs w:val="20"/>
        </w:rPr>
        <w:t>-ark).</w:t>
      </w:r>
    </w:p>
    <w:p w14:paraId="632E698F" w14:textId="06946BBE" w:rsidR="006C4C72" w:rsidRDefault="006C4C72" w:rsidP="002D5FD3">
      <w:pPr>
        <w:rPr>
          <w:rFonts w:cs="Open Sans"/>
          <w:bCs/>
          <w:szCs w:val="20"/>
        </w:rPr>
      </w:pPr>
    </w:p>
    <w:p w14:paraId="06F614DE" w14:textId="6C0D2F8B" w:rsidR="006C4C72" w:rsidRDefault="006C4C72" w:rsidP="002D5FD3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 xml:space="preserve">I tillegg </w:t>
      </w:r>
      <w:r w:rsidR="002E614F">
        <w:rPr>
          <w:rFonts w:cs="Open Sans"/>
          <w:bCs/>
          <w:szCs w:val="20"/>
        </w:rPr>
        <w:t>bør dette drøftes:</w:t>
      </w:r>
    </w:p>
    <w:p w14:paraId="50E5E321" w14:textId="77F8F3F0" w:rsidR="002E614F" w:rsidRDefault="002E614F" w:rsidP="002D5FD3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 xml:space="preserve">-hvem representerer kompetansenettverkene i samarbeidsforum? Leder/koordinatorfunksjon. </w:t>
      </w:r>
    </w:p>
    <w:p w14:paraId="56764BA9" w14:textId="677232D4" w:rsidR="004940B3" w:rsidRDefault="004940B3" w:rsidP="004940B3">
      <w:pPr>
        <w:rPr>
          <w:rFonts w:cs="Open Sans"/>
          <w:bCs/>
          <w:szCs w:val="20"/>
        </w:rPr>
      </w:pPr>
    </w:p>
    <w:p w14:paraId="35CEB53E" w14:textId="77777777" w:rsidR="00B465D5" w:rsidRDefault="00B465D5" w:rsidP="00B465D5">
      <w:pPr>
        <w:spacing w:after="160" w:line="259" w:lineRule="auto"/>
        <w:rPr>
          <w:rFonts w:cs="Open Sans"/>
          <w:szCs w:val="20"/>
        </w:rPr>
      </w:pPr>
      <w:r w:rsidRPr="00F94F56">
        <w:rPr>
          <w:rFonts w:cs="Open Sans"/>
          <w:b/>
          <w:bCs/>
          <w:szCs w:val="20"/>
        </w:rPr>
        <w:t xml:space="preserve">Sak </w:t>
      </w:r>
      <w:r>
        <w:rPr>
          <w:rFonts w:cs="Open Sans"/>
          <w:b/>
          <w:bCs/>
          <w:szCs w:val="20"/>
        </w:rPr>
        <w:t>14</w:t>
      </w:r>
      <w:r w:rsidRPr="00F94F56">
        <w:rPr>
          <w:rFonts w:cs="Open Sans"/>
          <w:b/>
          <w:bCs/>
          <w:szCs w:val="20"/>
        </w:rPr>
        <w:t xml:space="preserve">/2021: </w:t>
      </w:r>
      <w:r>
        <w:rPr>
          <w:rFonts w:cs="Open Sans"/>
          <w:b/>
          <w:bCs/>
          <w:szCs w:val="20"/>
        </w:rPr>
        <w:t xml:space="preserve">Presentasjon av supplerende tildelingsbrev, </w:t>
      </w:r>
      <w:r>
        <w:rPr>
          <w:rFonts w:cs="Open Sans"/>
          <w:szCs w:val="20"/>
        </w:rPr>
        <w:t>ved Anne Kirsti Welde</w:t>
      </w:r>
    </w:p>
    <w:p w14:paraId="49DFD3E0" w14:textId="5BADDFF7" w:rsidR="002E614F" w:rsidRDefault="002E614F" w:rsidP="002E614F">
      <w:pPr>
        <w:spacing w:after="160" w:line="259" w:lineRule="auto"/>
        <w:rPr>
          <w:rFonts w:cs="Open Sans"/>
          <w:szCs w:val="20"/>
        </w:rPr>
      </w:pPr>
      <w:r w:rsidRPr="002E614F">
        <w:rPr>
          <w:rFonts w:cs="Open Sans"/>
          <w:szCs w:val="20"/>
        </w:rPr>
        <w:t>Statsforvalteren I Trøndelag har mottatt 1 800 000 i supplerende tildeling (25.06.21) til Regional ordning for kompetanseutvikling barnehage.</w:t>
      </w:r>
      <w:r>
        <w:rPr>
          <w:rFonts w:cs="Open Sans"/>
          <w:szCs w:val="20"/>
        </w:rPr>
        <w:t xml:space="preserve"> </w:t>
      </w:r>
      <w:r w:rsidRPr="002E614F">
        <w:rPr>
          <w:rFonts w:cs="Open Sans"/>
          <w:szCs w:val="20"/>
        </w:rPr>
        <w:t>Samlet tildeling for 2021: 19 681 000</w:t>
      </w:r>
      <w:proofErr w:type="gramStart"/>
      <w:r w:rsidRPr="002E614F">
        <w:rPr>
          <w:rFonts w:cs="Open Sans"/>
          <w:szCs w:val="20"/>
        </w:rPr>
        <w:t xml:space="preserve">   (</w:t>
      </w:r>
      <w:proofErr w:type="gramEnd"/>
      <w:r w:rsidRPr="002E614F">
        <w:rPr>
          <w:rFonts w:cs="Open Sans"/>
          <w:szCs w:val="20"/>
        </w:rPr>
        <w:t>17 194 580 februar)</w:t>
      </w:r>
      <w:r>
        <w:rPr>
          <w:rFonts w:cs="Open Sans"/>
          <w:szCs w:val="20"/>
        </w:rPr>
        <w:t xml:space="preserve"> </w:t>
      </w:r>
    </w:p>
    <w:p w14:paraId="1057B682" w14:textId="01CF9C5E" w:rsidR="00B465D5" w:rsidRPr="00B465D5" w:rsidRDefault="00B465D5" w:rsidP="00B465D5">
      <w:pPr>
        <w:numPr>
          <w:ilvl w:val="0"/>
          <w:numId w:val="7"/>
        </w:numPr>
        <w:spacing w:after="160" w:line="259" w:lineRule="auto"/>
        <w:rPr>
          <w:rFonts w:cs="Open Sans"/>
          <w:szCs w:val="20"/>
        </w:rPr>
      </w:pPr>
      <w:r>
        <w:rPr>
          <w:rFonts w:cs="Open Sans"/>
          <w:szCs w:val="20"/>
        </w:rPr>
        <w:t xml:space="preserve">Forslag: </w:t>
      </w:r>
      <w:r w:rsidRPr="00B465D5">
        <w:rPr>
          <w:rFonts w:cs="Open Sans"/>
          <w:szCs w:val="20"/>
        </w:rPr>
        <w:t xml:space="preserve">Likt for alle: </w:t>
      </w:r>
      <w:proofErr w:type="spellStart"/>
      <w:r w:rsidRPr="00B465D5">
        <w:rPr>
          <w:rFonts w:cs="Open Sans"/>
          <w:szCs w:val="20"/>
        </w:rPr>
        <w:t>Prorata</w:t>
      </w:r>
      <w:proofErr w:type="spellEnd"/>
      <w:r w:rsidRPr="00B465D5">
        <w:rPr>
          <w:rFonts w:cs="Open Sans"/>
          <w:szCs w:val="20"/>
        </w:rPr>
        <w:t xml:space="preserve">; 10% </w:t>
      </w:r>
      <w:r w:rsidR="003D0130">
        <w:rPr>
          <w:rFonts w:cs="Open Sans"/>
          <w:szCs w:val="20"/>
        </w:rPr>
        <w:t>flat/kommune</w:t>
      </w:r>
      <w:r w:rsidRPr="00B465D5">
        <w:rPr>
          <w:rFonts w:cs="Open Sans"/>
          <w:szCs w:val="20"/>
        </w:rPr>
        <w:t>+ årsverkstildeling</w:t>
      </w:r>
    </w:p>
    <w:p w14:paraId="10014716" w14:textId="04957F86" w:rsidR="00B465D5" w:rsidRPr="00B465D5" w:rsidRDefault="00B465D5" w:rsidP="00B465D5">
      <w:pPr>
        <w:numPr>
          <w:ilvl w:val="0"/>
          <w:numId w:val="7"/>
        </w:numPr>
        <w:spacing w:after="160" w:line="259" w:lineRule="auto"/>
        <w:rPr>
          <w:rFonts w:cs="Open Sans"/>
          <w:szCs w:val="20"/>
        </w:rPr>
      </w:pPr>
      <w:r w:rsidRPr="00B465D5">
        <w:rPr>
          <w:rFonts w:cs="Open Sans"/>
          <w:szCs w:val="20"/>
        </w:rPr>
        <w:t>Pro</w:t>
      </w:r>
      <w:r>
        <w:rPr>
          <w:rFonts w:cs="Open Sans"/>
          <w:szCs w:val="20"/>
        </w:rPr>
        <w:t xml:space="preserve"> </w:t>
      </w:r>
      <w:r w:rsidRPr="00B465D5">
        <w:rPr>
          <w:rFonts w:cs="Open Sans"/>
          <w:szCs w:val="20"/>
        </w:rPr>
        <w:t>rata</w:t>
      </w:r>
      <w:r w:rsidR="003D0130">
        <w:rPr>
          <w:rFonts w:cs="Open Sans"/>
          <w:szCs w:val="20"/>
        </w:rPr>
        <w:t xml:space="preserve">, kun </w:t>
      </w:r>
      <w:r w:rsidRPr="00B465D5">
        <w:rPr>
          <w:rFonts w:cs="Open Sans"/>
          <w:szCs w:val="20"/>
        </w:rPr>
        <w:t>ut fra årsverkstildeling</w:t>
      </w:r>
    </w:p>
    <w:p w14:paraId="1C10D0C4" w14:textId="77777777" w:rsidR="00B465D5" w:rsidRPr="00B465D5" w:rsidRDefault="00B465D5" w:rsidP="00B465D5">
      <w:pPr>
        <w:numPr>
          <w:ilvl w:val="0"/>
          <w:numId w:val="7"/>
        </w:numPr>
        <w:spacing w:after="160" w:line="259" w:lineRule="auto"/>
        <w:rPr>
          <w:rFonts w:cs="Open Sans"/>
          <w:szCs w:val="20"/>
        </w:rPr>
      </w:pPr>
      <w:r w:rsidRPr="00B465D5">
        <w:rPr>
          <w:rFonts w:cs="Open Sans"/>
          <w:szCs w:val="20"/>
        </w:rPr>
        <w:t>ROS (Risiko og sårbarheter i kompetansenettverk/eiere/kommuner)</w:t>
      </w:r>
    </w:p>
    <w:p w14:paraId="4C25A467" w14:textId="77777777" w:rsidR="00B465D5" w:rsidRPr="00B465D5" w:rsidRDefault="00B465D5" w:rsidP="00B465D5">
      <w:pPr>
        <w:numPr>
          <w:ilvl w:val="0"/>
          <w:numId w:val="7"/>
        </w:numPr>
        <w:spacing w:after="160" w:line="259" w:lineRule="auto"/>
        <w:rPr>
          <w:rFonts w:cs="Open Sans"/>
          <w:szCs w:val="20"/>
        </w:rPr>
      </w:pPr>
      <w:r w:rsidRPr="00B465D5">
        <w:rPr>
          <w:rFonts w:cs="Open Sans"/>
          <w:szCs w:val="20"/>
        </w:rPr>
        <w:t>UH</w:t>
      </w:r>
    </w:p>
    <w:p w14:paraId="5B20DBE8" w14:textId="77777777" w:rsidR="00B465D5" w:rsidRPr="00B465D5" w:rsidRDefault="00B465D5" w:rsidP="00B465D5">
      <w:pPr>
        <w:numPr>
          <w:ilvl w:val="0"/>
          <w:numId w:val="7"/>
        </w:numPr>
        <w:spacing w:after="160" w:line="259" w:lineRule="auto"/>
        <w:rPr>
          <w:rFonts w:cs="Open Sans"/>
          <w:szCs w:val="20"/>
        </w:rPr>
      </w:pPr>
      <w:r w:rsidRPr="00B465D5">
        <w:rPr>
          <w:rFonts w:cs="Open Sans"/>
          <w:szCs w:val="20"/>
        </w:rPr>
        <w:t>Forespørsler om lokale tilretteleggingsmidler fra de som fikk i fjor</w:t>
      </w:r>
    </w:p>
    <w:p w14:paraId="16A140FB" w14:textId="387F7978" w:rsidR="00B465D5" w:rsidRPr="00B465D5" w:rsidRDefault="00B465D5" w:rsidP="00B465D5">
      <w:pPr>
        <w:numPr>
          <w:ilvl w:val="0"/>
          <w:numId w:val="7"/>
        </w:numPr>
        <w:spacing w:after="160" w:line="259" w:lineRule="auto"/>
        <w:rPr>
          <w:rFonts w:cs="Open Sans"/>
          <w:szCs w:val="20"/>
        </w:rPr>
      </w:pPr>
      <w:r>
        <w:rPr>
          <w:rFonts w:cs="Open Sans"/>
          <w:szCs w:val="20"/>
        </w:rPr>
        <w:t>Kompetanseløftet – for at nettverkene skal få satt strukturene godt, samt skape felles forståelse</w:t>
      </w:r>
    </w:p>
    <w:p w14:paraId="509E223F" w14:textId="79ADE5D6" w:rsidR="002E614F" w:rsidRDefault="002E614F" w:rsidP="002E614F">
      <w:pPr>
        <w:spacing w:after="160" w:line="259" w:lineRule="auto"/>
        <w:rPr>
          <w:rFonts w:cs="Open Sans"/>
          <w:szCs w:val="20"/>
        </w:rPr>
      </w:pPr>
      <w:r w:rsidRPr="002E614F">
        <w:rPr>
          <w:rFonts w:cs="Open Sans"/>
          <w:szCs w:val="20"/>
        </w:rPr>
        <w:t xml:space="preserve">Samarbeidsforum </w:t>
      </w:r>
      <w:r w:rsidR="00B465D5">
        <w:rPr>
          <w:rFonts w:cs="Open Sans"/>
          <w:szCs w:val="20"/>
        </w:rPr>
        <w:t xml:space="preserve">skal beslutte en </w:t>
      </w:r>
      <w:r w:rsidRPr="002E614F">
        <w:rPr>
          <w:rFonts w:cs="Open Sans"/>
          <w:szCs w:val="20"/>
        </w:rPr>
        <w:t>innstilling i møte 12.</w:t>
      </w:r>
      <w:r w:rsidR="00B465D5">
        <w:rPr>
          <w:rFonts w:cs="Open Sans"/>
          <w:szCs w:val="20"/>
        </w:rPr>
        <w:t>oktober.</w:t>
      </w:r>
    </w:p>
    <w:p w14:paraId="4ECC5D73" w14:textId="560BDB65" w:rsidR="002D5FD3" w:rsidRDefault="00635860" w:rsidP="002D5FD3">
      <w:pPr>
        <w:spacing w:after="160" w:line="259" w:lineRule="auto"/>
        <w:rPr>
          <w:rFonts w:cs="Open Sans"/>
          <w:szCs w:val="20"/>
        </w:rPr>
      </w:pPr>
      <w:r w:rsidRPr="00F94F56">
        <w:rPr>
          <w:rFonts w:cs="Open Sans"/>
          <w:b/>
          <w:bCs/>
          <w:szCs w:val="20"/>
        </w:rPr>
        <w:t xml:space="preserve">Sak </w:t>
      </w:r>
      <w:r w:rsidR="002D5FD3">
        <w:rPr>
          <w:rFonts w:cs="Open Sans"/>
          <w:b/>
          <w:bCs/>
          <w:szCs w:val="20"/>
        </w:rPr>
        <w:t>15</w:t>
      </w:r>
      <w:r w:rsidRPr="00F94F56">
        <w:rPr>
          <w:rFonts w:cs="Open Sans"/>
          <w:b/>
          <w:bCs/>
          <w:szCs w:val="20"/>
        </w:rPr>
        <w:t xml:space="preserve">/2021: </w:t>
      </w:r>
      <w:bookmarkStart w:id="0" w:name="_Hlk54101215"/>
      <w:r w:rsidR="002D5FD3">
        <w:rPr>
          <w:rFonts w:cs="Open Sans"/>
          <w:b/>
          <w:bCs/>
          <w:szCs w:val="20"/>
        </w:rPr>
        <w:t xml:space="preserve">Saker til møte 12.oktober, </w:t>
      </w:r>
      <w:r w:rsidR="002D5FD3">
        <w:rPr>
          <w:rFonts w:cs="Open Sans"/>
          <w:szCs w:val="20"/>
        </w:rPr>
        <w:t>ved Anne Kirsti Welde</w:t>
      </w:r>
    </w:p>
    <w:p w14:paraId="0BFA78C7" w14:textId="52EF7628" w:rsidR="003D0130" w:rsidRDefault="003D0130" w:rsidP="00B465D5">
      <w:pPr>
        <w:spacing w:after="160" w:line="259" w:lineRule="auto"/>
        <w:rPr>
          <w:rFonts w:cs="Open Sans"/>
          <w:szCs w:val="20"/>
        </w:rPr>
      </w:pPr>
      <w:r>
        <w:rPr>
          <w:rFonts w:cs="Open Sans"/>
          <w:szCs w:val="20"/>
        </w:rPr>
        <w:t>Forslag på saker:</w:t>
      </w:r>
    </w:p>
    <w:p w14:paraId="1FECA3A9" w14:textId="7649E59C" w:rsidR="00B465D5" w:rsidRPr="00B465D5" w:rsidRDefault="00B465D5" w:rsidP="00B465D5">
      <w:pPr>
        <w:spacing w:after="160" w:line="259" w:lineRule="auto"/>
        <w:rPr>
          <w:rFonts w:cs="Open Sans"/>
          <w:szCs w:val="20"/>
        </w:rPr>
      </w:pPr>
      <w:r w:rsidRPr="00B465D5">
        <w:rPr>
          <w:rFonts w:cs="Open Sans"/>
          <w:szCs w:val="20"/>
        </w:rPr>
        <w:t xml:space="preserve">Følgeevaluering av Kompetanse for fremtidens barnehage, med forsker Linda </w:t>
      </w:r>
      <w:proofErr w:type="spellStart"/>
      <w:r w:rsidRPr="00B465D5">
        <w:rPr>
          <w:rFonts w:cs="Open Sans"/>
          <w:szCs w:val="20"/>
        </w:rPr>
        <w:t>Janninger</w:t>
      </w:r>
      <w:proofErr w:type="spellEnd"/>
      <w:r w:rsidRPr="00B465D5">
        <w:rPr>
          <w:rFonts w:cs="Open Sans"/>
          <w:szCs w:val="20"/>
        </w:rPr>
        <w:t>, med rom for spørsmål/drøftinger</w:t>
      </w:r>
    </w:p>
    <w:p w14:paraId="0212D000" w14:textId="48812BD0" w:rsidR="00B465D5" w:rsidRPr="00B465D5" w:rsidRDefault="00B465D5" w:rsidP="00B465D5">
      <w:pPr>
        <w:spacing w:after="160" w:line="259" w:lineRule="auto"/>
        <w:rPr>
          <w:rFonts w:cs="Open Sans"/>
          <w:szCs w:val="20"/>
        </w:rPr>
      </w:pPr>
      <w:r w:rsidRPr="00B465D5">
        <w:rPr>
          <w:rFonts w:cs="Open Sans"/>
          <w:szCs w:val="20"/>
        </w:rPr>
        <w:t>Den nedsatte arbeidsgruppa for samiske perspektiv</w:t>
      </w:r>
      <w:r w:rsidR="003D0130">
        <w:rPr>
          <w:rFonts w:cs="Open Sans"/>
          <w:szCs w:val="20"/>
        </w:rPr>
        <w:t>er</w:t>
      </w:r>
      <w:r w:rsidRPr="00B465D5">
        <w:rPr>
          <w:rFonts w:cs="Open Sans"/>
          <w:szCs w:val="20"/>
        </w:rPr>
        <w:t xml:space="preserve"> legger fram sitt arbeid. Forslag om at arbeidet blir vedlegg til den langsiktige planen, </w:t>
      </w:r>
      <w:r w:rsidR="003D0130">
        <w:rPr>
          <w:rFonts w:cs="Open Sans"/>
          <w:szCs w:val="20"/>
        </w:rPr>
        <w:t xml:space="preserve">ved </w:t>
      </w:r>
      <w:r w:rsidRPr="00B465D5">
        <w:rPr>
          <w:rFonts w:cs="Open Sans"/>
          <w:szCs w:val="20"/>
        </w:rPr>
        <w:t>Liv Ingegerd Selfjord, Statsforvalteren</w:t>
      </w:r>
    </w:p>
    <w:p w14:paraId="4082C366" w14:textId="28001357" w:rsidR="00B465D5" w:rsidRPr="00B465D5" w:rsidRDefault="00B465D5" w:rsidP="00B465D5">
      <w:pPr>
        <w:spacing w:after="160" w:line="259" w:lineRule="auto"/>
        <w:rPr>
          <w:rFonts w:cs="Open Sans"/>
          <w:szCs w:val="20"/>
        </w:rPr>
      </w:pPr>
      <w:r w:rsidRPr="00B465D5">
        <w:rPr>
          <w:rFonts w:cs="Open Sans"/>
          <w:b/>
          <w:bCs/>
          <w:szCs w:val="20"/>
        </w:rPr>
        <w:t xml:space="preserve">Vedtak: </w:t>
      </w:r>
      <w:r w:rsidRPr="00B465D5">
        <w:rPr>
          <w:rFonts w:cs="Open Sans"/>
          <w:szCs w:val="20"/>
        </w:rPr>
        <w:t xml:space="preserve">mandat for samarbeidsforum, </w:t>
      </w:r>
      <w:proofErr w:type="gramStart"/>
      <w:r w:rsidRPr="00B465D5">
        <w:rPr>
          <w:rFonts w:cs="Open Sans"/>
          <w:szCs w:val="20"/>
        </w:rPr>
        <w:t>langsiktig plan</w:t>
      </w:r>
      <w:r w:rsidR="00911FF0">
        <w:rPr>
          <w:rFonts w:cs="Open Sans"/>
          <w:szCs w:val="20"/>
        </w:rPr>
        <w:t>,</w:t>
      </w:r>
      <w:proofErr w:type="gramEnd"/>
      <w:r w:rsidRPr="00B465D5">
        <w:rPr>
          <w:rFonts w:cs="Open Sans"/>
          <w:szCs w:val="20"/>
        </w:rPr>
        <w:t xml:space="preserve"> supplerende tildelingsbrev</w:t>
      </w:r>
      <w:r w:rsidR="00911FF0">
        <w:rPr>
          <w:rFonts w:cs="Open Sans"/>
          <w:szCs w:val="20"/>
        </w:rPr>
        <w:t>.</w:t>
      </w:r>
    </w:p>
    <w:p w14:paraId="3B0CE9D3" w14:textId="2FEAECB6" w:rsidR="00B465D5" w:rsidRPr="003D0130" w:rsidRDefault="00911FF0" w:rsidP="00B465D5">
      <w:pPr>
        <w:spacing w:after="160" w:line="259" w:lineRule="auto"/>
        <w:rPr>
          <w:rFonts w:cs="Open Sans"/>
          <w:szCs w:val="20"/>
        </w:rPr>
      </w:pPr>
      <w:r>
        <w:rPr>
          <w:rFonts w:cs="Open Sans"/>
          <w:szCs w:val="20"/>
        </w:rPr>
        <w:t>Vi skal se</w:t>
      </w:r>
      <w:r w:rsidR="00B465D5" w:rsidRPr="00B465D5">
        <w:rPr>
          <w:rFonts w:cs="Open Sans"/>
          <w:szCs w:val="20"/>
        </w:rPr>
        <w:t xml:space="preserve"> </w:t>
      </w:r>
      <w:r w:rsidR="00B465D5" w:rsidRPr="003D0130">
        <w:rPr>
          <w:rFonts w:cs="Open Sans"/>
          <w:szCs w:val="20"/>
        </w:rPr>
        <w:t>på skjema for behovsmelding og beslutningsgrunnlag</w:t>
      </w:r>
      <w:r w:rsidRPr="003D0130">
        <w:rPr>
          <w:rFonts w:cs="Open Sans"/>
          <w:szCs w:val="20"/>
        </w:rPr>
        <w:t xml:space="preserve">, og </w:t>
      </w:r>
      <w:proofErr w:type="spellStart"/>
      <w:r w:rsidRPr="003D0130">
        <w:rPr>
          <w:rFonts w:cs="Open Sans"/>
          <w:szCs w:val="20"/>
        </w:rPr>
        <w:t>evnt</w:t>
      </w:r>
      <w:proofErr w:type="spellEnd"/>
      <w:r w:rsidRPr="003D0130">
        <w:rPr>
          <w:rFonts w:cs="Open Sans"/>
          <w:szCs w:val="20"/>
        </w:rPr>
        <w:t xml:space="preserve"> gjøre endringer.</w:t>
      </w:r>
    </w:p>
    <w:p w14:paraId="0E333035" w14:textId="7F849DAD" w:rsidR="00B465D5" w:rsidRPr="003D0130" w:rsidRDefault="00C24D2D" w:rsidP="00C24D2D">
      <w:pPr>
        <w:spacing w:after="160" w:line="259" w:lineRule="auto"/>
        <w:rPr>
          <w:rFonts w:cs="Open Sans"/>
          <w:b/>
          <w:bCs/>
          <w:szCs w:val="20"/>
        </w:rPr>
      </w:pPr>
      <w:r w:rsidRPr="003D0130">
        <w:rPr>
          <w:rFonts w:cs="Open Sans"/>
          <w:b/>
          <w:bCs/>
          <w:szCs w:val="20"/>
        </w:rPr>
        <w:t xml:space="preserve">Erfaringsdeling </w:t>
      </w:r>
      <w:r w:rsidRPr="003D0130">
        <w:rPr>
          <w:rFonts w:cs="Open Sans"/>
          <w:szCs w:val="20"/>
        </w:rPr>
        <w:t>Hvordan erfarer kompetansenettverkene kriteriet om at lokale vurderinger av kompetanseutviklingsbehov skal forankres ved den enkelte barnehage på en måte som involvere ansatte og ledere?</w:t>
      </w:r>
    </w:p>
    <w:bookmarkEnd w:id="0"/>
    <w:p w14:paraId="3C889399" w14:textId="77777777" w:rsidR="00C24D2D" w:rsidRPr="003D0130" w:rsidRDefault="00C24D2D" w:rsidP="002D5FD3">
      <w:pPr>
        <w:spacing w:after="160" w:line="259" w:lineRule="auto"/>
        <w:rPr>
          <w:rFonts w:cs="Open Sans"/>
          <w:szCs w:val="20"/>
        </w:rPr>
      </w:pPr>
    </w:p>
    <w:p w14:paraId="00EB5E0B" w14:textId="65E2B913" w:rsidR="009B34CE" w:rsidRPr="003D0130" w:rsidRDefault="002D5FD3" w:rsidP="00E50F86">
      <w:pPr>
        <w:spacing w:after="160" w:line="259" w:lineRule="auto"/>
        <w:rPr>
          <w:rFonts w:cs="Open Sans"/>
          <w:szCs w:val="20"/>
        </w:rPr>
      </w:pPr>
      <w:r w:rsidRPr="003D0130">
        <w:rPr>
          <w:rFonts w:cs="Open Sans"/>
          <w:b/>
          <w:bCs/>
          <w:szCs w:val="20"/>
        </w:rPr>
        <w:t>Det var ingen eventuelt</w:t>
      </w:r>
      <w:r w:rsidR="00C24D2D" w:rsidRPr="003D0130">
        <w:rPr>
          <w:rFonts w:cs="Open Sans"/>
          <w:b/>
          <w:bCs/>
          <w:szCs w:val="20"/>
        </w:rPr>
        <w:t xml:space="preserve">- </w:t>
      </w:r>
      <w:r w:rsidRPr="003D0130">
        <w:rPr>
          <w:rFonts w:cs="Open Sans"/>
          <w:b/>
          <w:bCs/>
          <w:szCs w:val="20"/>
        </w:rPr>
        <w:t>saker.</w:t>
      </w:r>
    </w:p>
    <w:sectPr w:rsidR="009B34CE" w:rsidRPr="003D0130" w:rsidSect="009C6D96">
      <w:headerReference w:type="defaul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0D43" w14:textId="77777777" w:rsidR="00437541" w:rsidRDefault="00437541" w:rsidP="00A81FDC">
      <w:r>
        <w:separator/>
      </w:r>
    </w:p>
  </w:endnote>
  <w:endnote w:type="continuationSeparator" w:id="0">
    <w:p w14:paraId="5E0AB509" w14:textId="77777777" w:rsidR="00437541" w:rsidRDefault="00437541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E4116" w14:textId="77777777" w:rsidR="00437541" w:rsidRDefault="00437541" w:rsidP="00A81FDC">
      <w:r>
        <w:separator/>
      </w:r>
    </w:p>
  </w:footnote>
  <w:footnote w:type="continuationSeparator" w:id="0">
    <w:p w14:paraId="1590CE55" w14:textId="77777777" w:rsidR="00437541" w:rsidRDefault="00437541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289FA454" w14:textId="77777777" w:rsidTr="00F4330E">
      <w:tc>
        <w:tcPr>
          <w:tcW w:w="4531" w:type="dxa"/>
        </w:tcPr>
        <w:p w14:paraId="515407C2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1FBA8D59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52CD4A13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F6FF3CC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7BD7EECB" w14:textId="77777777" w:rsidTr="00F4330E">
      <w:tc>
        <w:tcPr>
          <w:tcW w:w="4531" w:type="dxa"/>
        </w:tcPr>
        <w:p w14:paraId="7C1ABD7C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28E42C91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548E8D84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="00A20DB6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="00A20DB6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5F0ECE4" w14:textId="77777777" w:rsidR="007F31A3" w:rsidRDefault="0008324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337CA4D8" wp14:editId="6475426A">
          <wp:simplePos x="0" y="0"/>
          <wp:positionH relativeFrom="margin">
            <wp:align>left</wp:align>
          </wp:positionH>
          <wp:positionV relativeFrom="page">
            <wp:posOffset>272415</wp:posOffset>
          </wp:positionV>
          <wp:extent cx="399415" cy="399415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F58"/>
    <w:multiLevelType w:val="hybridMultilevel"/>
    <w:tmpl w:val="243C5E5E"/>
    <w:lvl w:ilvl="0" w:tplc="F386174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221B"/>
    <w:multiLevelType w:val="hybridMultilevel"/>
    <w:tmpl w:val="1CC86DEC"/>
    <w:lvl w:ilvl="0" w:tplc="54D6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E6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69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E1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E1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2E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89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26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41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66F23"/>
    <w:multiLevelType w:val="hybridMultilevel"/>
    <w:tmpl w:val="F4D408A4"/>
    <w:lvl w:ilvl="0" w:tplc="2B0269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30FCB"/>
    <w:multiLevelType w:val="hybridMultilevel"/>
    <w:tmpl w:val="C48E075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70D47"/>
    <w:multiLevelType w:val="hybridMultilevel"/>
    <w:tmpl w:val="BEAEB8F8"/>
    <w:lvl w:ilvl="0" w:tplc="4970DE38">
      <w:numFmt w:val="bullet"/>
      <w:lvlText w:val="-"/>
      <w:lvlJc w:val="left"/>
      <w:pPr>
        <w:ind w:left="1068" w:hanging="360"/>
      </w:pPr>
      <w:rPr>
        <w:rFonts w:ascii="Open Sans" w:eastAsiaTheme="minorHAnsi" w:hAnsi="Open Sans" w:cs="Open Sans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561F6A"/>
    <w:multiLevelType w:val="hybridMultilevel"/>
    <w:tmpl w:val="995287FE"/>
    <w:lvl w:ilvl="0" w:tplc="9F3E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E1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48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E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E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04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46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48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6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065270"/>
    <w:multiLevelType w:val="hybridMultilevel"/>
    <w:tmpl w:val="AA1457B0"/>
    <w:lvl w:ilvl="0" w:tplc="973C4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941D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0402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906E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AB0EF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36DA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74FA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7A7D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A0DA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EB"/>
    <w:rsid w:val="000071B0"/>
    <w:rsid w:val="0001421C"/>
    <w:rsid w:val="000144B8"/>
    <w:rsid w:val="00023E17"/>
    <w:rsid w:val="00025420"/>
    <w:rsid w:val="00027C59"/>
    <w:rsid w:val="00036DC7"/>
    <w:rsid w:val="00050939"/>
    <w:rsid w:val="00054275"/>
    <w:rsid w:val="0005540E"/>
    <w:rsid w:val="00057418"/>
    <w:rsid w:val="0007227A"/>
    <w:rsid w:val="00074015"/>
    <w:rsid w:val="00081F4B"/>
    <w:rsid w:val="000821CE"/>
    <w:rsid w:val="00083242"/>
    <w:rsid w:val="0009096E"/>
    <w:rsid w:val="0009692E"/>
    <w:rsid w:val="000A1242"/>
    <w:rsid w:val="000A2BF7"/>
    <w:rsid w:val="000B1B09"/>
    <w:rsid w:val="000B3C6E"/>
    <w:rsid w:val="000B5D53"/>
    <w:rsid w:val="000C5B1D"/>
    <w:rsid w:val="000C687B"/>
    <w:rsid w:val="000C70B4"/>
    <w:rsid w:val="000D3220"/>
    <w:rsid w:val="000D4F02"/>
    <w:rsid w:val="000D7FCC"/>
    <w:rsid w:val="000E133E"/>
    <w:rsid w:val="000E2395"/>
    <w:rsid w:val="000E2597"/>
    <w:rsid w:val="000F3596"/>
    <w:rsid w:val="001052AB"/>
    <w:rsid w:val="0010666E"/>
    <w:rsid w:val="00111BD7"/>
    <w:rsid w:val="001201BE"/>
    <w:rsid w:val="0012022B"/>
    <w:rsid w:val="00123A5C"/>
    <w:rsid w:val="00127D11"/>
    <w:rsid w:val="001345AF"/>
    <w:rsid w:val="00145FF2"/>
    <w:rsid w:val="00151F41"/>
    <w:rsid w:val="00152746"/>
    <w:rsid w:val="00161275"/>
    <w:rsid w:val="00167A3B"/>
    <w:rsid w:val="0017704E"/>
    <w:rsid w:val="001861F1"/>
    <w:rsid w:val="001912F9"/>
    <w:rsid w:val="001937A4"/>
    <w:rsid w:val="0019532E"/>
    <w:rsid w:val="001B6B54"/>
    <w:rsid w:val="001C06D5"/>
    <w:rsid w:val="001C4A68"/>
    <w:rsid w:val="001C6097"/>
    <w:rsid w:val="001D2318"/>
    <w:rsid w:val="001D7901"/>
    <w:rsid w:val="001E53C2"/>
    <w:rsid w:val="001F712E"/>
    <w:rsid w:val="001F73CE"/>
    <w:rsid w:val="002024C0"/>
    <w:rsid w:val="00207A81"/>
    <w:rsid w:val="00210247"/>
    <w:rsid w:val="0021145C"/>
    <w:rsid w:val="00216E37"/>
    <w:rsid w:val="002178BC"/>
    <w:rsid w:val="00223881"/>
    <w:rsid w:val="00223F02"/>
    <w:rsid w:val="00226258"/>
    <w:rsid w:val="00227872"/>
    <w:rsid w:val="002358FF"/>
    <w:rsid w:val="00237B4E"/>
    <w:rsid w:val="0024407F"/>
    <w:rsid w:val="0027028B"/>
    <w:rsid w:val="00276761"/>
    <w:rsid w:val="00283027"/>
    <w:rsid w:val="0028306B"/>
    <w:rsid w:val="00285486"/>
    <w:rsid w:val="002859A1"/>
    <w:rsid w:val="00290030"/>
    <w:rsid w:val="00291491"/>
    <w:rsid w:val="00297386"/>
    <w:rsid w:val="002A279A"/>
    <w:rsid w:val="002B202C"/>
    <w:rsid w:val="002B34A6"/>
    <w:rsid w:val="002D021B"/>
    <w:rsid w:val="002D1FCB"/>
    <w:rsid w:val="002D5FD3"/>
    <w:rsid w:val="002D7159"/>
    <w:rsid w:val="002E614F"/>
    <w:rsid w:val="002F21A2"/>
    <w:rsid w:val="00305E7A"/>
    <w:rsid w:val="0031002C"/>
    <w:rsid w:val="003106D9"/>
    <w:rsid w:val="00315D42"/>
    <w:rsid w:val="003261ED"/>
    <w:rsid w:val="00336D4D"/>
    <w:rsid w:val="00346DF7"/>
    <w:rsid w:val="003553C4"/>
    <w:rsid w:val="0035664C"/>
    <w:rsid w:val="00361477"/>
    <w:rsid w:val="003619FC"/>
    <w:rsid w:val="0037076C"/>
    <w:rsid w:val="0039131D"/>
    <w:rsid w:val="003923F7"/>
    <w:rsid w:val="003952A7"/>
    <w:rsid w:val="003A3FEF"/>
    <w:rsid w:val="003B22D0"/>
    <w:rsid w:val="003B4C45"/>
    <w:rsid w:val="003D0130"/>
    <w:rsid w:val="003D0990"/>
    <w:rsid w:val="003D1D92"/>
    <w:rsid w:val="003D2116"/>
    <w:rsid w:val="003D29DA"/>
    <w:rsid w:val="003D3685"/>
    <w:rsid w:val="003F0EC1"/>
    <w:rsid w:val="00401548"/>
    <w:rsid w:val="00402431"/>
    <w:rsid w:val="004129C8"/>
    <w:rsid w:val="00414569"/>
    <w:rsid w:val="00420727"/>
    <w:rsid w:val="0043349A"/>
    <w:rsid w:val="004336EA"/>
    <w:rsid w:val="00436165"/>
    <w:rsid w:val="00437541"/>
    <w:rsid w:val="004401AF"/>
    <w:rsid w:val="0044344B"/>
    <w:rsid w:val="00446BE4"/>
    <w:rsid w:val="00447716"/>
    <w:rsid w:val="00452B43"/>
    <w:rsid w:val="004612D0"/>
    <w:rsid w:val="00467D67"/>
    <w:rsid w:val="004756CE"/>
    <w:rsid w:val="004768C5"/>
    <w:rsid w:val="00481BF4"/>
    <w:rsid w:val="0048595F"/>
    <w:rsid w:val="00487263"/>
    <w:rsid w:val="00490CC9"/>
    <w:rsid w:val="00492781"/>
    <w:rsid w:val="004940B3"/>
    <w:rsid w:val="004A4EB3"/>
    <w:rsid w:val="004A5769"/>
    <w:rsid w:val="004B0A25"/>
    <w:rsid w:val="004B0F1A"/>
    <w:rsid w:val="004B6B9C"/>
    <w:rsid w:val="004B70DA"/>
    <w:rsid w:val="004C0403"/>
    <w:rsid w:val="004C04E5"/>
    <w:rsid w:val="004C4BD5"/>
    <w:rsid w:val="004C7FDA"/>
    <w:rsid w:val="004E02E5"/>
    <w:rsid w:val="004E230C"/>
    <w:rsid w:val="004F0A6B"/>
    <w:rsid w:val="004F6215"/>
    <w:rsid w:val="004F6249"/>
    <w:rsid w:val="004F6362"/>
    <w:rsid w:val="00507507"/>
    <w:rsid w:val="005101EB"/>
    <w:rsid w:val="00515927"/>
    <w:rsid w:val="005244E6"/>
    <w:rsid w:val="005303D9"/>
    <w:rsid w:val="005365DD"/>
    <w:rsid w:val="0053668D"/>
    <w:rsid w:val="0054339D"/>
    <w:rsid w:val="00562658"/>
    <w:rsid w:val="0057395D"/>
    <w:rsid w:val="005957AD"/>
    <w:rsid w:val="0059616E"/>
    <w:rsid w:val="00597592"/>
    <w:rsid w:val="005A0741"/>
    <w:rsid w:val="005A1D31"/>
    <w:rsid w:val="005A2DD0"/>
    <w:rsid w:val="005A3279"/>
    <w:rsid w:val="005B034B"/>
    <w:rsid w:val="005B15F9"/>
    <w:rsid w:val="005B621A"/>
    <w:rsid w:val="005C4605"/>
    <w:rsid w:val="005D046C"/>
    <w:rsid w:val="005D3666"/>
    <w:rsid w:val="005D697D"/>
    <w:rsid w:val="005E491E"/>
    <w:rsid w:val="005E6D35"/>
    <w:rsid w:val="005F0046"/>
    <w:rsid w:val="005F463D"/>
    <w:rsid w:val="00612F45"/>
    <w:rsid w:val="00632D73"/>
    <w:rsid w:val="00635860"/>
    <w:rsid w:val="0063606E"/>
    <w:rsid w:val="006434E7"/>
    <w:rsid w:val="00666A8F"/>
    <w:rsid w:val="0067377A"/>
    <w:rsid w:val="00683A2A"/>
    <w:rsid w:val="006B62EC"/>
    <w:rsid w:val="006C4C72"/>
    <w:rsid w:val="006C6BB9"/>
    <w:rsid w:val="006D2D6B"/>
    <w:rsid w:val="006D6DE6"/>
    <w:rsid w:val="006F5364"/>
    <w:rsid w:val="0071222B"/>
    <w:rsid w:val="007151FA"/>
    <w:rsid w:val="0073245C"/>
    <w:rsid w:val="007412FF"/>
    <w:rsid w:val="00742E78"/>
    <w:rsid w:val="007441AC"/>
    <w:rsid w:val="00750EDD"/>
    <w:rsid w:val="00762D31"/>
    <w:rsid w:val="00767A5C"/>
    <w:rsid w:val="00780B4F"/>
    <w:rsid w:val="00794C42"/>
    <w:rsid w:val="00795A64"/>
    <w:rsid w:val="007A1D52"/>
    <w:rsid w:val="007B161A"/>
    <w:rsid w:val="007B6A54"/>
    <w:rsid w:val="007B773F"/>
    <w:rsid w:val="007C0206"/>
    <w:rsid w:val="007C39CD"/>
    <w:rsid w:val="007C6FE5"/>
    <w:rsid w:val="007D26E4"/>
    <w:rsid w:val="007D2CF7"/>
    <w:rsid w:val="007D737F"/>
    <w:rsid w:val="007D7980"/>
    <w:rsid w:val="007D7D04"/>
    <w:rsid w:val="007E47E4"/>
    <w:rsid w:val="007E573C"/>
    <w:rsid w:val="007F31A3"/>
    <w:rsid w:val="007F4683"/>
    <w:rsid w:val="007F6A5E"/>
    <w:rsid w:val="0080258E"/>
    <w:rsid w:val="00817C11"/>
    <w:rsid w:val="00817FB6"/>
    <w:rsid w:val="008377F2"/>
    <w:rsid w:val="008422A3"/>
    <w:rsid w:val="00842F94"/>
    <w:rsid w:val="00846ABF"/>
    <w:rsid w:val="00852BE2"/>
    <w:rsid w:val="0087160A"/>
    <w:rsid w:val="008747ED"/>
    <w:rsid w:val="00875E52"/>
    <w:rsid w:val="0087773B"/>
    <w:rsid w:val="00877A7B"/>
    <w:rsid w:val="00885B0E"/>
    <w:rsid w:val="00886E78"/>
    <w:rsid w:val="00894E5F"/>
    <w:rsid w:val="00896753"/>
    <w:rsid w:val="008A051B"/>
    <w:rsid w:val="008A21CE"/>
    <w:rsid w:val="008A295B"/>
    <w:rsid w:val="008A33F5"/>
    <w:rsid w:val="008A5302"/>
    <w:rsid w:val="008B0870"/>
    <w:rsid w:val="008B20A8"/>
    <w:rsid w:val="008B6D2E"/>
    <w:rsid w:val="008C33D6"/>
    <w:rsid w:val="008C38E0"/>
    <w:rsid w:val="008D3EEE"/>
    <w:rsid w:val="008D68F4"/>
    <w:rsid w:val="008E50A5"/>
    <w:rsid w:val="00911FF0"/>
    <w:rsid w:val="009163C4"/>
    <w:rsid w:val="00916612"/>
    <w:rsid w:val="0092055A"/>
    <w:rsid w:val="00921DD9"/>
    <w:rsid w:val="0092267D"/>
    <w:rsid w:val="00927029"/>
    <w:rsid w:val="00945909"/>
    <w:rsid w:val="00955A55"/>
    <w:rsid w:val="009602B4"/>
    <w:rsid w:val="009851E9"/>
    <w:rsid w:val="0098697B"/>
    <w:rsid w:val="00991714"/>
    <w:rsid w:val="00994DAE"/>
    <w:rsid w:val="009A3E4D"/>
    <w:rsid w:val="009B34CE"/>
    <w:rsid w:val="009B43A2"/>
    <w:rsid w:val="009B47EE"/>
    <w:rsid w:val="009C12FA"/>
    <w:rsid w:val="009C6D96"/>
    <w:rsid w:val="009D05F0"/>
    <w:rsid w:val="009D64DF"/>
    <w:rsid w:val="009D6A5C"/>
    <w:rsid w:val="009E3832"/>
    <w:rsid w:val="009F59A3"/>
    <w:rsid w:val="009F7189"/>
    <w:rsid w:val="00A002A5"/>
    <w:rsid w:val="00A05BC3"/>
    <w:rsid w:val="00A06587"/>
    <w:rsid w:val="00A10EF4"/>
    <w:rsid w:val="00A1566C"/>
    <w:rsid w:val="00A20DB6"/>
    <w:rsid w:val="00A22A82"/>
    <w:rsid w:val="00A2358C"/>
    <w:rsid w:val="00A23FF2"/>
    <w:rsid w:val="00A32B91"/>
    <w:rsid w:val="00A36D39"/>
    <w:rsid w:val="00A4573A"/>
    <w:rsid w:val="00A47724"/>
    <w:rsid w:val="00A518B6"/>
    <w:rsid w:val="00A62C1B"/>
    <w:rsid w:val="00A6482A"/>
    <w:rsid w:val="00A67D9A"/>
    <w:rsid w:val="00A81FDC"/>
    <w:rsid w:val="00AA6C9D"/>
    <w:rsid w:val="00AB2CA1"/>
    <w:rsid w:val="00AB6686"/>
    <w:rsid w:val="00AC101B"/>
    <w:rsid w:val="00AC43B7"/>
    <w:rsid w:val="00AC637B"/>
    <w:rsid w:val="00AD2850"/>
    <w:rsid w:val="00AD5DB0"/>
    <w:rsid w:val="00AD5DBF"/>
    <w:rsid w:val="00AD750E"/>
    <w:rsid w:val="00AE6DC5"/>
    <w:rsid w:val="00AF6AB5"/>
    <w:rsid w:val="00B16CEA"/>
    <w:rsid w:val="00B262A6"/>
    <w:rsid w:val="00B267E6"/>
    <w:rsid w:val="00B27372"/>
    <w:rsid w:val="00B41C3E"/>
    <w:rsid w:val="00B4265D"/>
    <w:rsid w:val="00B461C3"/>
    <w:rsid w:val="00B465D5"/>
    <w:rsid w:val="00B46ABE"/>
    <w:rsid w:val="00B60052"/>
    <w:rsid w:val="00B602D5"/>
    <w:rsid w:val="00B61526"/>
    <w:rsid w:val="00B61F58"/>
    <w:rsid w:val="00B629F9"/>
    <w:rsid w:val="00B635E0"/>
    <w:rsid w:val="00B65FBC"/>
    <w:rsid w:val="00B661D2"/>
    <w:rsid w:val="00B67D60"/>
    <w:rsid w:val="00B727A4"/>
    <w:rsid w:val="00B73620"/>
    <w:rsid w:val="00B84401"/>
    <w:rsid w:val="00B92241"/>
    <w:rsid w:val="00B94446"/>
    <w:rsid w:val="00BA192E"/>
    <w:rsid w:val="00BB02F0"/>
    <w:rsid w:val="00BB1A17"/>
    <w:rsid w:val="00BB5741"/>
    <w:rsid w:val="00BE1E47"/>
    <w:rsid w:val="00BE6905"/>
    <w:rsid w:val="00BE73C1"/>
    <w:rsid w:val="00BF135B"/>
    <w:rsid w:val="00BF5B90"/>
    <w:rsid w:val="00BF7CC3"/>
    <w:rsid w:val="00C03DBC"/>
    <w:rsid w:val="00C04FE9"/>
    <w:rsid w:val="00C05670"/>
    <w:rsid w:val="00C0615A"/>
    <w:rsid w:val="00C06B81"/>
    <w:rsid w:val="00C146CA"/>
    <w:rsid w:val="00C224E0"/>
    <w:rsid w:val="00C24D2D"/>
    <w:rsid w:val="00C25910"/>
    <w:rsid w:val="00C26349"/>
    <w:rsid w:val="00C27259"/>
    <w:rsid w:val="00C3433D"/>
    <w:rsid w:val="00C35CAE"/>
    <w:rsid w:val="00C36793"/>
    <w:rsid w:val="00C42703"/>
    <w:rsid w:val="00C42FFC"/>
    <w:rsid w:val="00C5169C"/>
    <w:rsid w:val="00C61CC1"/>
    <w:rsid w:val="00C63A32"/>
    <w:rsid w:val="00C93D54"/>
    <w:rsid w:val="00C95766"/>
    <w:rsid w:val="00CA0E96"/>
    <w:rsid w:val="00CA28A1"/>
    <w:rsid w:val="00CC6F8F"/>
    <w:rsid w:val="00CE0FBA"/>
    <w:rsid w:val="00CE2F8C"/>
    <w:rsid w:val="00D053D0"/>
    <w:rsid w:val="00D106FC"/>
    <w:rsid w:val="00D15F7F"/>
    <w:rsid w:val="00D15FD7"/>
    <w:rsid w:val="00D179CB"/>
    <w:rsid w:val="00D21EA1"/>
    <w:rsid w:val="00D2429F"/>
    <w:rsid w:val="00D26C2A"/>
    <w:rsid w:val="00D27B54"/>
    <w:rsid w:val="00D40496"/>
    <w:rsid w:val="00D505C0"/>
    <w:rsid w:val="00D614BF"/>
    <w:rsid w:val="00D72AAB"/>
    <w:rsid w:val="00D731CF"/>
    <w:rsid w:val="00D764FD"/>
    <w:rsid w:val="00D76882"/>
    <w:rsid w:val="00D7746B"/>
    <w:rsid w:val="00D86658"/>
    <w:rsid w:val="00D9570E"/>
    <w:rsid w:val="00DA5254"/>
    <w:rsid w:val="00DB4BD3"/>
    <w:rsid w:val="00DE1D81"/>
    <w:rsid w:val="00DE5303"/>
    <w:rsid w:val="00E03AAC"/>
    <w:rsid w:val="00E040C8"/>
    <w:rsid w:val="00E07265"/>
    <w:rsid w:val="00E12143"/>
    <w:rsid w:val="00E36F01"/>
    <w:rsid w:val="00E36F9A"/>
    <w:rsid w:val="00E442AB"/>
    <w:rsid w:val="00E50F86"/>
    <w:rsid w:val="00E60EF8"/>
    <w:rsid w:val="00E612E5"/>
    <w:rsid w:val="00E61B5D"/>
    <w:rsid w:val="00E6504C"/>
    <w:rsid w:val="00E671FE"/>
    <w:rsid w:val="00E7705B"/>
    <w:rsid w:val="00EA213C"/>
    <w:rsid w:val="00EA2753"/>
    <w:rsid w:val="00EA2AD4"/>
    <w:rsid w:val="00EA4482"/>
    <w:rsid w:val="00EB5B6C"/>
    <w:rsid w:val="00EC2BAF"/>
    <w:rsid w:val="00ED0D91"/>
    <w:rsid w:val="00ED0DC2"/>
    <w:rsid w:val="00EE0986"/>
    <w:rsid w:val="00EE3013"/>
    <w:rsid w:val="00EF23D6"/>
    <w:rsid w:val="00EF2C47"/>
    <w:rsid w:val="00EF327A"/>
    <w:rsid w:val="00F01261"/>
    <w:rsid w:val="00F228E6"/>
    <w:rsid w:val="00F22C69"/>
    <w:rsid w:val="00F24051"/>
    <w:rsid w:val="00F31920"/>
    <w:rsid w:val="00F31BF4"/>
    <w:rsid w:val="00F3607F"/>
    <w:rsid w:val="00F42752"/>
    <w:rsid w:val="00F4330E"/>
    <w:rsid w:val="00F43F26"/>
    <w:rsid w:val="00F50A91"/>
    <w:rsid w:val="00F80E83"/>
    <w:rsid w:val="00F936BE"/>
    <w:rsid w:val="00F94139"/>
    <w:rsid w:val="00F94F56"/>
    <w:rsid w:val="00FA59D4"/>
    <w:rsid w:val="00FA600C"/>
    <w:rsid w:val="00FB0C32"/>
    <w:rsid w:val="00FE1685"/>
    <w:rsid w:val="00FE4724"/>
    <w:rsid w:val="00FE4E3D"/>
    <w:rsid w:val="00FF123C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9696270"/>
  <w15:chartTrackingRefBased/>
  <w15:docId w15:val="{ACD66794-95FD-400F-9E91-B75D331D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Grunnleggendeavsnitt">
    <w:name w:val="[Grunnleggende avsnitt]"/>
    <w:basedOn w:val="Normal"/>
    <w:uiPriority w:val="99"/>
    <w:rsid w:val="005101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A2753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97592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2A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68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2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1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8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7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mtlbes@statsforvalteren.n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710D6.0CFA6060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45D2-C051-416E-9FBA-DA502BB9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Sunnset, Berit</cp:lastModifiedBy>
  <cp:revision>6</cp:revision>
  <cp:lastPrinted>2021-10-01T12:36:00Z</cp:lastPrinted>
  <dcterms:created xsi:type="dcterms:W3CDTF">2021-09-30T09:19:00Z</dcterms:created>
  <dcterms:modified xsi:type="dcterms:W3CDTF">2021-10-01T12:36:00Z</dcterms:modified>
</cp:coreProperties>
</file>