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
        <w:tblW w:w="13401"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CellMar>
          <w:left w:w="0" w:type="dxa"/>
          <w:right w:w="0" w:type="dxa"/>
        </w:tblCellMar>
        <w:tblLook w:val="04A0" w:firstRow="1" w:lastRow="0" w:firstColumn="1" w:lastColumn="0" w:noHBand="0" w:noVBand="1"/>
      </w:tblPr>
      <w:tblGrid>
        <w:gridCol w:w="4627"/>
        <w:gridCol w:w="193"/>
        <w:gridCol w:w="20"/>
        <w:gridCol w:w="2149"/>
        <w:gridCol w:w="6"/>
        <w:gridCol w:w="227"/>
        <w:gridCol w:w="2129"/>
        <w:gridCol w:w="4050"/>
      </w:tblGrid>
      <w:tr w:rsidR="00F11D9B" w14:paraId="66DDAF7B" w14:textId="77777777" w:rsidTr="00F94139">
        <w:trPr>
          <w:gridAfter w:val="1"/>
          <w:wAfter w:w="4050" w:type="dxa"/>
        </w:trPr>
        <w:tc>
          <w:tcPr>
            <w:tcW w:w="4627" w:type="dxa"/>
          </w:tcPr>
          <w:p w14:paraId="0E0FA897" w14:textId="77777777" w:rsidR="00223F02" w:rsidRPr="00E85FCA" w:rsidRDefault="00000000" w:rsidP="00223F02">
            <w:pPr>
              <w:tabs>
                <w:tab w:val="left" w:pos="340"/>
                <w:tab w:val="left" w:pos="1013"/>
              </w:tabs>
            </w:pPr>
            <w:r>
              <w:t xml:space="preserve">                        </w:t>
            </w:r>
          </w:p>
        </w:tc>
        <w:tc>
          <w:tcPr>
            <w:tcW w:w="193" w:type="dxa"/>
          </w:tcPr>
          <w:p w14:paraId="09C37390" w14:textId="77777777" w:rsidR="003923F7" w:rsidRPr="00E85FCA" w:rsidRDefault="003923F7" w:rsidP="00A81FDC"/>
        </w:tc>
        <w:tc>
          <w:tcPr>
            <w:tcW w:w="2175" w:type="dxa"/>
            <w:gridSpan w:val="3"/>
          </w:tcPr>
          <w:p w14:paraId="2A351276" w14:textId="77777777" w:rsidR="003923F7" w:rsidRPr="00E85FCA" w:rsidRDefault="00000000" w:rsidP="00A81FDC">
            <w:pPr>
              <w:rPr>
                <w:sz w:val="14"/>
                <w:szCs w:val="14"/>
              </w:rPr>
            </w:pPr>
            <w:r w:rsidRPr="00E85FCA">
              <w:rPr>
                <w:sz w:val="14"/>
                <w:szCs w:val="14"/>
              </w:rPr>
              <w:t>Vår dato:</w:t>
            </w:r>
          </w:p>
        </w:tc>
        <w:tc>
          <w:tcPr>
            <w:tcW w:w="227" w:type="dxa"/>
          </w:tcPr>
          <w:p w14:paraId="511206B8" w14:textId="77777777" w:rsidR="003923F7" w:rsidRPr="00E85FCA" w:rsidRDefault="003923F7" w:rsidP="00A81FDC">
            <w:pPr>
              <w:rPr>
                <w:sz w:val="14"/>
                <w:szCs w:val="14"/>
              </w:rPr>
            </w:pPr>
          </w:p>
        </w:tc>
        <w:tc>
          <w:tcPr>
            <w:tcW w:w="2129" w:type="dxa"/>
          </w:tcPr>
          <w:p w14:paraId="3B98901E" w14:textId="77777777" w:rsidR="003923F7" w:rsidRPr="00E85FCA" w:rsidRDefault="00000000" w:rsidP="00A81FDC">
            <w:pPr>
              <w:rPr>
                <w:sz w:val="14"/>
                <w:szCs w:val="14"/>
              </w:rPr>
            </w:pPr>
            <w:r w:rsidRPr="00E85FCA">
              <w:rPr>
                <w:sz w:val="14"/>
                <w:szCs w:val="14"/>
              </w:rPr>
              <w:t>Vår ref:</w:t>
            </w:r>
          </w:p>
        </w:tc>
      </w:tr>
      <w:tr w:rsidR="00F11D9B" w14:paraId="5C0EA09A" w14:textId="77777777" w:rsidTr="00F94139">
        <w:trPr>
          <w:gridAfter w:val="1"/>
          <w:wAfter w:w="4050" w:type="dxa"/>
        </w:trPr>
        <w:tc>
          <w:tcPr>
            <w:tcW w:w="4627" w:type="dxa"/>
          </w:tcPr>
          <w:p w14:paraId="61A1E0B1" w14:textId="77777777" w:rsidR="003923F7" w:rsidRPr="00E85FCA" w:rsidRDefault="003923F7" w:rsidP="00A81FDC"/>
        </w:tc>
        <w:tc>
          <w:tcPr>
            <w:tcW w:w="193" w:type="dxa"/>
          </w:tcPr>
          <w:p w14:paraId="1A35CC6E" w14:textId="77777777" w:rsidR="003923F7" w:rsidRPr="00E85FCA" w:rsidRDefault="003923F7" w:rsidP="00A81FDC"/>
        </w:tc>
        <w:tc>
          <w:tcPr>
            <w:tcW w:w="2175" w:type="dxa"/>
            <w:gridSpan w:val="3"/>
          </w:tcPr>
          <w:p w14:paraId="1CF0618B" w14:textId="77777777" w:rsidR="003923F7" w:rsidRPr="00E85FCA" w:rsidRDefault="00000000" w:rsidP="00A81FDC">
            <w:bookmarkStart w:id="0" w:name="Brevdato"/>
            <w:r>
              <w:t>19.03.2024</w:t>
            </w:r>
            <w:bookmarkEnd w:id="0"/>
          </w:p>
        </w:tc>
        <w:tc>
          <w:tcPr>
            <w:tcW w:w="227" w:type="dxa"/>
          </w:tcPr>
          <w:p w14:paraId="4CDAD335" w14:textId="77777777" w:rsidR="003923F7" w:rsidRPr="00E85FCA" w:rsidRDefault="003923F7" w:rsidP="00A81FDC"/>
        </w:tc>
        <w:tc>
          <w:tcPr>
            <w:tcW w:w="2129" w:type="dxa"/>
          </w:tcPr>
          <w:p w14:paraId="01E57D90" w14:textId="77777777" w:rsidR="003923F7" w:rsidRPr="00E85FCA" w:rsidRDefault="00000000" w:rsidP="00A81FDC">
            <w:bookmarkStart w:id="1" w:name="Saksnr"/>
            <w:r w:rsidRPr="00E85FCA">
              <w:t>2021/4097</w:t>
            </w:r>
            <w:bookmarkEnd w:id="1"/>
          </w:p>
        </w:tc>
      </w:tr>
      <w:tr w:rsidR="00F11D9B" w14:paraId="033890E5" w14:textId="77777777" w:rsidTr="00F94139">
        <w:trPr>
          <w:gridAfter w:val="1"/>
          <w:wAfter w:w="4050" w:type="dxa"/>
        </w:trPr>
        <w:tc>
          <w:tcPr>
            <w:tcW w:w="4627" w:type="dxa"/>
          </w:tcPr>
          <w:p w14:paraId="383422FE" w14:textId="77777777" w:rsidR="008C38E0" w:rsidRPr="00E85FCA" w:rsidRDefault="008C38E0" w:rsidP="00A81FDC"/>
        </w:tc>
        <w:tc>
          <w:tcPr>
            <w:tcW w:w="193" w:type="dxa"/>
          </w:tcPr>
          <w:p w14:paraId="432F3C18" w14:textId="77777777" w:rsidR="008C38E0" w:rsidRPr="00E85FCA" w:rsidRDefault="008C38E0" w:rsidP="00A81FDC"/>
        </w:tc>
        <w:tc>
          <w:tcPr>
            <w:tcW w:w="2175" w:type="dxa"/>
            <w:gridSpan w:val="3"/>
          </w:tcPr>
          <w:p w14:paraId="06214C0C" w14:textId="77777777" w:rsidR="008C38E0" w:rsidRPr="00E85FCA" w:rsidRDefault="008C38E0" w:rsidP="00A81FDC">
            <w:pPr>
              <w:rPr>
                <w:sz w:val="14"/>
                <w:szCs w:val="14"/>
              </w:rPr>
            </w:pPr>
          </w:p>
        </w:tc>
        <w:tc>
          <w:tcPr>
            <w:tcW w:w="227" w:type="dxa"/>
          </w:tcPr>
          <w:p w14:paraId="466F2E58" w14:textId="77777777" w:rsidR="008C38E0" w:rsidRPr="00E85FCA" w:rsidRDefault="008C38E0" w:rsidP="00A81FDC">
            <w:pPr>
              <w:rPr>
                <w:sz w:val="14"/>
                <w:szCs w:val="14"/>
              </w:rPr>
            </w:pPr>
          </w:p>
        </w:tc>
        <w:tc>
          <w:tcPr>
            <w:tcW w:w="2129" w:type="dxa"/>
          </w:tcPr>
          <w:p w14:paraId="3251B279" w14:textId="77777777" w:rsidR="008C38E0" w:rsidRPr="00E85FCA" w:rsidRDefault="008C38E0" w:rsidP="00A81FDC">
            <w:pPr>
              <w:rPr>
                <w:sz w:val="14"/>
                <w:szCs w:val="14"/>
              </w:rPr>
            </w:pPr>
          </w:p>
        </w:tc>
      </w:tr>
      <w:tr w:rsidR="00F11D9B" w14:paraId="06F3BC54" w14:textId="77777777" w:rsidTr="00F94139">
        <w:trPr>
          <w:gridAfter w:val="1"/>
          <w:wAfter w:w="4050" w:type="dxa"/>
        </w:trPr>
        <w:tc>
          <w:tcPr>
            <w:tcW w:w="4627" w:type="dxa"/>
          </w:tcPr>
          <w:p w14:paraId="2C1B58DD" w14:textId="77777777" w:rsidR="003923F7" w:rsidRPr="00E85FCA" w:rsidRDefault="003923F7" w:rsidP="00A81FDC"/>
        </w:tc>
        <w:tc>
          <w:tcPr>
            <w:tcW w:w="193" w:type="dxa"/>
          </w:tcPr>
          <w:p w14:paraId="302CEE8E" w14:textId="77777777" w:rsidR="003923F7" w:rsidRPr="00E85FCA" w:rsidRDefault="003923F7" w:rsidP="00A81FDC"/>
        </w:tc>
        <w:tc>
          <w:tcPr>
            <w:tcW w:w="2175" w:type="dxa"/>
            <w:gridSpan w:val="3"/>
          </w:tcPr>
          <w:p w14:paraId="46C88704" w14:textId="77777777" w:rsidR="003923F7" w:rsidRPr="00E85FCA" w:rsidRDefault="00000000" w:rsidP="00A81FDC">
            <w:pPr>
              <w:rPr>
                <w:sz w:val="14"/>
                <w:szCs w:val="14"/>
              </w:rPr>
            </w:pPr>
            <w:r w:rsidRPr="00E85FCA">
              <w:rPr>
                <w:sz w:val="14"/>
                <w:szCs w:val="14"/>
              </w:rPr>
              <w:t>Deres dato:</w:t>
            </w:r>
          </w:p>
        </w:tc>
        <w:tc>
          <w:tcPr>
            <w:tcW w:w="227" w:type="dxa"/>
          </w:tcPr>
          <w:p w14:paraId="15F07E98" w14:textId="77777777" w:rsidR="003923F7" w:rsidRPr="00E85FCA" w:rsidRDefault="003923F7" w:rsidP="00A81FDC">
            <w:pPr>
              <w:rPr>
                <w:sz w:val="14"/>
                <w:szCs w:val="14"/>
              </w:rPr>
            </w:pPr>
          </w:p>
        </w:tc>
        <w:tc>
          <w:tcPr>
            <w:tcW w:w="2129" w:type="dxa"/>
          </w:tcPr>
          <w:p w14:paraId="46355467" w14:textId="77777777" w:rsidR="003923F7" w:rsidRPr="00E85FCA" w:rsidRDefault="00000000" w:rsidP="00A81FDC">
            <w:pPr>
              <w:rPr>
                <w:sz w:val="14"/>
                <w:szCs w:val="14"/>
              </w:rPr>
            </w:pPr>
            <w:r w:rsidRPr="00E85FCA">
              <w:rPr>
                <w:sz w:val="14"/>
                <w:szCs w:val="14"/>
              </w:rPr>
              <w:t>Deres ref:</w:t>
            </w:r>
          </w:p>
        </w:tc>
      </w:tr>
      <w:tr w:rsidR="00F11D9B" w14:paraId="036010CA" w14:textId="77777777" w:rsidTr="00F94139">
        <w:trPr>
          <w:gridAfter w:val="1"/>
          <w:wAfter w:w="4050" w:type="dxa"/>
        </w:trPr>
        <w:tc>
          <w:tcPr>
            <w:tcW w:w="4627" w:type="dxa"/>
          </w:tcPr>
          <w:p w14:paraId="4F8C8BE0" w14:textId="77777777" w:rsidR="003923F7" w:rsidRPr="00E85FCA" w:rsidRDefault="003923F7" w:rsidP="00A81FDC"/>
        </w:tc>
        <w:tc>
          <w:tcPr>
            <w:tcW w:w="193" w:type="dxa"/>
          </w:tcPr>
          <w:p w14:paraId="5DDEF467" w14:textId="77777777" w:rsidR="003923F7" w:rsidRPr="00E85FCA" w:rsidRDefault="003923F7" w:rsidP="00A81FDC"/>
        </w:tc>
        <w:bookmarkStart w:id="2" w:name="RefDato"/>
        <w:tc>
          <w:tcPr>
            <w:tcW w:w="2175" w:type="dxa"/>
            <w:gridSpan w:val="3"/>
          </w:tcPr>
          <w:p w14:paraId="4D530010" w14:textId="77777777" w:rsidR="003923F7" w:rsidRPr="00E85FCA" w:rsidRDefault="00000000" w:rsidP="00A81FDC">
            <w:r w:rsidRPr="00E85FCA">
              <w:fldChar w:fldCharType="begin"/>
            </w:r>
            <w:r w:rsidRPr="00E85FCA">
              <w:instrText xml:space="preserve"> MERGEFIELD RefDato\* MERGEFORMAT </w:instrText>
            </w:r>
            <w:r w:rsidRPr="00E85FCA">
              <w:fldChar w:fldCharType="separate"/>
            </w:r>
            <w:r w:rsidRPr="00E85FCA">
              <w:rPr>
                <w:noProof/>
              </w:rPr>
              <w:t>«RefDato»</w:t>
            </w:r>
            <w:r w:rsidRPr="00E85FCA">
              <w:fldChar w:fldCharType="end"/>
            </w:r>
            <w:bookmarkEnd w:id="2"/>
          </w:p>
        </w:tc>
        <w:tc>
          <w:tcPr>
            <w:tcW w:w="227" w:type="dxa"/>
          </w:tcPr>
          <w:p w14:paraId="04364E31" w14:textId="77777777" w:rsidR="003923F7" w:rsidRPr="00E85FCA" w:rsidRDefault="003923F7" w:rsidP="00A81FDC"/>
        </w:tc>
        <w:bookmarkStart w:id="3" w:name="Ref"/>
        <w:tc>
          <w:tcPr>
            <w:tcW w:w="2129" w:type="dxa"/>
          </w:tcPr>
          <w:p w14:paraId="32626240" w14:textId="77777777" w:rsidR="003923F7" w:rsidRPr="00E85FCA" w:rsidRDefault="00000000" w:rsidP="00A81FDC">
            <w:r w:rsidRPr="00E85FCA">
              <w:fldChar w:fldCharType="begin"/>
            </w:r>
            <w:r w:rsidRPr="00E85FCA">
              <w:instrText xml:space="preserve"> MERGEFIELD Ref\* MERGEFORMAT </w:instrText>
            </w:r>
            <w:r w:rsidRPr="00E85FCA">
              <w:fldChar w:fldCharType="separate"/>
            </w:r>
            <w:r w:rsidRPr="00E85FCA">
              <w:rPr>
                <w:noProof/>
              </w:rPr>
              <w:t>«Ref»</w:t>
            </w:r>
            <w:r w:rsidRPr="00E85FCA">
              <w:fldChar w:fldCharType="end"/>
            </w:r>
            <w:bookmarkEnd w:id="3"/>
          </w:p>
        </w:tc>
      </w:tr>
      <w:tr w:rsidR="00F11D9B" w14:paraId="14538D86" w14:textId="77777777" w:rsidTr="00F94139">
        <w:trPr>
          <w:gridAfter w:val="1"/>
          <w:wAfter w:w="4050" w:type="dxa"/>
          <w:trHeight w:val="222"/>
        </w:trPr>
        <w:tc>
          <w:tcPr>
            <w:tcW w:w="4820" w:type="dxa"/>
            <w:gridSpan w:val="2"/>
          </w:tcPr>
          <w:p w14:paraId="1770B934" w14:textId="77777777" w:rsidR="00FA600C" w:rsidRPr="00E85FCA" w:rsidRDefault="00FA600C" w:rsidP="00A81FDC"/>
        </w:tc>
        <w:tc>
          <w:tcPr>
            <w:tcW w:w="2169" w:type="dxa"/>
            <w:gridSpan w:val="2"/>
          </w:tcPr>
          <w:p w14:paraId="5A7DAC9F" w14:textId="77777777" w:rsidR="00FA600C" w:rsidRPr="00E85FCA" w:rsidRDefault="00FA600C" w:rsidP="00A81FDC"/>
        </w:tc>
        <w:tc>
          <w:tcPr>
            <w:tcW w:w="2362" w:type="dxa"/>
            <w:gridSpan w:val="3"/>
          </w:tcPr>
          <w:p w14:paraId="22543A76" w14:textId="77777777" w:rsidR="00FA600C" w:rsidRPr="00E85FCA" w:rsidRDefault="00FA600C" w:rsidP="00A81FDC"/>
        </w:tc>
      </w:tr>
      <w:bookmarkStart w:id="4" w:name="Mottakernavn"/>
      <w:tr w:rsidR="00F11D9B" w14:paraId="11C39F9F" w14:textId="77777777" w:rsidTr="00F94139">
        <w:trPr>
          <w:gridAfter w:val="1"/>
          <w:wAfter w:w="4050" w:type="dxa"/>
          <w:trHeight w:val="221"/>
        </w:trPr>
        <w:tc>
          <w:tcPr>
            <w:tcW w:w="4820" w:type="dxa"/>
            <w:gridSpan w:val="2"/>
            <w:vMerge w:val="restart"/>
          </w:tcPr>
          <w:p w14:paraId="6468FA2F" w14:textId="77777777" w:rsidR="00FA600C" w:rsidRPr="00E85FCA" w:rsidRDefault="00000000" w:rsidP="00A81FDC">
            <w:r w:rsidRPr="00E85FCA">
              <w:fldChar w:fldCharType="begin"/>
            </w:r>
            <w:r w:rsidRPr="00E85FCA">
              <w:instrText xml:space="preserve"> MERGEFIELD Mottakernavn\* MERGEFORMAT </w:instrText>
            </w:r>
            <w:r w:rsidRPr="00E85FCA">
              <w:fldChar w:fldCharType="separate"/>
            </w:r>
            <w:r w:rsidRPr="00E85FCA">
              <w:rPr>
                <w:noProof/>
              </w:rPr>
              <w:t>«Mottakernavn»</w:t>
            </w:r>
            <w:r w:rsidRPr="00E85FCA">
              <w:fldChar w:fldCharType="end"/>
            </w:r>
            <w:bookmarkEnd w:id="4"/>
          </w:p>
          <w:bookmarkStart w:id="5" w:name="Adresse"/>
          <w:p w14:paraId="2A52D93B" w14:textId="77777777" w:rsidR="00FA600C" w:rsidRPr="00E85FCA" w:rsidRDefault="00000000" w:rsidP="00A81FDC">
            <w:r w:rsidRPr="00E85FCA">
              <w:fldChar w:fldCharType="begin"/>
            </w:r>
            <w:r w:rsidRPr="00E85FCA">
              <w:instrText xml:space="preserve"> MERGEFIELD Adresse\* MERGEFORMAT </w:instrText>
            </w:r>
            <w:r w:rsidRPr="00E85FCA">
              <w:fldChar w:fldCharType="separate"/>
            </w:r>
            <w:r w:rsidRPr="00E85FCA">
              <w:rPr>
                <w:noProof/>
              </w:rPr>
              <w:t>«Adresse»</w:t>
            </w:r>
            <w:r w:rsidRPr="00E85FCA">
              <w:fldChar w:fldCharType="end"/>
            </w:r>
            <w:bookmarkEnd w:id="5"/>
          </w:p>
          <w:bookmarkStart w:id="6" w:name="Postnr"/>
          <w:p w14:paraId="47648573" w14:textId="77777777" w:rsidR="00FA600C" w:rsidRPr="00E85FCA" w:rsidRDefault="00000000" w:rsidP="00A81FDC">
            <w:r w:rsidRPr="00E85FCA">
              <w:fldChar w:fldCharType="begin"/>
            </w:r>
            <w:r w:rsidRPr="00E85FCA">
              <w:instrText xml:space="preserve"> MERGEFIELD Postnr\* MERGEFORMAT </w:instrText>
            </w:r>
            <w:r w:rsidRPr="00E85FCA">
              <w:fldChar w:fldCharType="separate"/>
            </w:r>
            <w:r w:rsidRPr="00E85FCA">
              <w:rPr>
                <w:noProof/>
              </w:rPr>
              <w:t>«Postnr»</w:t>
            </w:r>
            <w:r w:rsidRPr="00E85FCA">
              <w:fldChar w:fldCharType="end"/>
            </w:r>
            <w:bookmarkEnd w:id="6"/>
            <w:r w:rsidRPr="00E85FCA">
              <w:t xml:space="preserve"> </w:t>
            </w:r>
            <w:bookmarkStart w:id="7" w:name="Poststed"/>
            <w:r w:rsidRPr="00E85FCA">
              <w:fldChar w:fldCharType="begin"/>
            </w:r>
            <w:r w:rsidRPr="00E85FCA">
              <w:instrText xml:space="preserve"> MERGEFIELD Poststed\* MERGEFORMAT </w:instrText>
            </w:r>
            <w:r w:rsidRPr="00E85FCA">
              <w:fldChar w:fldCharType="separate"/>
            </w:r>
            <w:r w:rsidRPr="00E85FCA">
              <w:rPr>
                <w:noProof/>
              </w:rPr>
              <w:t>«Poststed»</w:t>
            </w:r>
            <w:r w:rsidRPr="00E85FCA">
              <w:fldChar w:fldCharType="end"/>
            </w:r>
            <w:bookmarkEnd w:id="7"/>
          </w:p>
          <w:bookmarkStart w:id="8" w:name="Kontakt"/>
          <w:p w14:paraId="76605E85" w14:textId="77777777" w:rsidR="00FA600C" w:rsidRPr="00E85FCA" w:rsidRDefault="00000000" w:rsidP="00A81FDC">
            <w:r w:rsidRPr="00E85FCA">
              <w:fldChar w:fldCharType="begin"/>
            </w:r>
            <w:r w:rsidRPr="00E85FCA">
              <w:instrText xml:space="preserve"> MERGEFIELD Kontakt\* MERGEFORMAT </w:instrText>
            </w:r>
            <w:r w:rsidRPr="00E85FCA">
              <w:fldChar w:fldCharType="separate"/>
            </w:r>
            <w:r w:rsidRPr="00E85FCA">
              <w:rPr>
                <w:noProof/>
              </w:rPr>
              <w:t>«Kontakt»</w:t>
            </w:r>
            <w:r w:rsidRPr="00E85FCA">
              <w:fldChar w:fldCharType="end"/>
            </w:r>
            <w:bookmarkEnd w:id="8"/>
          </w:p>
          <w:p w14:paraId="6A171B09" w14:textId="77777777" w:rsidR="00FA600C" w:rsidRPr="00E85FCA" w:rsidRDefault="00FA600C" w:rsidP="00A81FDC"/>
        </w:tc>
        <w:tc>
          <w:tcPr>
            <w:tcW w:w="20" w:type="dxa"/>
          </w:tcPr>
          <w:p w14:paraId="137518E4" w14:textId="77777777" w:rsidR="00FA600C" w:rsidRPr="00E85FCA" w:rsidRDefault="00FA600C" w:rsidP="00A81FDC"/>
        </w:tc>
        <w:tc>
          <w:tcPr>
            <w:tcW w:w="4511" w:type="dxa"/>
            <w:gridSpan w:val="4"/>
          </w:tcPr>
          <w:p w14:paraId="0E489688" w14:textId="77777777" w:rsidR="00FA600C" w:rsidRPr="00E85FCA" w:rsidRDefault="00000000" w:rsidP="00A81FDC">
            <w:r w:rsidRPr="00E85FCA">
              <w:rPr>
                <w:sz w:val="14"/>
                <w:szCs w:val="14"/>
              </w:rPr>
              <w:t>Saksbehandler, innvalgstelefon</w:t>
            </w:r>
          </w:p>
        </w:tc>
      </w:tr>
      <w:tr w:rsidR="00F11D9B" w14:paraId="35272BF0" w14:textId="77777777" w:rsidTr="00F94139">
        <w:trPr>
          <w:gridAfter w:val="1"/>
          <w:wAfter w:w="4050" w:type="dxa"/>
        </w:trPr>
        <w:tc>
          <w:tcPr>
            <w:tcW w:w="4820" w:type="dxa"/>
            <w:gridSpan w:val="2"/>
            <w:vMerge/>
            <w:tcMar>
              <w:left w:w="0" w:type="dxa"/>
              <w:right w:w="0" w:type="dxa"/>
            </w:tcMar>
          </w:tcPr>
          <w:p w14:paraId="18CF63CA" w14:textId="77777777" w:rsidR="00FA600C" w:rsidRPr="00E85FCA" w:rsidRDefault="00FA600C" w:rsidP="00A81FDC"/>
        </w:tc>
        <w:tc>
          <w:tcPr>
            <w:tcW w:w="20" w:type="dxa"/>
            <w:tcMar>
              <w:left w:w="0" w:type="dxa"/>
              <w:right w:w="0" w:type="dxa"/>
            </w:tcMar>
          </w:tcPr>
          <w:p w14:paraId="67340BBB" w14:textId="77777777" w:rsidR="00FA600C" w:rsidRPr="00E85FCA" w:rsidRDefault="00FA600C" w:rsidP="003952A7">
            <w:pPr>
              <w:jc w:val="center"/>
            </w:pPr>
          </w:p>
        </w:tc>
        <w:tc>
          <w:tcPr>
            <w:tcW w:w="4511" w:type="dxa"/>
            <w:gridSpan w:val="4"/>
          </w:tcPr>
          <w:p w14:paraId="52B2EC7C" w14:textId="77777777" w:rsidR="00FA600C" w:rsidRPr="00E85FCA" w:rsidRDefault="00000000" w:rsidP="00A81FDC">
            <w:bookmarkStart w:id="9" w:name="SaksbehandlerNavn"/>
            <w:r w:rsidRPr="00E85FCA">
              <w:t>Jorunn Fosse Fidjestøl</w:t>
            </w:r>
            <w:bookmarkEnd w:id="9"/>
            <w:r w:rsidRPr="00E85FCA">
              <w:t xml:space="preserve">, </w:t>
            </w:r>
            <w:bookmarkStart w:id="10" w:name="SaksbehTlf"/>
            <w:r w:rsidRPr="00E85FCA">
              <w:t>5764 3156</w:t>
            </w:r>
            <w:bookmarkEnd w:id="10"/>
          </w:p>
        </w:tc>
      </w:tr>
      <w:tr w:rsidR="00F11D9B" w14:paraId="3A3B6E57" w14:textId="77777777" w:rsidTr="00F94139">
        <w:trPr>
          <w:gridAfter w:val="1"/>
          <w:wAfter w:w="4050" w:type="dxa"/>
        </w:trPr>
        <w:tc>
          <w:tcPr>
            <w:tcW w:w="4820" w:type="dxa"/>
            <w:gridSpan w:val="2"/>
            <w:vMerge/>
          </w:tcPr>
          <w:p w14:paraId="3ACD5654" w14:textId="77777777" w:rsidR="00FA600C" w:rsidRPr="00E85FCA" w:rsidRDefault="00FA600C" w:rsidP="00A81FDC"/>
        </w:tc>
        <w:tc>
          <w:tcPr>
            <w:tcW w:w="20" w:type="dxa"/>
          </w:tcPr>
          <w:p w14:paraId="72759A92" w14:textId="77777777" w:rsidR="00FA600C" w:rsidRPr="00E85FCA" w:rsidRDefault="00FA600C" w:rsidP="00A81FDC"/>
        </w:tc>
        <w:tc>
          <w:tcPr>
            <w:tcW w:w="4511" w:type="dxa"/>
            <w:gridSpan w:val="4"/>
          </w:tcPr>
          <w:p w14:paraId="24B7CCE0" w14:textId="77777777" w:rsidR="00FA600C" w:rsidRPr="00E85FCA" w:rsidRDefault="00FA600C" w:rsidP="00A81FDC"/>
        </w:tc>
      </w:tr>
      <w:tr w:rsidR="00F11D9B" w14:paraId="3A56D45B" w14:textId="77777777" w:rsidTr="00F94139">
        <w:trPr>
          <w:gridAfter w:val="1"/>
          <w:wAfter w:w="4050" w:type="dxa"/>
          <w:trHeight w:val="222"/>
        </w:trPr>
        <w:tc>
          <w:tcPr>
            <w:tcW w:w="4820" w:type="dxa"/>
            <w:gridSpan w:val="2"/>
            <w:vMerge/>
          </w:tcPr>
          <w:p w14:paraId="1504C597" w14:textId="77777777" w:rsidR="00FA600C" w:rsidRPr="00E85FCA" w:rsidRDefault="00FA600C" w:rsidP="00A81FDC"/>
        </w:tc>
        <w:tc>
          <w:tcPr>
            <w:tcW w:w="4531" w:type="dxa"/>
            <w:gridSpan w:val="5"/>
          </w:tcPr>
          <w:p w14:paraId="731CFE5B" w14:textId="77777777" w:rsidR="00FA600C" w:rsidRPr="00E85FCA" w:rsidRDefault="00FA600C" w:rsidP="00A81FDC"/>
        </w:tc>
      </w:tr>
      <w:tr w:rsidR="00F11D9B" w14:paraId="2E29B957" w14:textId="77777777" w:rsidTr="00F94139">
        <w:trPr>
          <w:gridAfter w:val="1"/>
          <w:wAfter w:w="4050" w:type="dxa"/>
          <w:trHeight w:val="135"/>
        </w:trPr>
        <w:tc>
          <w:tcPr>
            <w:tcW w:w="4820" w:type="dxa"/>
            <w:gridSpan w:val="2"/>
            <w:vMerge/>
          </w:tcPr>
          <w:p w14:paraId="301D8518" w14:textId="77777777" w:rsidR="00FA600C" w:rsidRPr="00E85FCA" w:rsidRDefault="00FA600C" w:rsidP="00A81FDC"/>
        </w:tc>
        <w:tc>
          <w:tcPr>
            <w:tcW w:w="4531" w:type="dxa"/>
            <w:gridSpan w:val="5"/>
          </w:tcPr>
          <w:p w14:paraId="7787C1FB" w14:textId="77777777" w:rsidR="00FA600C" w:rsidRPr="00E85FCA" w:rsidRDefault="00FA600C" w:rsidP="00A81FDC"/>
        </w:tc>
      </w:tr>
      <w:tr w:rsidR="00F11D9B" w14:paraId="06C3D790" w14:textId="77777777" w:rsidTr="00F94139">
        <w:trPr>
          <w:trHeight w:val="134"/>
        </w:trPr>
        <w:tc>
          <w:tcPr>
            <w:tcW w:w="4820" w:type="dxa"/>
            <w:gridSpan w:val="2"/>
            <w:vMerge/>
          </w:tcPr>
          <w:p w14:paraId="11B7FB86" w14:textId="77777777" w:rsidR="00FA600C" w:rsidRPr="00E85FCA" w:rsidRDefault="00FA600C" w:rsidP="00A81FDC"/>
        </w:tc>
        <w:tc>
          <w:tcPr>
            <w:tcW w:w="4531" w:type="dxa"/>
            <w:gridSpan w:val="5"/>
          </w:tcPr>
          <w:p w14:paraId="5A391101" w14:textId="77777777" w:rsidR="00FA600C" w:rsidRPr="00E85FCA" w:rsidRDefault="00FA600C" w:rsidP="00A81FDC">
            <w:pPr>
              <w:rPr>
                <w:sz w:val="18"/>
              </w:rPr>
            </w:pPr>
            <w:bookmarkStart w:id="11" w:name="UoffParagraf"/>
            <w:bookmarkEnd w:id="11"/>
          </w:p>
        </w:tc>
        <w:tc>
          <w:tcPr>
            <w:tcW w:w="4050" w:type="dxa"/>
          </w:tcPr>
          <w:p w14:paraId="5A4E3E96" w14:textId="77777777" w:rsidR="00FA600C" w:rsidRPr="00E85FCA" w:rsidRDefault="00FA600C">
            <w:pPr>
              <w:spacing w:after="160" w:line="259" w:lineRule="auto"/>
            </w:pPr>
          </w:p>
        </w:tc>
      </w:tr>
      <w:tr w:rsidR="00F11D9B" w14:paraId="6AF2A070" w14:textId="77777777" w:rsidTr="00F94139">
        <w:trPr>
          <w:gridAfter w:val="1"/>
          <w:wAfter w:w="4050" w:type="dxa"/>
        </w:trPr>
        <w:tc>
          <w:tcPr>
            <w:tcW w:w="4820" w:type="dxa"/>
            <w:gridSpan w:val="2"/>
            <w:vMerge/>
          </w:tcPr>
          <w:p w14:paraId="22316557" w14:textId="77777777" w:rsidR="00FA600C" w:rsidRPr="00E85FCA" w:rsidRDefault="00FA600C" w:rsidP="00A81FDC"/>
        </w:tc>
        <w:tc>
          <w:tcPr>
            <w:tcW w:w="20" w:type="dxa"/>
          </w:tcPr>
          <w:p w14:paraId="5C096CA8" w14:textId="77777777" w:rsidR="00FA600C" w:rsidRPr="00E85FCA" w:rsidRDefault="00FA600C" w:rsidP="00A81FDC"/>
        </w:tc>
        <w:tc>
          <w:tcPr>
            <w:tcW w:w="4511" w:type="dxa"/>
            <w:gridSpan w:val="4"/>
          </w:tcPr>
          <w:p w14:paraId="709A4FC1" w14:textId="77777777" w:rsidR="00FA600C" w:rsidRPr="00E85FCA" w:rsidRDefault="00FA600C" w:rsidP="00A81FDC"/>
        </w:tc>
      </w:tr>
    </w:tbl>
    <w:p w14:paraId="7901D64E" w14:textId="77777777" w:rsidR="00B67D60" w:rsidRPr="00E85FCA" w:rsidRDefault="00B67D60" w:rsidP="00A81FDC">
      <w:pPr>
        <w:sectPr w:rsidR="00B67D60" w:rsidRPr="00E85FCA" w:rsidSect="004423D1">
          <w:headerReference w:type="default" r:id="rId8"/>
          <w:footerReference w:type="first" r:id="rId9"/>
          <w:pgSz w:w="11906" w:h="16838"/>
          <w:pgMar w:top="851" w:right="1106" w:bottom="1531" w:left="1418" w:header="709" w:footer="709" w:gutter="0"/>
          <w:cols w:space="708"/>
          <w:titlePg/>
          <w:docGrid w:linePitch="360"/>
        </w:sectPr>
      </w:pPr>
      <w:bookmarkStart w:id="12" w:name="Fasttabell"/>
      <w:bookmarkEnd w:id="12"/>
    </w:p>
    <w:p w14:paraId="568764A6" w14:textId="77777777" w:rsidR="00226258" w:rsidRPr="00E85FCA" w:rsidRDefault="00000000" w:rsidP="007D26E4">
      <w:pPr>
        <w:pStyle w:val="Overskrift1"/>
      </w:pPr>
      <w:bookmarkStart w:id="13" w:name="Tittel"/>
      <w:r>
        <w:t>Delvis omgjøring av vedtak</w:t>
      </w:r>
      <w:r w:rsidR="00643A60" w:rsidRPr="00E85FCA">
        <w:t xml:space="preserve"> - Øygarden - ny fylkesveg 561 Kolltveit - Ågotnes - detaljregulering</w:t>
      </w:r>
      <w:bookmarkEnd w:id="13"/>
    </w:p>
    <w:p w14:paraId="232D06F4" w14:textId="77777777" w:rsidR="00E555C4" w:rsidRPr="00460CAE" w:rsidRDefault="00000000" w:rsidP="00145582">
      <w:pPr>
        <w:rPr>
          <w:rStyle w:val="fontstyle01"/>
          <w:rFonts w:ascii="Open Sans" w:hAnsi="Open Sans" w:cs="Open Sans"/>
        </w:rPr>
      </w:pPr>
      <w:bookmarkStart w:id="14" w:name="Start"/>
      <w:bookmarkStart w:id="15" w:name="_Hlk81905420"/>
      <w:bookmarkEnd w:id="14"/>
      <w:r w:rsidRPr="00460CAE">
        <w:rPr>
          <w:rStyle w:val="fontstyle01"/>
          <w:rFonts w:ascii="Open Sans" w:hAnsi="Open Sans" w:cs="Open Sans"/>
        </w:rPr>
        <w:t>Vi viser til vårt tidligere vedtak i saken, av 27.05.2021, ref.:2021/4097, og til uttalelse fra Sivilombudet datert 31.05.2023 i sak 2022/3102. Etter uttalelsen fra Sivilombudet har Statsforvalteren gjort en ny vurdering av saken.</w:t>
      </w:r>
    </w:p>
    <w:p w14:paraId="11707F88" w14:textId="77777777" w:rsidR="00422A7A" w:rsidRPr="00460CAE" w:rsidRDefault="00422A7A" w:rsidP="00145582">
      <w:pPr>
        <w:rPr>
          <w:rFonts w:cs="Open Sans"/>
          <w:b/>
          <w:szCs w:val="20"/>
        </w:rPr>
      </w:pPr>
    </w:p>
    <w:p w14:paraId="23D9436C" w14:textId="77777777" w:rsidR="00145582" w:rsidRPr="00E555C4" w:rsidRDefault="00000000" w:rsidP="00BD4496">
      <w:pPr>
        <w:rPr>
          <w:rFonts w:cs="Open Sans"/>
          <w:b/>
          <w:szCs w:val="20"/>
        </w:rPr>
      </w:pPr>
      <w:r w:rsidRPr="0085455D">
        <w:rPr>
          <w:rFonts w:eastAsia="Times New Roman" w:cs="Open Sans"/>
          <w:noProof/>
          <w:color w:val="0070C0"/>
          <w:szCs w:val="20"/>
          <w:lang w:eastAsia="nb-NO"/>
        </w:rPr>
        <w:drawing>
          <wp:anchor distT="0" distB="0" distL="114300" distR="114300" simplePos="0" relativeHeight="251659264" behindDoc="0" locked="0" layoutInCell="1" allowOverlap="1" wp14:anchorId="7842163A" wp14:editId="1A5BA695">
            <wp:simplePos x="0" y="0"/>
            <wp:positionH relativeFrom="margin">
              <wp:posOffset>-30480</wp:posOffset>
            </wp:positionH>
            <wp:positionV relativeFrom="paragraph">
              <wp:posOffset>78740</wp:posOffset>
            </wp:positionV>
            <wp:extent cx="2184400" cy="4283710"/>
            <wp:effectExtent l="0" t="0" r="6350" b="2540"/>
            <wp:wrapSquare wrapText="bothSides"/>
            <wp:docPr id="1355303666"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03666" name="Bilde 1" descr="Et bilde som inneholder kart, tekst, atlas&#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4400" cy="4283710"/>
                    </a:xfrm>
                    <a:prstGeom prst="rect">
                      <a:avLst/>
                    </a:prstGeom>
                  </pic:spPr>
                </pic:pic>
              </a:graphicData>
            </a:graphic>
            <wp14:sizeRelH relativeFrom="margin">
              <wp14:pctWidth>0</wp14:pctWidth>
            </wp14:sizeRelH>
            <wp14:sizeRelV relativeFrom="margin">
              <wp14:pctHeight>0</wp14:pctHeight>
            </wp14:sizeRelV>
          </wp:anchor>
        </w:drawing>
      </w:r>
      <w:r w:rsidRPr="00E555C4">
        <w:rPr>
          <w:rFonts w:cs="Open Sans"/>
          <w:b/>
          <w:szCs w:val="20"/>
        </w:rPr>
        <w:t>Vedtak</w:t>
      </w:r>
    </w:p>
    <w:p w14:paraId="60FC56DB" w14:textId="77777777" w:rsidR="0085455D" w:rsidRPr="0085455D" w:rsidRDefault="00000000" w:rsidP="00460CAE">
      <w:pPr>
        <w:pStyle w:val="Listeavsnitt"/>
        <w:numPr>
          <w:ilvl w:val="0"/>
          <w:numId w:val="8"/>
        </w:numPr>
        <w:rPr>
          <w:rFonts w:cs="Open Sans"/>
          <w:b/>
          <w:szCs w:val="20"/>
        </w:rPr>
      </w:pPr>
      <w:r w:rsidRPr="0029110E">
        <w:rPr>
          <w:rFonts w:cs="Open Sans"/>
          <w:b/>
          <w:szCs w:val="20"/>
        </w:rPr>
        <w:t>Vi</w:t>
      </w:r>
      <w:r w:rsidR="00145582" w:rsidRPr="0029110E">
        <w:rPr>
          <w:rFonts w:cs="Open Sans"/>
          <w:b/>
          <w:szCs w:val="20"/>
        </w:rPr>
        <w:t xml:space="preserve"> </w:t>
      </w:r>
      <w:r w:rsidR="00460CAE" w:rsidRPr="0029110E">
        <w:rPr>
          <w:rFonts w:cs="Open Sans"/>
          <w:b/>
          <w:szCs w:val="20"/>
        </w:rPr>
        <w:t>omgjør delvis</w:t>
      </w:r>
      <w:r w:rsidR="00145582" w:rsidRPr="0029110E">
        <w:rPr>
          <w:rFonts w:cs="Open Sans"/>
          <w:b/>
          <w:szCs w:val="20"/>
        </w:rPr>
        <w:t xml:space="preserve"> </w:t>
      </w:r>
      <w:r w:rsidRPr="0029110E">
        <w:rPr>
          <w:rFonts w:cs="Open Sans"/>
          <w:b/>
          <w:szCs w:val="20"/>
        </w:rPr>
        <w:t xml:space="preserve">vårt eget </w:t>
      </w:r>
      <w:r w:rsidR="00E555C4" w:rsidRPr="0029110E">
        <w:rPr>
          <w:rFonts w:cs="Open Sans"/>
          <w:b/>
          <w:bCs/>
          <w:color w:val="000000"/>
          <w:szCs w:val="20"/>
        </w:rPr>
        <w:t>vedtak</w:t>
      </w:r>
      <w:r w:rsidRPr="0029110E">
        <w:rPr>
          <w:rFonts w:cs="Open Sans"/>
          <w:b/>
          <w:bCs/>
          <w:color w:val="000000"/>
          <w:szCs w:val="20"/>
        </w:rPr>
        <w:t xml:space="preserve"> av 27.05.2021, ref.: 2021/4097. </w:t>
      </w:r>
      <w:r>
        <w:rPr>
          <w:rFonts w:cs="Open Sans"/>
          <w:b/>
          <w:bCs/>
          <w:color w:val="000000"/>
          <w:szCs w:val="20"/>
        </w:rPr>
        <w:br/>
      </w:r>
    </w:p>
    <w:p w14:paraId="4B9CFA7B" w14:textId="77777777" w:rsidR="00145582" w:rsidRPr="0085455D" w:rsidRDefault="00000000" w:rsidP="00717981">
      <w:pPr>
        <w:pStyle w:val="Listeavsnitt"/>
        <w:numPr>
          <w:ilvl w:val="0"/>
          <w:numId w:val="8"/>
        </w:numPr>
        <w:rPr>
          <w:rFonts w:cs="Open Sans"/>
          <w:b/>
          <w:szCs w:val="20"/>
        </w:rPr>
      </w:pPr>
      <w:r w:rsidRPr="0085455D">
        <w:rPr>
          <w:rFonts w:cs="Open Sans"/>
          <w:b/>
          <w:bCs/>
          <w:color w:val="000000"/>
          <w:szCs w:val="20"/>
        </w:rPr>
        <w:t>Vi opphever delvis vedtaket</w:t>
      </w:r>
      <w:r w:rsidR="00E555C4" w:rsidRPr="0085455D">
        <w:rPr>
          <w:rFonts w:cs="Open Sans"/>
          <w:b/>
          <w:bCs/>
          <w:color w:val="000000"/>
          <w:szCs w:val="20"/>
        </w:rPr>
        <w:t xml:space="preserve"> fra tidligere Fjell kommunestyre av 12.12.2019, sak KS 56/19, </w:t>
      </w:r>
      <w:r w:rsidR="00460CAE" w:rsidRPr="0085455D">
        <w:rPr>
          <w:rFonts w:cs="Open Sans"/>
          <w:b/>
          <w:bCs/>
          <w:color w:val="000000"/>
          <w:szCs w:val="20"/>
        </w:rPr>
        <w:t>om</w:t>
      </w:r>
      <w:r w:rsidR="00E555C4" w:rsidRPr="0085455D">
        <w:rPr>
          <w:rFonts w:cs="Open Sans"/>
          <w:b/>
          <w:bCs/>
          <w:color w:val="000000"/>
          <w:szCs w:val="20"/>
        </w:rPr>
        <w:t xml:space="preserve"> reguleringsplanen for ny fylkesveg 561 Kolltveit - Ågotnes.</w:t>
      </w:r>
      <w:r w:rsidR="00460CAE" w:rsidRPr="0085455D">
        <w:rPr>
          <w:rFonts w:cs="Open Sans"/>
          <w:b/>
          <w:bCs/>
          <w:color w:val="000000"/>
          <w:szCs w:val="20"/>
        </w:rPr>
        <w:t xml:space="preserve"> Vi opphever den delen av reguleringsplanen som gjelder vegstrekningen Kolltveit-Ågotnes </w:t>
      </w:r>
      <w:r w:rsidR="00B270ED" w:rsidRPr="0085455D">
        <w:rPr>
          <w:rFonts w:cs="Open Sans"/>
          <w:b/>
          <w:bCs/>
          <w:color w:val="000000"/>
          <w:szCs w:val="20"/>
        </w:rPr>
        <w:t>utenfor</w:t>
      </w:r>
      <w:r w:rsidR="00460CAE" w:rsidRPr="0085455D">
        <w:rPr>
          <w:rFonts w:cs="Open Sans"/>
          <w:b/>
          <w:bCs/>
          <w:color w:val="000000"/>
          <w:szCs w:val="20"/>
        </w:rPr>
        <w:t xml:space="preserve"> avgrensning</w:t>
      </w:r>
      <w:r w:rsidR="00B270ED" w:rsidRPr="0085455D">
        <w:rPr>
          <w:rFonts w:cs="Open Sans"/>
          <w:b/>
          <w:bCs/>
          <w:color w:val="000000"/>
          <w:szCs w:val="20"/>
        </w:rPr>
        <w:t>en</w:t>
      </w:r>
      <w:r w:rsidR="0050497F">
        <w:rPr>
          <w:rFonts w:cs="Open Sans"/>
          <w:b/>
          <w:bCs/>
          <w:color w:val="000000"/>
          <w:szCs w:val="20"/>
        </w:rPr>
        <w:t xml:space="preserve"> (markøren) </w:t>
      </w:r>
      <w:r w:rsidR="00460CAE" w:rsidRPr="0050497F">
        <w:rPr>
          <w:rFonts w:cs="Open Sans"/>
          <w:b/>
          <w:bCs/>
          <w:color w:val="000000"/>
          <w:szCs w:val="20"/>
        </w:rPr>
        <w:t>vist på kart</w:t>
      </w:r>
      <w:r w:rsidR="0050497F">
        <w:rPr>
          <w:rFonts w:cs="Open Sans"/>
          <w:b/>
          <w:bCs/>
          <w:color w:val="000000"/>
          <w:szCs w:val="20"/>
        </w:rPr>
        <w:t>et til venstre</w:t>
      </w:r>
      <w:r w:rsidR="009120BF">
        <w:rPr>
          <w:rFonts w:cs="Open Sans"/>
          <w:b/>
          <w:bCs/>
          <w:color w:val="000000"/>
          <w:szCs w:val="20"/>
        </w:rPr>
        <w:t>.</w:t>
      </w:r>
      <w:r w:rsidR="006F6B48" w:rsidRPr="0085455D">
        <w:rPr>
          <w:rFonts w:cs="Open Sans"/>
          <w:b/>
          <w:bCs/>
          <w:color w:val="000000"/>
          <w:szCs w:val="20"/>
        </w:rPr>
        <w:br/>
      </w:r>
    </w:p>
    <w:p w14:paraId="6042223D" w14:textId="77777777" w:rsidR="00460CAE" w:rsidRPr="00B270ED" w:rsidRDefault="00000000" w:rsidP="00460CAE">
      <w:pPr>
        <w:pStyle w:val="Listeavsnitt"/>
        <w:numPr>
          <w:ilvl w:val="0"/>
          <w:numId w:val="8"/>
        </w:numPr>
        <w:rPr>
          <w:rStyle w:val="fontstyle01"/>
          <w:rFonts w:ascii="Open Sans" w:hAnsi="Open Sans" w:cs="Open Sans"/>
          <w:b/>
          <w:color w:val="auto"/>
        </w:rPr>
      </w:pPr>
      <w:r w:rsidRPr="00B270ED">
        <w:rPr>
          <w:rFonts w:cs="Open Sans"/>
          <w:b/>
          <w:szCs w:val="20"/>
        </w:rPr>
        <w:t xml:space="preserve">Vi </w:t>
      </w:r>
      <w:r w:rsidR="00BD4496">
        <w:rPr>
          <w:rFonts w:cs="Open Sans"/>
          <w:b/>
          <w:szCs w:val="20"/>
        </w:rPr>
        <w:t xml:space="preserve">gjør ikke om </w:t>
      </w:r>
      <w:r w:rsidRPr="00B270ED">
        <w:rPr>
          <w:rFonts w:cs="Open Sans"/>
          <w:b/>
          <w:szCs w:val="20"/>
        </w:rPr>
        <w:t xml:space="preserve">den delen av vedtaket som gjelder </w:t>
      </w:r>
      <w:r w:rsidR="00B270ED" w:rsidRPr="00B270ED">
        <w:rPr>
          <w:rStyle w:val="fontstyle01"/>
          <w:rFonts w:ascii="Open Sans" w:hAnsi="Open Sans" w:cs="Open Sans"/>
          <w:b/>
        </w:rPr>
        <w:t>området på Kolltveit som knytter seg til Sotrasambandet og kryssløsningen, inkludert selve tilkoplingen til fylkesveg 561 nordover mot Ågotnes</w:t>
      </w:r>
      <w:r w:rsidR="00422A7A">
        <w:rPr>
          <w:rStyle w:val="fontstyle01"/>
          <w:rFonts w:ascii="Open Sans" w:hAnsi="Open Sans" w:cs="Open Sans"/>
          <w:b/>
        </w:rPr>
        <w:t>, som vist på kart</w:t>
      </w:r>
      <w:r w:rsidR="0050497F">
        <w:rPr>
          <w:rStyle w:val="fontstyle01"/>
          <w:rFonts w:ascii="Open Sans" w:hAnsi="Open Sans" w:cs="Open Sans"/>
          <w:b/>
        </w:rPr>
        <w:t>et til venstre</w:t>
      </w:r>
      <w:r w:rsidR="00B270ED" w:rsidRPr="00B270ED">
        <w:rPr>
          <w:rStyle w:val="fontstyle01"/>
          <w:rFonts w:ascii="Open Sans" w:hAnsi="Open Sans" w:cs="Open Sans"/>
          <w:b/>
        </w:rPr>
        <w:t xml:space="preserve">. </w:t>
      </w:r>
    </w:p>
    <w:p w14:paraId="64286B07" w14:textId="77777777" w:rsidR="00460CAE" w:rsidRPr="00460CAE" w:rsidRDefault="00460CAE" w:rsidP="00460CAE">
      <w:pPr>
        <w:pStyle w:val="Listeavsnitt"/>
        <w:rPr>
          <w:rFonts w:cs="Open Sans"/>
          <w:b/>
          <w:szCs w:val="20"/>
        </w:rPr>
      </w:pPr>
    </w:p>
    <w:p w14:paraId="7D9EE8D2" w14:textId="77777777" w:rsidR="00422A7A" w:rsidRDefault="00422A7A" w:rsidP="00145582">
      <w:pPr>
        <w:rPr>
          <w:rFonts w:cs="Open Sans"/>
          <w:b/>
          <w:szCs w:val="20"/>
        </w:rPr>
      </w:pPr>
    </w:p>
    <w:p w14:paraId="5456B51A" w14:textId="77777777" w:rsidR="00422A7A" w:rsidRDefault="00422A7A" w:rsidP="00145582">
      <w:pPr>
        <w:rPr>
          <w:rFonts w:cs="Open Sans"/>
          <w:b/>
          <w:szCs w:val="20"/>
        </w:rPr>
      </w:pPr>
    </w:p>
    <w:p w14:paraId="1D6E872E" w14:textId="77777777" w:rsidR="00422A7A" w:rsidRDefault="00422A7A" w:rsidP="00145582">
      <w:pPr>
        <w:rPr>
          <w:rFonts w:cs="Open Sans"/>
          <w:b/>
          <w:szCs w:val="20"/>
        </w:rPr>
      </w:pPr>
    </w:p>
    <w:p w14:paraId="3444B64B" w14:textId="77777777" w:rsidR="00422A7A" w:rsidRDefault="00422A7A" w:rsidP="00145582">
      <w:pPr>
        <w:rPr>
          <w:rFonts w:cs="Open Sans"/>
          <w:b/>
          <w:szCs w:val="20"/>
        </w:rPr>
      </w:pPr>
    </w:p>
    <w:p w14:paraId="4B123922" w14:textId="77777777" w:rsidR="00422A7A" w:rsidRDefault="00422A7A" w:rsidP="00145582">
      <w:pPr>
        <w:rPr>
          <w:rFonts w:cs="Open Sans"/>
          <w:b/>
          <w:szCs w:val="20"/>
        </w:rPr>
      </w:pPr>
    </w:p>
    <w:p w14:paraId="152697AF" w14:textId="77777777" w:rsidR="00422A7A" w:rsidRDefault="00422A7A" w:rsidP="00145582">
      <w:pPr>
        <w:rPr>
          <w:rFonts w:cs="Open Sans"/>
          <w:b/>
          <w:szCs w:val="20"/>
        </w:rPr>
      </w:pPr>
    </w:p>
    <w:p w14:paraId="0495CF3F" w14:textId="77777777" w:rsidR="00422A7A" w:rsidRDefault="00422A7A" w:rsidP="00145582">
      <w:pPr>
        <w:rPr>
          <w:rFonts w:cs="Open Sans"/>
          <w:b/>
          <w:szCs w:val="20"/>
        </w:rPr>
      </w:pPr>
    </w:p>
    <w:p w14:paraId="023C5FFC" w14:textId="77777777" w:rsidR="00422A7A" w:rsidRDefault="00422A7A" w:rsidP="00145582">
      <w:pPr>
        <w:rPr>
          <w:rFonts w:cs="Open Sans"/>
          <w:b/>
          <w:szCs w:val="20"/>
        </w:rPr>
      </w:pPr>
    </w:p>
    <w:p w14:paraId="613AED95" w14:textId="77777777" w:rsidR="002C7C6D" w:rsidRDefault="002C7C6D" w:rsidP="00145582">
      <w:pPr>
        <w:rPr>
          <w:rFonts w:cs="Open Sans"/>
          <w:b/>
          <w:szCs w:val="20"/>
        </w:rPr>
      </w:pPr>
    </w:p>
    <w:p w14:paraId="2CB95F53" w14:textId="77777777" w:rsidR="00BD4496" w:rsidRDefault="00BD4496" w:rsidP="00145582">
      <w:pPr>
        <w:rPr>
          <w:rFonts w:cs="Open Sans"/>
          <w:b/>
          <w:szCs w:val="20"/>
        </w:rPr>
      </w:pPr>
    </w:p>
    <w:p w14:paraId="5E8AB6BC" w14:textId="77777777" w:rsidR="00145582" w:rsidRPr="00E555C4" w:rsidRDefault="00000000" w:rsidP="00145582">
      <w:pPr>
        <w:rPr>
          <w:rFonts w:cs="Open Sans"/>
          <w:b/>
          <w:szCs w:val="20"/>
        </w:rPr>
      </w:pPr>
      <w:r w:rsidRPr="00E555C4">
        <w:rPr>
          <w:rFonts w:cs="Open Sans"/>
          <w:b/>
          <w:szCs w:val="20"/>
        </w:rPr>
        <w:lastRenderedPageBreak/>
        <w:t>Sakens bakgrunn</w:t>
      </w:r>
    </w:p>
    <w:p w14:paraId="0A91445C" w14:textId="77777777" w:rsidR="00460CAE" w:rsidRPr="00460CAE" w:rsidRDefault="00000000" w:rsidP="00E555C4">
      <w:pPr>
        <w:rPr>
          <w:rFonts w:eastAsia="Times New Roman" w:cs="Open Sans"/>
          <w:i/>
          <w:iCs/>
          <w:color w:val="000000"/>
          <w:szCs w:val="20"/>
          <w:lang w:eastAsia="nb-NO"/>
        </w:rPr>
      </w:pPr>
      <w:r w:rsidRPr="00460CAE">
        <w:rPr>
          <w:rFonts w:eastAsia="Times New Roman" w:cs="Open Sans"/>
          <w:i/>
          <w:iCs/>
          <w:color w:val="000000"/>
          <w:szCs w:val="20"/>
          <w:lang w:eastAsia="nb-NO"/>
        </w:rPr>
        <w:t>Historikk</w:t>
      </w:r>
    </w:p>
    <w:p w14:paraId="01F82CC8" w14:textId="77777777" w:rsidR="0029110E" w:rsidRDefault="00000000" w:rsidP="00E555C4">
      <w:pPr>
        <w:rPr>
          <w:rFonts w:eastAsia="Times New Roman" w:cs="Open Sans"/>
          <w:color w:val="000000"/>
          <w:szCs w:val="20"/>
          <w:lang w:eastAsia="nb-NO"/>
        </w:rPr>
      </w:pPr>
      <w:r>
        <w:rPr>
          <w:rFonts w:eastAsia="Times New Roman" w:cs="Open Sans"/>
          <w:color w:val="000000"/>
          <w:szCs w:val="20"/>
          <w:lang w:eastAsia="nb-NO"/>
        </w:rPr>
        <w:t xml:space="preserve">Vi viser til </w:t>
      </w:r>
      <w:r w:rsidRPr="000D20C4">
        <w:rPr>
          <w:rFonts w:eastAsia="Times New Roman" w:cs="Open Sans"/>
          <w:i/>
          <w:iCs/>
          <w:color w:val="000000"/>
          <w:szCs w:val="20"/>
          <w:lang w:eastAsia="nb-NO"/>
        </w:rPr>
        <w:t>bakgrunn for saken</w:t>
      </w:r>
      <w:r>
        <w:rPr>
          <w:rFonts w:eastAsia="Times New Roman" w:cs="Open Sans"/>
          <w:color w:val="000000"/>
          <w:szCs w:val="20"/>
          <w:lang w:eastAsia="nb-NO"/>
        </w:rPr>
        <w:t xml:space="preserve"> i vedlagte vedtak av 27.05.2021, og gjengir her </w:t>
      </w:r>
      <w:r w:rsidR="00CF060D">
        <w:rPr>
          <w:rFonts w:eastAsia="Times New Roman" w:cs="Open Sans"/>
          <w:color w:val="000000"/>
          <w:szCs w:val="20"/>
          <w:lang w:eastAsia="nb-NO"/>
        </w:rPr>
        <w:t xml:space="preserve">kun </w:t>
      </w:r>
      <w:r>
        <w:rPr>
          <w:rFonts w:eastAsia="Times New Roman" w:cs="Open Sans"/>
          <w:color w:val="000000"/>
          <w:szCs w:val="20"/>
          <w:lang w:eastAsia="nb-NO"/>
        </w:rPr>
        <w:t xml:space="preserve">enkelte hovedpunkt. </w:t>
      </w:r>
    </w:p>
    <w:p w14:paraId="28DAA057" w14:textId="77777777" w:rsidR="0029110E" w:rsidRDefault="0029110E" w:rsidP="00E555C4">
      <w:pPr>
        <w:rPr>
          <w:rFonts w:eastAsia="Times New Roman" w:cs="Open Sans"/>
          <w:color w:val="000000"/>
          <w:szCs w:val="20"/>
          <w:lang w:eastAsia="nb-NO"/>
        </w:rPr>
      </w:pPr>
    </w:p>
    <w:p w14:paraId="6645FF79" w14:textId="77777777" w:rsidR="00E555C4" w:rsidRPr="00E555C4" w:rsidRDefault="00000000" w:rsidP="00E555C4">
      <w:pPr>
        <w:rPr>
          <w:rFonts w:eastAsia="Times New Roman" w:cs="Open Sans"/>
          <w:color w:val="000000"/>
          <w:szCs w:val="20"/>
          <w:lang w:eastAsia="nb-NO"/>
        </w:rPr>
      </w:pPr>
      <w:r w:rsidRPr="00E555C4">
        <w:rPr>
          <w:rFonts w:eastAsia="Times New Roman" w:cs="Open Sans"/>
          <w:color w:val="000000"/>
          <w:szCs w:val="20"/>
          <w:lang w:eastAsia="nb-NO"/>
        </w:rPr>
        <w:t>Kommunestyret i tidligere Fjell kommune vedtok reguleringsplanen for ny fylkesveg 561 Kolltveit - Ågotnes i sak KS 56/19 den 12.12.2019. Kommunen kunngjorde vedtaket 07.04.2020.</w:t>
      </w:r>
      <w:r>
        <w:rPr>
          <w:rFonts w:eastAsia="Times New Roman" w:cs="Open Sans"/>
          <w:color w:val="000000"/>
          <w:szCs w:val="20"/>
          <w:lang w:eastAsia="nb-NO"/>
        </w:rPr>
        <w:t xml:space="preserve"> R</w:t>
      </w:r>
      <w:r w:rsidRPr="00E555C4">
        <w:rPr>
          <w:rFonts w:eastAsia="Times New Roman" w:cs="Open Sans"/>
          <w:color w:val="000000"/>
          <w:szCs w:val="20"/>
          <w:lang w:eastAsia="nb-NO"/>
        </w:rPr>
        <w:t>eguleringsplanen bygger på kommunedelplan for Sotrasambandet fv 561 Kolltveit – Ågotnes, vedtatt 26.11.2009.</w:t>
      </w:r>
    </w:p>
    <w:p w14:paraId="2666BBF2" w14:textId="77777777" w:rsidR="00E555C4" w:rsidRPr="00E555C4" w:rsidRDefault="00E555C4" w:rsidP="00E555C4">
      <w:pPr>
        <w:rPr>
          <w:rFonts w:eastAsia="Times New Roman" w:cs="Open Sans"/>
          <w:color w:val="000000"/>
          <w:szCs w:val="20"/>
          <w:lang w:eastAsia="nb-NO"/>
        </w:rPr>
      </w:pPr>
    </w:p>
    <w:p w14:paraId="4E44F779" w14:textId="77777777" w:rsidR="00E555C4" w:rsidRPr="00E555C4" w:rsidRDefault="00000000" w:rsidP="00E555C4">
      <w:pPr>
        <w:rPr>
          <w:rFonts w:eastAsia="Times New Roman" w:cs="Open Sans"/>
          <w:color w:val="000000"/>
          <w:szCs w:val="20"/>
          <w:lang w:eastAsia="nb-NO"/>
        </w:rPr>
      </w:pPr>
      <w:r w:rsidRPr="00E555C4">
        <w:rPr>
          <w:rFonts w:eastAsia="Times New Roman" w:cs="Open Sans"/>
          <w:color w:val="000000"/>
          <w:szCs w:val="20"/>
          <w:lang w:eastAsia="nb-NO"/>
        </w:rPr>
        <w:t>Formålet med planen er å regulere et nytt veganlegg som gir rask, effektiv og trafikksikker</w:t>
      </w:r>
    </w:p>
    <w:p w14:paraId="46D6BE83" w14:textId="77777777" w:rsidR="0029110E" w:rsidRDefault="00000000" w:rsidP="00E555C4">
      <w:pPr>
        <w:rPr>
          <w:rFonts w:eastAsia="Times New Roman" w:cs="Open Sans"/>
          <w:color w:val="000000"/>
          <w:szCs w:val="20"/>
          <w:lang w:eastAsia="nb-NO"/>
        </w:rPr>
      </w:pPr>
      <w:r w:rsidRPr="00E555C4">
        <w:rPr>
          <w:rFonts w:eastAsia="Times New Roman" w:cs="Open Sans"/>
          <w:color w:val="000000"/>
          <w:szCs w:val="20"/>
          <w:lang w:eastAsia="nb-NO"/>
        </w:rPr>
        <w:t>ferdsel. Planområdet er en om lag 9,7 km lang korridor som strekker seg fra Kolltveit i sør via Fjæreidpollen til Ågotnes i nord. Planlagt veganlegg vil videre knytte seg til eksisterende veganlegg i nord og sør. Prinsippet har vært å knytte seg til vegene slik at linjene møtes og å ta inn nødvendige fortau, gang- og sykkelveger.</w:t>
      </w:r>
      <w:r w:rsidR="00CF060D">
        <w:rPr>
          <w:rFonts w:eastAsia="Times New Roman" w:cs="Open Sans"/>
          <w:color w:val="000000"/>
          <w:szCs w:val="20"/>
          <w:lang w:eastAsia="nb-NO"/>
        </w:rPr>
        <w:t xml:space="preserve"> </w:t>
      </w:r>
      <w:r w:rsidRPr="00E555C4">
        <w:rPr>
          <w:rFonts w:eastAsia="Times New Roman" w:cs="Open Sans"/>
          <w:color w:val="000000"/>
          <w:szCs w:val="20"/>
          <w:lang w:eastAsia="nb-NO"/>
        </w:rPr>
        <w:t xml:space="preserve">Store deler av planområdet går gjennom naturområder som er urørt i dag. </w:t>
      </w:r>
    </w:p>
    <w:p w14:paraId="37579476" w14:textId="77777777" w:rsidR="00E555C4" w:rsidRPr="00E555C4" w:rsidRDefault="00E555C4" w:rsidP="00E555C4">
      <w:pPr>
        <w:rPr>
          <w:rFonts w:eastAsia="Times New Roman" w:cs="Open Sans"/>
          <w:color w:val="000000"/>
          <w:szCs w:val="20"/>
          <w:lang w:eastAsia="nb-NO"/>
        </w:rPr>
      </w:pPr>
    </w:p>
    <w:p w14:paraId="35E749C9" w14:textId="77777777" w:rsidR="00E555C4" w:rsidRPr="00E555C4" w:rsidRDefault="00000000" w:rsidP="00E555C4">
      <w:pPr>
        <w:rPr>
          <w:rFonts w:eastAsia="Times New Roman" w:cs="Open Sans"/>
          <w:color w:val="000000"/>
          <w:szCs w:val="20"/>
          <w:lang w:eastAsia="nb-NO"/>
        </w:rPr>
      </w:pPr>
      <w:r w:rsidRPr="00E555C4">
        <w:rPr>
          <w:rFonts w:eastAsia="Times New Roman" w:cs="Open Sans"/>
          <w:color w:val="000000"/>
          <w:szCs w:val="20"/>
          <w:lang w:eastAsia="nb-NO"/>
        </w:rPr>
        <w:t>Reguleringsplanvedtaket ble påklaget av Naturvernforbundet, Andreas Breivik Ormevik, Emma Victoria Hatlem, Ove Hatlem, Trond Eirik Andersen, Inge Knappskog, Midtmarkas venner, MDG Øygarden, aksjonsgruppa «Nei til motorveg i Midtmarka», Ken Øberg, Christoffer Pedersen, Benthe Kalland, Petter Vikne Dagestad, og Bent og Ragnhild Bøtter.</w:t>
      </w:r>
    </w:p>
    <w:p w14:paraId="05067279" w14:textId="77777777" w:rsidR="00E555C4" w:rsidRPr="00E555C4" w:rsidRDefault="00E555C4" w:rsidP="00E555C4">
      <w:pPr>
        <w:rPr>
          <w:rFonts w:eastAsia="Times New Roman" w:cs="Open Sans"/>
          <w:color w:val="000000"/>
          <w:szCs w:val="20"/>
          <w:lang w:eastAsia="nb-NO"/>
        </w:rPr>
      </w:pPr>
    </w:p>
    <w:p w14:paraId="63624640" w14:textId="77777777" w:rsidR="00B0512A" w:rsidRDefault="00000000" w:rsidP="00E555C4">
      <w:pPr>
        <w:rPr>
          <w:rFonts w:eastAsia="Times New Roman" w:cs="Open Sans"/>
          <w:color w:val="000000"/>
          <w:szCs w:val="20"/>
          <w:lang w:eastAsia="nb-NO"/>
        </w:rPr>
      </w:pPr>
      <w:r w:rsidRPr="00E555C4">
        <w:rPr>
          <w:rFonts w:eastAsia="Times New Roman" w:cs="Open Sans"/>
          <w:color w:val="000000"/>
          <w:szCs w:val="20"/>
          <w:lang w:eastAsia="nb-NO"/>
        </w:rPr>
        <w:t xml:space="preserve">Øygarden kommune behandlet klagene i møte 18.02.2021, sak 014/21, men fant ikke grunn til å ta klagene til følge. Saken ble deretter oversendt </w:t>
      </w:r>
      <w:r w:rsidR="00460CAE">
        <w:rPr>
          <w:rFonts w:eastAsia="Times New Roman" w:cs="Open Sans"/>
          <w:color w:val="000000"/>
          <w:szCs w:val="20"/>
          <w:lang w:eastAsia="nb-NO"/>
        </w:rPr>
        <w:t>Statsforvalteren</w:t>
      </w:r>
      <w:r w:rsidRPr="00E555C4">
        <w:rPr>
          <w:rFonts w:eastAsia="Times New Roman" w:cs="Open Sans"/>
          <w:color w:val="000000"/>
          <w:szCs w:val="20"/>
          <w:lang w:eastAsia="nb-NO"/>
        </w:rPr>
        <w:t xml:space="preserve"> for klagebehandling</w:t>
      </w:r>
      <w:r w:rsidR="00CF060D">
        <w:rPr>
          <w:rFonts w:eastAsia="Times New Roman" w:cs="Open Sans"/>
          <w:color w:val="000000"/>
          <w:szCs w:val="20"/>
          <w:lang w:eastAsia="nb-NO"/>
        </w:rPr>
        <w:t xml:space="preserve">, og </w:t>
      </w:r>
      <w:r w:rsidR="0029110E">
        <w:rPr>
          <w:rFonts w:eastAsia="Times New Roman" w:cs="Open Sans"/>
          <w:color w:val="000000"/>
          <w:szCs w:val="20"/>
          <w:lang w:eastAsia="nb-NO"/>
        </w:rPr>
        <w:t>Statsforvalteren</w:t>
      </w:r>
      <w:r>
        <w:rPr>
          <w:rFonts w:eastAsia="Times New Roman" w:cs="Open Sans"/>
          <w:color w:val="000000"/>
          <w:szCs w:val="20"/>
          <w:lang w:eastAsia="nb-NO"/>
        </w:rPr>
        <w:t xml:space="preserve"> stadfestet kommunens planvedtak den 27.05.2021.</w:t>
      </w:r>
      <w:r w:rsidR="00FC192B">
        <w:rPr>
          <w:rFonts w:eastAsia="Times New Roman" w:cs="Open Sans"/>
          <w:color w:val="000000"/>
          <w:szCs w:val="20"/>
          <w:lang w:eastAsia="nb-NO"/>
        </w:rPr>
        <w:t xml:space="preserve"> </w:t>
      </w:r>
    </w:p>
    <w:p w14:paraId="4C2DEB3A" w14:textId="77777777" w:rsidR="00FC192B" w:rsidRDefault="00FC192B" w:rsidP="00E555C4">
      <w:pPr>
        <w:rPr>
          <w:rFonts w:eastAsia="Times New Roman" w:cs="Open Sans"/>
          <w:color w:val="000000"/>
          <w:szCs w:val="20"/>
          <w:lang w:eastAsia="nb-NO"/>
        </w:rPr>
      </w:pPr>
    </w:p>
    <w:p w14:paraId="18A5F214" w14:textId="77777777" w:rsidR="00CF060D" w:rsidRPr="00C6023D" w:rsidRDefault="00000000" w:rsidP="00CF060D">
      <w:pPr>
        <w:rPr>
          <w:rFonts w:eastAsia="Times New Roman" w:cs="Open Sans"/>
          <w:i/>
          <w:iCs/>
          <w:color w:val="000000"/>
          <w:szCs w:val="20"/>
          <w:lang w:eastAsia="nb-NO"/>
        </w:rPr>
      </w:pPr>
      <w:r w:rsidRPr="00460CAE">
        <w:rPr>
          <w:rFonts w:eastAsia="Times New Roman" w:cs="Open Sans"/>
          <w:i/>
          <w:iCs/>
          <w:color w:val="000000"/>
          <w:szCs w:val="20"/>
          <w:lang w:eastAsia="nb-NO"/>
        </w:rPr>
        <w:t>Saken slik den framstår for vår behandling</w:t>
      </w:r>
    </w:p>
    <w:p w14:paraId="3144B339" w14:textId="77777777" w:rsidR="00FC192B" w:rsidRDefault="00000000" w:rsidP="00E555C4">
      <w:pPr>
        <w:rPr>
          <w:rFonts w:eastAsia="Times New Roman" w:cs="Open Sans"/>
          <w:color w:val="000000"/>
          <w:szCs w:val="20"/>
          <w:lang w:eastAsia="nb-NO"/>
        </w:rPr>
      </w:pPr>
      <w:r>
        <w:rPr>
          <w:rFonts w:eastAsia="Times New Roman" w:cs="Open Sans"/>
          <w:color w:val="000000"/>
          <w:szCs w:val="20"/>
          <w:lang w:eastAsia="nb-NO"/>
        </w:rPr>
        <w:t>Forum for Natur og friluftsliv Hordaland klaget til Sivilombudet i brev av 26.05.2022. Sivilombudet valgte å undersøke saken, og stilte flere spørsmål til Statsforvalteren. Statsforvalteren svarte på spørsmålene i brev av 18.10.2022.</w:t>
      </w:r>
    </w:p>
    <w:p w14:paraId="339C4FE6" w14:textId="77777777" w:rsidR="00FC192B" w:rsidRDefault="00FC192B" w:rsidP="00E555C4">
      <w:pPr>
        <w:rPr>
          <w:rFonts w:eastAsia="Times New Roman" w:cs="Open Sans"/>
          <w:color w:val="000000"/>
          <w:szCs w:val="20"/>
          <w:lang w:eastAsia="nb-NO"/>
        </w:rPr>
      </w:pPr>
    </w:p>
    <w:p w14:paraId="0EB1FB41" w14:textId="77777777" w:rsidR="00C6023D" w:rsidRPr="00C6023D" w:rsidRDefault="00000000" w:rsidP="00C6023D">
      <w:pPr>
        <w:rPr>
          <w:rFonts w:eastAsia="Times New Roman" w:cs="Open Sans"/>
          <w:color w:val="000000"/>
          <w:szCs w:val="20"/>
          <w:lang w:eastAsia="nb-NO"/>
        </w:rPr>
      </w:pPr>
      <w:r>
        <w:rPr>
          <w:rFonts w:eastAsia="Times New Roman" w:cs="Open Sans"/>
          <w:color w:val="000000"/>
          <w:szCs w:val="20"/>
          <w:lang w:eastAsia="nb-NO"/>
        </w:rPr>
        <w:t xml:space="preserve">Sivilombudet kom med </w:t>
      </w:r>
      <w:r w:rsidR="00D625EA">
        <w:rPr>
          <w:rFonts w:eastAsia="Times New Roman" w:cs="Open Sans"/>
          <w:color w:val="000000"/>
          <w:szCs w:val="20"/>
          <w:lang w:eastAsia="nb-NO"/>
        </w:rPr>
        <w:t xml:space="preserve">sin </w:t>
      </w:r>
      <w:r>
        <w:rPr>
          <w:rFonts w:eastAsia="Times New Roman" w:cs="Open Sans"/>
          <w:color w:val="000000"/>
          <w:szCs w:val="20"/>
          <w:lang w:eastAsia="nb-NO"/>
        </w:rPr>
        <w:t>uttalelse den 31.05.2023, deres sak: 2022/3102.</w:t>
      </w:r>
      <w:r w:rsidR="0029110E">
        <w:rPr>
          <w:rFonts w:eastAsia="Times New Roman" w:cs="Open Sans"/>
          <w:color w:val="000000"/>
          <w:szCs w:val="20"/>
          <w:lang w:eastAsia="nb-NO"/>
        </w:rPr>
        <w:t xml:space="preserve"> </w:t>
      </w:r>
      <w:r w:rsidRPr="00C6023D">
        <w:rPr>
          <w:rFonts w:eastAsia="Times New Roman" w:cs="Open Sans"/>
          <w:color w:val="000000"/>
          <w:szCs w:val="20"/>
          <w:lang w:eastAsia="nb-NO"/>
        </w:rPr>
        <w:t>Sivilomb</w:t>
      </w:r>
      <w:r>
        <w:rPr>
          <w:rFonts w:eastAsia="Times New Roman" w:cs="Open Sans"/>
          <w:color w:val="000000"/>
          <w:szCs w:val="20"/>
          <w:lang w:eastAsia="nb-NO"/>
        </w:rPr>
        <w:t>u</w:t>
      </w:r>
      <w:r w:rsidRPr="00C6023D">
        <w:rPr>
          <w:rFonts w:eastAsia="Times New Roman" w:cs="Open Sans"/>
          <w:color w:val="000000"/>
          <w:szCs w:val="20"/>
          <w:lang w:eastAsia="nb-NO"/>
        </w:rPr>
        <w:t xml:space="preserve">det </w:t>
      </w:r>
      <w:r>
        <w:rPr>
          <w:rFonts w:eastAsia="Times New Roman" w:cs="Open Sans"/>
          <w:color w:val="000000"/>
          <w:szCs w:val="20"/>
          <w:lang w:eastAsia="nb-NO"/>
        </w:rPr>
        <w:t>kom</w:t>
      </w:r>
      <w:r w:rsidRPr="00C6023D">
        <w:rPr>
          <w:rFonts w:eastAsia="Times New Roman" w:cs="Open Sans"/>
          <w:color w:val="000000"/>
          <w:szCs w:val="20"/>
          <w:lang w:eastAsia="nb-NO"/>
        </w:rPr>
        <w:t xml:space="preserve"> til at Statsforvalteren ikke hadde gjort e</w:t>
      </w:r>
      <w:r>
        <w:rPr>
          <w:rFonts w:eastAsia="Times New Roman" w:cs="Open Sans"/>
          <w:color w:val="000000"/>
          <w:szCs w:val="20"/>
          <w:lang w:eastAsia="nb-NO"/>
        </w:rPr>
        <w:t>n</w:t>
      </w:r>
      <w:r w:rsidRPr="00C6023D">
        <w:rPr>
          <w:rFonts w:eastAsia="Times New Roman" w:cs="Open Sans"/>
          <w:color w:val="000000"/>
          <w:szCs w:val="20"/>
          <w:lang w:eastAsia="nb-NO"/>
        </w:rPr>
        <w:t xml:space="preserve"> tilstrekkelig vurdering etter naturmangf</w:t>
      </w:r>
      <w:r>
        <w:rPr>
          <w:rFonts w:eastAsia="Times New Roman" w:cs="Open Sans"/>
          <w:color w:val="000000"/>
          <w:szCs w:val="20"/>
          <w:lang w:eastAsia="nb-NO"/>
        </w:rPr>
        <w:t>o</w:t>
      </w:r>
      <w:r w:rsidRPr="00C6023D">
        <w:rPr>
          <w:rFonts w:eastAsia="Times New Roman" w:cs="Open Sans"/>
          <w:color w:val="000000"/>
          <w:szCs w:val="20"/>
          <w:lang w:eastAsia="nb-NO"/>
        </w:rPr>
        <w:t>ldlov</w:t>
      </w:r>
      <w:r>
        <w:rPr>
          <w:rFonts w:eastAsia="Times New Roman" w:cs="Open Sans"/>
          <w:color w:val="000000"/>
          <w:szCs w:val="20"/>
          <w:lang w:eastAsia="nb-NO"/>
        </w:rPr>
        <w:t>en</w:t>
      </w:r>
      <w:r w:rsidRPr="00C6023D">
        <w:rPr>
          <w:rFonts w:eastAsia="Times New Roman" w:cs="Open Sans"/>
          <w:color w:val="000000"/>
          <w:szCs w:val="20"/>
          <w:lang w:eastAsia="nb-NO"/>
        </w:rPr>
        <w:t xml:space="preserve"> § 7, jf. §§ 8-12, og at det var tvil om Statsforvalteren</w:t>
      </w:r>
      <w:r>
        <w:rPr>
          <w:rFonts w:eastAsia="Times New Roman" w:cs="Open Sans"/>
          <w:color w:val="000000"/>
          <w:szCs w:val="20"/>
          <w:lang w:eastAsia="nb-NO"/>
        </w:rPr>
        <w:t>s</w:t>
      </w:r>
      <w:r w:rsidRPr="00C6023D">
        <w:rPr>
          <w:rFonts w:eastAsia="Times New Roman" w:cs="Open Sans"/>
          <w:color w:val="000000"/>
          <w:szCs w:val="20"/>
          <w:lang w:eastAsia="nb-NO"/>
        </w:rPr>
        <w:t xml:space="preserve"> stadfest</w:t>
      </w:r>
      <w:r>
        <w:rPr>
          <w:rFonts w:eastAsia="Times New Roman" w:cs="Open Sans"/>
          <w:color w:val="000000"/>
          <w:szCs w:val="20"/>
          <w:lang w:eastAsia="nb-NO"/>
        </w:rPr>
        <w:t>elses</w:t>
      </w:r>
      <w:r w:rsidRPr="00C6023D">
        <w:rPr>
          <w:rFonts w:eastAsia="Times New Roman" w:cs="Open Sans"/>
          <w:color w:val="000000"/>
          <w:szCs w:val="20"/>
          <w:lang w:eastAsia="nb-NO"/>
        </w:rPr>
        <w:t>vedtak av 27.05.2021 var gyldig.</w:t>
      </w:r>
    </w:p>
    <w:p w14:paraId="5D00B824" w14:textId="77777777" w:rsidR="00C6023D" w:rsidRPr="00C6023D" w:rsidRDefault="00C6023D" w:rsidP="00C6023D">
      <w:pPr>
        <w:rPr>
          <w:rFonts w:eastAsia="Times New Roman" w:cs="Open Sans"/>
          <w:color w:val="000000"/>
          <w:szCs w:val="20"/>
          <w:lang w:eastAsia="nb-NO"/>
        </w:rPr>
      </w:pPr>
    </w:p>
    <w:p w14:paraId="7FA51A83" w14:textId="77777777" w:rsidR="0093205C" w:rsidRDefault="00000000" w:rsidP="00C6023D">
      <w:pPr>
        <w:rPr>
          <w:rFonts w:eastAsia="Times New Roman" w:cs="Open Sans"/>
          <w:color w:val="000000"/>
          <w:szCs w:val="20"/>
          <w:lang w:eastAsia="nb-NO"/>
        </w:rPr>
      </w:pPr>
      <w:r w:rsidRPr="00C6023D">
        <w:rPr>
          <w:rFonts w:eastAsia="Times New Roman" w:cs="Open Sans"/>
          <w:color w:val="000000"/>
          <w:szCs w:val="20"/>
          <w:lang w:eastAsia="nb-NO"/>
        </w:rPr>
        <w:t>Etter at Sivilomb</w:t>
      </w:r>
      <w:r w:rsidR="00FC192B">
        <w:rPr>
          <w:rFonts w:eastAsia="Times New Roman" w:cs="Open Sans"/>
          <w:color w:val="000000"/>
          <w:szCs w:val="20"/>
          <w:lang w:eastAsia="nb-NO"/>
        </w:rPr>
        <w:t>u</w:t>
      </w:r>
      <w:r w:rsidRPr="00C6023D">
        <w:rPr>
          <w:rFonts w:eastAsia="Times New Roman" w:cs="Open Sans"/>
          <w:color w:val="000000"/>
          <w:szCs w:val="20"/>
          <w:lang w:eastAsia="nb-NO"/>
        </w:rPr>
        <w:t xml:space="preserve">det ga </w:t>
      </w:r>
      <w:r w:rsidR="00FC192B">
        <w:rPr>
          <w:rFonts w:eastAsia="Times New Roman" w:cs="Open Sans"/>
          <w:color w:val="000000"/>
          <w:szCs w:val="20"/>
          <w:lang w:eastAsia="nb-NO"/>
        </w:rPr>
        <w:t>sin uttalelse</w:t>
      </w:r>
      <w:r w:rsidRPr="00C6023D">
        <w:rPr>
          <w:rFonts w:eastAsia="Times New Roman" w:cs="Open Sans"/>
          <w:color w:val="000000"/>
          <w:szCs w:val="20"/>
          <w:lang w:eastAsia="nb-NO"/>
        </w:rPr>
        <w:t xml:space="preserve"> 31.05.2023, </w:t>
      </w:r>
      <w:r w:rsidR="00BD5CEC">
        <w:rPr>
          <w:rFonts w:eastAsia="Times New Roman" w:cs="Open Sans"/>
          <w:color w:val="000000"/>
          <w:szCs w:val="20"/>
          <w:lang w:eastAsia="nb-NO"/>
        </w:rPr>
        <w:t xml:space="preserve">omgjorde </w:t>
      </w:r>
      <w:r w:rsidR="00FC192B" w:rsidRPr="00C6023D">
        <w:rPr>
          <w:rFonts w:eastAsia="Times New Roman" w:cs="Open Sans"/>
          <w:color w:val="000000"/>
          <w:szCs w:val="20"/>
          <w:lang w:eastAsia="nb-NO"/>
        </w:rPr>
        <w:t>Statsforvalteren</w:t>
      </w:r>
      <w:r w:rsidRPr="00C6023D">
        <w:rPr>
          <w:rFonts w:eastAsia="Times New Roman" w:cs="Open Sans"/>
          <w:color w:val="000000"/>
          <w:szCs w:val="20"/>
          <w:lang w:eastAsia="nb-NO"/>
        </w:rPr>
        <w:t xml:space="preserve"> </w:t>
      </w:r>
      <w:r w:rsidR="00BD5CEC">
        <w:rPr>
          <w:rFonts w:eastAsia="Times New Roman" w:cs="Open Sans"/>
          <w:color w:val="000000"/>
          <w:szCs w:val="20"/>
          <w:lang w:eastAsia="nb-NO"/>
        </w:rPr>
        <w:t xml:space="preserve">sitt eget vedtak og opphevet kommunens </w:t>
      </w:r>
      <w:r w:rsidRPr="00C6023D">
        <w:rPr>
          <w:rFonts w:eastAsia="Times New Roman" w:cs="Open Sans"/>
          <w:color w:val="000000"/>
          <w:szCs w:val="20"/>
          <w:lang w:eastAsia="nb-NO"/>
        </w:rPr>
        <w:t>planvedtak</w:t>
      </w:r>
      <w:r>
        <w:rPr>
          <w:rFonts w:eastAsia="Times New Roman" w:cs="Open Sans"/>
          <w:color w:val="000000"/>
          <w:szCs w:val="20"/>
          <w:lang w:eastAsia="nb-NO"/>
        </w:rPr>
        <w:t>.</w:t>
      </w:r>
    </w:p>
    <w:p w14:paraId="7BF700D5" w14:textId="77777777" w:rsidR="0093205C" w:rsidRDefault="0093205C" w:rsidP="00C6023D">
      <w:pPr>
        <w:rPr>
          <w:rFonts w:eastAsia="Times New Roman" w:cs="Open Sans"/>
          <w:color w:val="000000"/>
          <w:szCs w:val="20"/>
          <w:lang w:eastAsia="nb-NO"/>
        </w:rPr>
      </w:pPr>
    </w:p>
    <w:p w14:paraId="4DE7E549" w14:textId="77777777" w:rsidR="0093205C" w:rsidRDefault="00000000" w:rsidP="00C6023D">
      <w:pPr>
        <w:rPr>
          <w:rFonts w:eastAsia="Times New Roman" w:cs="Open Sans"/>
          <w:color w:val="000000"/>
          <w:szCs w:val="20"/>
          <w:lang w:eastAsia="nb-NO"/>
        </w:rPr>
      </w:pPr>
      <w:r>
        <w:rPr>
          <w:rFonts w:eastAsia="Times New Roman" w:cs="Open Sans"/>
          <w:color w:val="000000"/>
          <w:szCs w:val="20"/>
          <w:lang w:eastAsia="nb-NO"/>
        </w:rPr>
        <w:t xml:space="preserve">Kommunen kom med tilbakemelding på dette i to oversendelser av 28.06.2023, og viste til at vedtaket ville få svært uheldige konsekvenser, særlig for arbeidet med Sotrasambandet, som er avhengig av denne reguleringsplanen for veiarbeid ved Kolltveit. Dette ble supplert 29.06.2023. </w:t>
      </w:r>
    </w:p>
    <w:p w14:paraId="54540FBD" w14:textId="77777777" w:rsidR="0093205C" w:rsidRDefault="0093205C" w:rsidP="00C6023D">
      <w:pPr>
        <w:rPr>
          <w:rFonts w:eastAsia="Times New Roman" w:cs="Open Sans"/>
          <w:color w:val="000000"/>
          <w:szCs w:val="20"/>
          <w:lang w:eastAsia="nb-NO"/>
        </w:rPr>
      </w:pPr>
    </w:p>
    <w:p w14:paraId="37ECA6EB" w14:textId="77777777" w:rsidR="00C6023D" w:rsidRDefault="00000000" w:rsidP="00C6023D">
      <w:pPr>
        <w:rPr>
          <w:rFonts w:eastAsia="Times New Roman" w:cs="Open Sans"/>
          <w:color w:val="000000"/>
          <w:szCs w:val="20"/>
          <w:lang w:eastAsia="nb-NO"/>
        </w:rPr>
      </w:pPr>
      <w:r>
        <w:rPr>
          <w:rFonts w:eastAsia="Times New Roman" w:cs="Open Sans"/>
          <w:color w:val="000000"/>
          <w:szCs w:val="20"/>
          <w:lang w:eastAsia="nb-NO"/>
        </w:rPr>
        <w:t xml:space="preserve">Statsforvalteren </w:t>
      </w:r>
      <w:r w:rsidRPr="00C6023D">
        <w:rPr>
          <w:rFonts w:eastAsia="Times New Roman" w:cs="Open Sans"/>
          <w:color w:val="000000"/>
          <w:szCs w:val="20"/>
          <w:lang w:eastAsia="nb-NO"/>
        </w:rPr>
        <w:t xml:space="preserve">kom </w:t>
      </w:r>
      <w:r>
        <w:rPr>
          <w:rFonts w:eastAsia="Times New Roman" w:cs="Open Sans"/>
          <w:color w:val="000000"/>
          <w:szCs w:val="20"/>
          <w:lang w:eastAsia="nb-NO"/>
        </w:rPr>
        <w:t>etter dette</w:t>
      </w:r>
      <w:r w:rsidR="00FC192B">
        <w:rPr>
          <w:rFonts w:eastAsia="Times New Roman" w:cs="Open Sans"/>
          <w:color w:val="000000"/>
          <w:szCs w:val="20"/>
          <w:lang w:eastAsia="nb-NO"/>
        </w:rPr>
        <w:t xml:space="preserve"> </w:t>
      </w:r>
      <w:r w:rsidRPr="00C6023D">
        <w:rPr>
          <w:rFonts w:eastAsia="Times New Roman" w:cs="Open Sans"/>
          <w:color w:val="000000"/>
          <w:szCs w:val="20"/>
          <w:lang w:eastAsia="nb-NO"/>
        </w:rPr>
        <w:t>til at opphev</w:t>
      </w:r>
      <w:r w:rsidR="00FC192B">
        <w:rPr>
          <w:rFonts w:eastAsia="Times New Roman" w:cs="Open Sans"/>
          <w:color w:val="000000"/>
          <w:szCs w:val="20"/>
          <w:lang w:eastAsia="nb-NO"/>
        </w:rPr>
        <w:t>elsen</w:t>
      </w:r>
      <w:r w:rsidRPr="00C6023D">
        <w:rPr>
          <w:rFonts w:eastAsia="Times New Roman" w:cs="Open Sans"/>
          <w:color w:val="000000"/>
          <w:szCs w:val="20"/>
          <w:lang w:eastAsia="nb-NO"/>
        </w:rPr>
        <w:t xml:space="preserve"> var ugyldig, og opphev</w:t>
      </w:r>
      <w:r w:rsidR="00FC192B">
        <w:rPr>
          <w:rFonts w:eastAsia="Times New Roman" w:cs="Open Sans"/>
          <w:color w:val="000000"/>
          <w:szCs w:val="20"/>
          <w:lang w:eastAsia="nb-NO"/>
        </w:rPr>
        <w:t>et</w:t>
      </w:r>
      <w:r w:rsidRPr="00C6023D">
        <w:rPr>
          <w:rFonts w:eastAsia="Times New Roman" w:cs="Open Sans"/>
          <w:color w:val="000000"/>
          <w:szCs w:val="20"/>
          <w:lang w:eastAsia="nb-NO"/>
        </w:rPr>
        <w:t xml:space="preserve"> opphevingsvedtaket </w:t>
      </w:r>
      <w:r w:rsidR="00FC192B">
        <w:rPr>
          <w:rFonts w:eastAsia="Times New Roman" w:cs="Open Sans"/>
          <w:color w:val="000000"/>
          <w:szCs w:val="20"/>
          <w:lang w:eastAsia="nb-NO"/>
        </w:rPr>
        <w:t xml:space="preserve">den </w:t>
      </w:r>
      <w:r w:rsidRPr="00C6023D">
        <w:rPr>
          <w:rFonts w:eastAsia="Times New Roman" w:cs="Open Sans"/>
          <w:color w:val="000000"/>
          <w:szCs w:val="20"/>
          <w:lang w:eastAsia="nb-NO"/>
        </w:rPr>
        <w:t>29.06.2023</w:t>
      </w:r>
      <w:r w:rsidR="00BD5CEC">
        <w:rPr>
          <w:rFonts w:eastAsia="Times New Roman" w:cs="Open Sans"/>
          <w:color w:val="000000"/>
          <w:szCs w:val="20"/>
          <w:lang w:eastAsia="nb-NO"/>
        </w:rPr>
        <w:t>, og sendte saken til uttale til kommunen og partene</w:t>
      </w:r>
      <w:r w:rsidRPr="00C6023D">
        <w:rPr>
          <w:rFonts w:eastAsia="Times New Roman" w:cs="Open Sans"/>
          <w:color w:val="000000"/>
          <w:szCs w:val="20"/>
          <w:lang w:eastAsia="nb-NO"/>
        </w:rPr>
        <w:t xml:space="preserve">. </w:t>
      </w:r>
    </w:p>
    <w:p w14:paraId="0CCC565F" w14:textId="77777777" w:rsidR="00BD5CEC" w:rsidRDefault="00BD5CEC" w:rsidP="00C6023D">
      <w:pPr>
        <w:rPr>
          <w:rFonts w:eastAsia="Times New Roman" w:cs="Open Sans"/>
          <w:color w:val="000000"/>
          <w:szCs w:val="20"/>
          <w:lang w:eastAsia="nb-NO"/>
        </w:rPr>
      </w:pPr>
    </w:p>
    <w:p w14:paraId="161A3B8D" w14:textId="77777777" w:rsidR="00BD5CEC" w:rsidRPr="00C6023D" w:rsidRDefault="00000000" w:rsidP="00C6023D">
      <w:pPr>
        <w:rPr>
          <w:rFonts w:eastAsia="Times New Roman" w:cs="Open Sans"/>
          <w:color w:val="000000"/>
          <w:szCs w:val="20"/>
          <w:lang w:eastAsia="nb-NO"/>
        </w:rPr>
      </w:pPr>
      <w:r>
        <w:rPr>
          <w:rFonts w:eastAsia="Times New Roman" w:cs="Open Sans"/>
          <w:color w:val="000000"/>
          <w:szCs w:val="20"/>
          <w:lang w:eastAsia="nb-NO"/>
        </w:rPr>
        <w:t>Kommunen kom den 25.08.2023 med tilsvar til Sivilombudets uttalelse.</w:t>
      </w:r>
    </w:p>
    <w:p w14:paraId="076B5D2E" w14:textId="77777777" w:rsidR="00C6023D" w:rsidRDefault="00C6023D" w:rsidP="00C6023D">
      <w:pPr>
        <w:rPr>
          <w:rFonts w:eastAsia="Times New Roman" w:cs="Open Sans"/>
          <w:color w:val="000000"/>
          <w:szCs w:val="20"/>
          <w:lang w:eastAsia="nb-NO"/>
        </w:rPr>
      </w:pPr>
    </w:p>
    <w:p w14:paraId="3CE24FBB" w14:textId="77777777" w:rsidR="00FC192B" w:rsidRDefault="00000000" w:rsidP="00C6023D">
      <w:pPr>
        <w:rPr>
          <w:rFonts w:eastAsia="Times New Roman" w:cs="Open Sans"/>
          <w:color w:val="000000"/>
          <w:szCs w:val="20"/>
          <w:lang w:eastAsia="nb-NO"/>
        </w:rPr>
      </w:pPr>
      <w:r>
        <w:rPr>
          <w:rFonts w:eastAsia="Times New Roman" w:cs="Open Sans"/>
          <w:color w:val="000000"/>
          <w:szCs w:val="20"/>
          <w:lang w:eastAsia="nb-NO"/>
        </w:rPr>
        <w:t xml:space="preserve">Statsforvalteren gjorde en foreløpig vurdering i brev av </w:t>
      </w:r>
      <w:r w:rsidR="00E31ECB">
        <w:rPr>
          <w:rFonts w:eastAsia="Times New Roman" w:cs="Open Sans"/>
          <w:color w:val="000000"/>
          <w:szCs w:val="20"/>
          <w:lang w:eastAsia="nb-NO"/>
        </w:rPr>
        <w:t>10.10.2023,</w:t>
      </w:r>
      <w:r>
        <w:rPr>
          <w:rFonts w:eastAsia="Times New Roman" w:cs="Open Sans"/>
          <w:color w:val="000000"/>
          <w:szCs w:val="20"/>
          <w:lang w:eastAsia="nb-NO"/>
        </w:rPr>
        <w:t xml:space="preserve"> der vi </w:t>
      </w:r>
      <w:r w:rsidR="00BD5CEC">
        <w:rPr>
          <w:rFonts w:eastAsia="Times New Roman" w:cs="Open Sans"/>
          <w:color w:val="000000"/>
          <w:szCs w:val="20"/>
          <w:lang w:eastAsia="nb-NO"/>
        </w:rPr>
        <w:t>så som en mulig løsning å dele planområdet</w:t>
      </w:r>
      <w:r w:rsidR="0043066D">
        <w:rPr>
          <w:rFonts w:eastAsia="Times New Roman" w:cs="Open Sans"/>
          <w:color w:val="000000"/>
          <w:szCs w:val="20"/>
          <w:lang w:eastAsia="nb-NO"/>
        </w:rPr>
        <w:t xml:space="preserve"> ved Kolltveit</w:t>
      </w:r>
      <w:r w:rsidR="00BD5CEC">
        <w:rPr>
          <w:rFonts w:eastAsia="Times New Roman" w:cs="Open Sans"/>
          <w:color w:val="000000"/>
          <w:szCs w:val="20"/>
          <w:lang w:eastAsia="nb-NO"/>
        </w:rPr>
        <w:t xml:space="preserve">. Vi </w:t>
      </w:r>
      <w:r>
        <w:rPr>
          <w:rFonts w:eastAsia="Times New Roman" w:cs="Open Sans"/>
          <w:color w:val="000000"/>
          <w:szCs w:val="20"/>
          <w:lang w:eastAsia="nb-NO"/>
        </w:rPr>
        <w:t xml:space="preserve">ba kommunen ta stilling til hvor planområdet </w:t>
      </w:r>
      <w:r w:rsidR="0043066D">
        <w:rPr>
          <w:rFonts w:eastAsia="Times New Roman" w:cs="Open Sans"/>
          <w:color w:val="000000"/>
          <w:szCs w:val="20"/>
          <w:lang w:eastAsia="nb-NO"/>
        </w:rPr>
        <w:t xml:space="preserve">i så fall </w:t>
      </w:r>
      <w:r>
        <w:rPr>
          <w:rFonts w:eastAsia="Times New Roman" w:cs="Open Sans"/>
          <w:color w:val="000000"/>
          <w:szCs w:val="20"/>
          <w:lang w:eastAsia="nb-NO"/>
        </w:rPr>
        <w:t>skulle avgrenses</w:t>
      </w:r>
      <w:r w:rsidR="00BD5CEC">
        <w:rPr>
          <w:rFonts w:eastAsia="Times New Roman" w:cs="Open Sans"/>
          <w:color w:val="000000"/>
          <w:szCs w:val="20"/>
          <w:lang w:eastAsia="nb-NO"/>
        </w:rPr>
        <w:t>,</w:t>
      </w:r>
      <w:r>
        <w:rPr>
          <w:rFonts w:eastAsia="Times New Roman" w:cs="Open Sans"/>
          <w:color w:val="000000"/>
          <w:szCs w:val="20"/>
          <w:lang w:eastAsia="nb-NO"/>
        </w:rPr>
        <w:t xml:space="preserve"> dersom planen </w:t>
      </w:r>
      <w:r w:rsidR="00B270ED">
        <w:rPr>
          <w:rFonts w:eastAsia="Times New Roman" w:cs="Open Sans"/>
          <w:color w:val="000000"/>
          <w:szCs w:val="20"/>
          <w:lang w:eastAsia="nb-NO"/>
        </w:rPr>
        <w:t xml:space="preserve">blir </w:t>
      </w:r>
      <w:r>
        <w:rPr>
          <w:rFonts w:eastAsia="Times New Roman" w:cs="Open Sans"/>
          <w:color w:val="000000"/>
          <w:szCs w:val="20"/>
          <w:lang w:eastAsia="nb-NO"/>
        </w:rPr>
        <w:t>delvis oppheve</w:t>
      </w:r>
      <w:r w:rsidR="00B270ED">
        <w:rPr>
          <w:rFonts w:eastAsia="Times New Roman" w:cs="Open Sans"/>
          <w:color w:val="000000"/>
          <w:szCs w:val="20"/>
          <w:lang w:eastAsia="nb-NO"/>
        </w:rPr>
        <w:t>t</w:t>
      </w:r>
      <w:r>
        <w:rPr>
          <w:rFonts w:eastAsia="Times New Roman" w:cs="Open Sans"/>
          <w:color w:val="000000"/>
          <w:szCs w:val="20"/>
          <w:lang w:eastAsia="nb-NO"/>
        </w:rPr>
        <w:t xml:space="preserve">. </w:t>
      </w:r>
    </w:p>
    <w:p w14:paraId="51197E3E" w14:textId="77777777" w:rsidR="00E31ECB" w:rsidRDefault="00E31ECB" w:rsidP="00C6023D">
      <w:pPr>
        <w:rPr>
          <w:rFonts w:eastAsia="Times New Roman" w:cs="Open Sans"/>
          <w:color w:val="000000"/>
          <w:szCs w:val="20"/>
          <w:lang w:eastAsia="nb-NO"/>
        </w:rPr>
      </w:pPr>
    </w:p>
    <w:p w14:paraId="5A0CEB09" w14:textId="77777777" w:rsidR="00086B73" w:rsidRDefault="00000000" w:rsidP="00C6023D">
      <w:pPr>
        <w:rPr>
          <w:rFonts w:eastAsia="Times New Roman" w:cs="Open Sans"/>
          <w:color w:val="000000"/>
          <w:szCs w:val="20"/>
          <w:lang w:eastAsia="nb-NO"/>
        </w:rPr>
      </w:pPr>
      <w:r>
        <w:rPr>
          <w:rFonts w:eastAsia="Times New Roman" w:cs="Open Sans"/>
          <w:color w:val="000000"/>
          <w:szCs w:val="20"/>
          <w:lang w:eastAsia="nb-NO"/>
        </w:rPr>
        <w:lastRenderedPageBreak/>
        <w:t xml:space="preserve">Kommunen svarte i brev av </w:t>
      </w:r>
      <w:r w:rsidR="00B270ED">
        <w:rPr>
          <w:rFonts w:eastAsia="Times New Roman" w:cs="Open Sans"/>
          <w:color w:val="000000"/>
          <w:szCs w:val="20"/>
          <w:lang w:eastAsia="nb-NO"/>
        </w:rPr>
        <w:t xml:space="preserve">18.12.2023, og kom med forslag til deling av planområdet. </w:t>
      </w:r>
    </w:p>
    <w:p w14:paraId="3CA1A24B" w14:textId="77777777" w:rsidR="0043066D" w:rsidRDefault="0043066D" w:rsidP="00C6023D">
      <w:pPr>
        <w:rPr>
          <w:rFonts w:eastAsia="Times New Roman" w:cs="Open Sans"/>
          <w:color w:val="000000"/>
          <w:szCs w:val="20"/>
          <w:lang w:eastAsia="nb-NO"/>
        </w:rPr>
      </w:pPr>
    </w:p>
    <w:p w14:paraId="1FDBF1E9" w14:textId="77777777" w:rsidR="00086B73" w:rsidRDefault="00000000" w:rsidP="00C6023D">
      <w:pPr>
        <w:rPr>
          <w:rFonts w:eastAsia="Times New Roman" w:cs="Open Sans"/>
          <w:color w:val="000000"/>
          <w:szCs w:val="20"/>
          <w:lang w:eastAsia="nb-NO"/>
        </w:rPr>
      </w:pPr>
      <w:r w:rsidRPr="0085455D">
        <w:rPr>
          <w:rFonts w:eastAsia="Times New Roman" w:cs="Open Sans"/>
          <w:noProof/>
          <w:color w:val="0070C0"/>
          <w:szCs w:val="20"/>
          <w:lang w:eastAsia="nb-NO"/>
        </w:rPr>
        <w:drawing>
          <wp:anchor distT="0" distB="0" distL="114300" distR="114300" simplePos="0" relativeHeight="251658240" behindDoc="0" locked="0" layoutInCell="1" allowOverlap="1" wp14:anchorId="4912712E" wp14:editId="638CBD63">
            <wp:simplePos x="0" y="0"/>
            <wp:positionH relativeFrom="margin">
              <wp:posOffset>3486352</wp:posOffset>
            </wp:positionH>
            <wp:positionV relativeFrom="paragraph">
              <wp:posOffset>3175</wp:posOffset>
            </wp:positionV>
            <wp:extent cx="2247900" cy="4408805"/>
            <wp:effectExtent l="0" t="0" r="0" b="0"/>
            <wp:wrapSquare wrapText="bothSides"/>
            <wp:docPr id="1468005151"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05151" name="Bilde 1" descr="Et bilde som inneholder kart, tekst, atlas&#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900" cy="4408805"/>
                    </a:xfrm>
                    <a:prstGeom prst="rect">
                      <a:avLst/>
                    </a:prstGeom>
                  </pic:spPr>
                </pic:pic>
              </a:graphicData>
            </a:graphic>
            <wp14:sizeRelH relativeFrom="margin">
              <wp14:pctWidth>0</wp14:pctWidth>
            </wp14:sizeRelH>
            <wp14:sizeRelV relativeFrom="margin">
              <wp14:pctHeight>0</wp14:pctHeight>
            </wp14:sizeRelV>
          </wp:anchor>
        </w:drawing>
      </w:r>
      <w:r w:rsidRPr="0043066D">
        <w:rPr>
          <w:rFonts w:eastAsia="Times New Roman" w:cs="Open Sans"/>
          <w:noProof/>
          <w:color w:val="000000"/>
          <w:szCs w:val="20"/>
          <w:lang w:eastAsia="nb-NO"/>
        </w:rPr>
        <w:drawing>
          <wp:inline distT="0" distB="0" distL="0" distR="0" wp14:anchorId="294A6A57" wp14:editId="26DE4A3F">
            <wp:extent cx="3406225" cy="4431754"/>
            <wp:effectExtent l="0" t="0" r="0" b="0"/>
            <wp:docPr id="1697896040" name="Bilde 1" descr="Et bilde som inneholder kart, tekst, atlas,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96040" name="Bilde 1" descr="Et bilde som inneholder kart, tekst, atlas, diagram&#10;&#10;Automatisk generert beskrivelse"/>
                    <pic:cNvPicPr/>
                  </pic:nvPicPr>
                  <pic:blipFill>
                    <a:blip r:embed="rId11"/>
                    <a:stretch>
                      <a:fillRect/>
                    </a:stretch>
                  </pic:blipFill>
                  <pic:spPr>
                    <a:xfrm>
                      <a:off x="0" y="0"/>
                      <a:ext cx="3441291" cy="4477377"/>
                    </a:xfrm>
                    <a:prstGeom prst="rect">
                      <a:avLst/>
                    </a:prstGeom>
                  </pic:spPr>
                </pic:pic>
              </a:graphicData>
            </a:graphic>
          </wp:inline>
        </w:drawing>
      </w:r>
    </w:p>
    <w:p w14:paraId="53DC493E" w14:textId="77777777" w:rsidR="00086B73" w:rsidRDefault="00086B73" w:rsidP="00C6023D">
      <w:pPr>
        <w:rPr>
          <w:rFonts w:eastAsia="Times New Roman" w:cs="Open Sans"/>
          <w:color w:val="000000"/>
          <w:szCs w:val="20"/>
          <w:lang w:eastAsia="nb-NO"/>
        </w:rPr>
      </w:pPr>
    </w:p>
    <w:p w14:paraId="44F2A1F2" w14:textId="77777777" w:rsidR="00086B73" w:rsidRPr="002D2E59" w:rsidRDefault="00000000" w:rsidP="00C6023D">
      <w:pPr>
        <w:rPr>
          <w:rFonts w:eastAsia="Times New Roman" w:cs="Open Sans"/>
          <w:i/>
          <w:iCs/>
          <w:color w:val="000000"/>
          <w:szCs w:val="20"/>
          <w:lang w:eastAsia="nb-NO"/>
        </w:rPr>
      </w:pPr>
      <w:r w:rsidRPr="002D2E59">
        <w:rPr>
          <w:rFonts w:eastAsia="Times New Roman" w:cs="Open Sans"/>
          <w:i/>
          <w:iCs/>
          <w:color w:val="000000"/>
          <w:szCs w:val="20"/>
          <w:lang w:eastAsia="nb-NO"/>
        </w:rPr>
        <w:t>På illustrasjonen til venstre ser vi hele planområdet markert i r</w:t>
      </w:r>
      <w:r w:rsidRPr="003C1D5F">
        <w:rPr>
          <w:rFonts w:eastAsia="Times New Roman" w:cs="Open Sans"/>
          <w:i/>
          <w:iCs/>
          <w:color w:val="000000"/>
          <w:szCs w:val="20"/>
          <w:lang w:eastAsia="nb-NO"/>
        </w:rPr>
        <w:t>ø</w:t>
      </w:r>
      <w:r w:rsidRPr="002D2E59">
        <w:rPr>
          <w:rFonts w:eastAsia="Times New Roman" w:cs="Open Sans"/>
          <w:i/>
          <w:iCs/>
          <w:color w:val="000000"/>
          <w:szCs w:val="20"/>
          <w:lang w:eastAsia="nb-NO"/>
        </w:rPr>
        <w:t>dt og blått. Til hø</w:t>
      </w:r>
      <w:r w:rsidRPr="003C1D5F">
        <w:rPr>
          <w:rFonts w:eastAsia="Times New Roman" w:cs="Open Sans"/>
          <w:i/>
          <w:iCs/>
          <w:color w:val="000000"/>
          <w:szCs w:val="20"/>
          <w:lang w:eastAsia="nb-NO"/>
        </w:rPr>
        <w:t>y</w:t>
      </w:r>
      <w:r w:rsidRPr="002D2E59">
        <w:rPr>
          <w:rFonts w:eastAsia="Times New Roman" w:cs="Open Sans"/>
          <w:i/>
          <w:iCs/>
          <w:color w:val="000000"/>
          <w:szCs w:val="20"/>
          <w:lang w:eastAsia="nb-NO"/>
        </w:rPr>
        <w:t xml:space="preserve">re ser vi </w:t>
      </w:r>
      <w:r w:rsidRPr="003C1D5F">
        <w:rPr>
          <w:rFonts w:eastAsia="Times New Roman" w:cs="Open Sans"/>
          <w:i/>
          <w:iCs/>
          <w:color w:val="000000"/>
          <w:szCs w:val="20"/>
          <w:lang w:eastAsia="nb-NO"/>
        </w:rPr>
        <w:t xml:space="preserve">av markøren hvor </w:t>
      </w:r>
      <w:r w:rsidRPr="002D2E59">
        <w:rPr>
          <w:rFonts w:eastAsia="Times New Roman" w:cs="Open Sans"/>
          <w:i/>
          <w:iCs/>
          <w:color w:val="000000"/>
          <w:szCs w:val="20"/>
          <w:lang w:eastAsia="nb-NO"/>
        </w:rPr>
        <w:t>avgrensing av planområdet</w:t>
      </w:r>
      <w:r w:rsidRPr="003C1D5F">
        <w:rPr>
          <w:rFonts w:eastAsia="Times New Roman" w:cs="Open Sans"/>
          <w:i/>
          <w:iCs/>
          <w:color w:val="000000"/>
          <w:szCs w:val="20"/>
          <w:lang w:eastAsia="nb-NO"/>
        </w:rPr>
        <w:t xml:space="preserve"> kan gå</w:t>
      </w:r>
      <w:r w:rsidRPr="002D2E59">
        <w:rPr>
          <w:rFonts w:eastAsia="Times New Roman" w:cs="Open Sans"/>
          <w:i/>
          <w:iCs/>
          <w:color w:val="000000"/>
          <w:szCs w:val="20"/>
          <w:lang w:eastAsia="nb-NO"/>
        </w:rPr>
        <w:t xml:space="preserve">, </w:t>
      </w:r>
      <w:r w:rsidRPr="003C1D5F">
        <w:rPr>
          <w:rFonts w:eastAsia="Times New Roman" w:cs="Open Sans"/>
          <w:i/>
          <w:iCs/>
          <w:color w:val="000000"/>
          <w:szCs w:val="20"/>
          <w:lang w:eastAsia="nb-NO"/>
        </w:rPr>
        <w:t>etter forslag kommunen har kommet med</w:t>
      </w:r>
      <w:r w:rsidRPr="002D2E59">
        <w:rPr>
          <w:rFonts w:eastAsia="Times New Roman" w:cs="Open Sans"/>
          <w:i/>
          <w:iCs/>
          <w:color w:val="000000"/>
          <w:szCs w:val="20"/>
          <w:lang w:eastAsia="nb-NO"/>
        </w:rPr>
        <w:t xml:space="preserve">. Vi ser at deling av planområdet innebærer at planområdet blir svært redusert, siden endringsforslaget bare omfatter kryssløsningen </w:t>
      </w:r>
      <w:r w:rsidR="003C1D5F" w:rsidRPr="002D2E59">
        <w:rPr>
          <w:rFonts w:eastAsia="Times New Roman" w:cs="Open Sans"/>
          <w:i/>
          <w:iCs/>
          <w:color w:val="000000"/>
          <w:szCs w:val="20"/>
          <w:lang w:eastAsia="nb-NO"/>
        </w:rPr>
        <w:t xml:space="preserve">ved Kolltveit. Hele den nye veitraseen mot Ågotnes blir dermed </w:t>
      </w:r>
      <w:r w:rsidR="003C1D5F">
        <w:rPr>
          <w:rFonts w:eastAsia="Times New Roman" w:cs="Open Sans"/>
          <w:i/>
          <w:iCs/>
          <w:color w:val="000000"/>
          <w:szCs w:val="20"/>
          <w:lang w:eastAsia="nb-NO"/>
        </w:rPr>
        <w:t>liggende utenfor avgrensningen</w:t>
      </w:r>
      <w:r w:rsidR="003C1D5F" w:rsidRPr="002D2E59">
        <w:rPr>
          <w:rFonts w:eastAsia="Times New Roman" w:cs="Open Sans"/>
          <w:i/>
          <w:iCs/>
          <w:color w:val="000000"/>
          <w:szCs w:val="20"/>
          <w:lang w:eastAsia="nb-NO"/>
        </w:rPr>
        <w:t xml:space="preserve">. </w:t>
      </w:r>
      <w:r w:rsidRPr="002D2E59">
        <w:rPr>
          <w:rFonts w:eastAsia="Times New Roman" w:cs="Open Sans"/>
          <w:i/>
          <w:iCs/>
          <w:color w:val="000000"/>
          <w:szCs w:val="20"/>
          <w:lang w:eastAsia="nb-NO"/>
        </w:rPr>
        <w:t xml:space="preserve">  </w:t>
      </w:r>
    </w:p>
    <w:p w14:paraId="2B3B9343" w14:textId="77777777" w:rsidR="00086B73" w:rsidRDefault="00086B73" w:rsidP="00C6023D">
      <w:pPr>
        <w:rPr>
          <w:rFonts w:eastAsia="Times New Roman" w:cs="Open Sans"/>
          <w:color w:val="000000"/>
          <w:szCs w:val="20"/>
          <w:lang w:eastAsia="nb-NO"/>
        </w:rPr>
      </w:pPr>
    </w:p>
    <w:p w14:paraId="278D3CB8" w14:textId="77777777" w:rsidR="00B270ED" w:rsidRDefault="00000000" w:rsidP="00C6023D">
      <w:pPr>
        <w:rPr>
          <w:rFonts w:eastAsia="Times New Roman" w:cs="Open Sans"/>
          <w:color w:val="000000"/>
          <w:szCs w:val="20"/>
          <w:lang w:eastAsia="nb-NO"/>
        </w:rPr>
      </w:pPr>
      <w:r>
        <w:rPr>
          <w:rFonts w:eastAsia="Times New Roman" w:cs="Open Sans"/>
          <w:color w:val="000000"/>
          <w:szCs w:val="20"/>
          <w:lang w:eastAsia="nb-NO"/>
        </w:rPr>
        <w:t xml:space="preserve">Kommunen har </w:t>
      </w:r>
      <w:r w:rsidR="00BD5CEC">
        <w:rPr>
          <w:rFonts w:eastAsia="Times New Roman" w:cs="Open Sans"/>
          <w:color w:val="000000"/>
          <w:szCs w:val="20"/>
          <w:lang w:eastAsia="nb-NO"/>
        </w:rPr>
        <w:t xml:space="preserve">i sine uttalelser </w:t>
      </w:r>
      <w:r>
        <w:rPr>
          <w:rFonts w:eastAsia="Times New Roman" w:cs="Open Sans"/>
          <w:color w:val="000000"/>
          <w:szCs w:val="20"/>
          <w:lang w:eastAsia="nb-NO"/>
        </w:rPr>
        <w:t xml:space="preserve">gjort det klart at </w:t>
      </w:r>
      <w:r w:rsidR="002A427A">
        <w:rPr>
          <w:rFonts w:eastAsia="Times New Roman" w:cs="Open Sans"/>
          <w:color w:val="000000"/>
          <w:szCs w:val="20"/>
          <w:lang w:eastAsia="nb-NO"/>
        </w:rPr>
        <w:t>de mener at kunnskapsgrunnlaget var tilstrekkelig da planvedtaket ble gjort, og at vurderingene etter naturmangfoldloven gikk klart fram av innholdet i saken. Kommunen hevder videre at eventuelle feil ikke har hatt betydning for resultatet i saken, siden planen ville ha blitt vedtat</w:t>
      </w:r>
      <w:r w:rsidR="00BD4496">
        <w:rPr>
          <w:rFonts w:eastAsia="Times New Roman" w:cs="Open Sans"/>
          <w:color w:val="000000"/>
          <w:szCs w:val="20"/>
          <w:lang w:eastAsia="nb-NO"/>
        </w:rPr>
        <w:t>t</w:t>
      </w:r>
      <w:r w:rsidR="002A427A">
        <w:rPr>
          <w:rFonts w:eastAsia="Times New Roman" w:cs="Open Sans"/>
          <w:color w:val="000000"/>
          <w:szCs w:val="20"/>
          <w:lang w:eastAsia="nb-NO"/>
        </w:rPr>
        <w:t xml:space="preserve"> også dersom det som er kjent nå hadde ligget til grunn for kommunens vurderinger. </w:t>
      </w:r>
    </w:p>
    <w:p w14:paraId="705F2E57" w14:textId="77777777" w:rsidR="00B270ED" w:rsidRDefault="00B270ED" w:rsidP="00C6023D">
      <w:pPr>
        <w:rPr>
          <w:rFonts w:eastAsia="Times New Roman" w:cs="Open Sans"/>
          <w:color w:val="000000"/>
          <w:szCs w:val="20"/>
          <w:lang w:eastAsia="nb-NO"/>
        </w:rPr>
      </w:pPr>
    </w:p>
    <w:p w14:paraId="0E81B519" w14:textId="77777777" w:rsidR="004C4F2B" w:rsidRDefault="00000000" w:rsidP="00C6023D">
      <w:pPr>
        <w:rPr>
          <w:rFonts w:eastAsia="Times New Roman" w:cs="Open Sans"/>
          <w:color w:val="000000"/>
          <w:szCs w:val="20"/>
          <w:lang w:eastAsia="nb-NO"/>
        </w:rPr>
      </w:pPr>
      <w:r>
        <w:rPr>
          <w:rFonts w:eastAsia="Times New Roman" w:cs="Open Sans"/>
          <w:color w:val="000000"/>
          <w:szCs w:val="20"/>
          <w:lang w:eastAsia="nb-NO"/>
        </w:rPr>
        <w:t xml:space="preserve">Det er i perioden </w:t>
      </w:r>
      <w:r w:rsidR="0093205C">
        <w:rPr>
          <w:rFonts w:eastAsia="Times New Roman" w:cs="Open Sans"/>
          <w:color w:val="000000"/>
          <w:szCs w:val="20"/>
          <w:lang w:eastAsia="nb-NO"/>
        </w:rPr>
        <w:t xml:space="preserve">etter Sivilombudets uttalelse </w:t>
      </w:r>
      <w:r w:rsidR="00BD5CEC">
        <w:rPr>
          <w:rFonts w:eastAsia="Times New Roman" w:cs="Open Sans"/>
          <w:color w:val="000000"/>
          <w:szCs w:val="20"/>
          <w:lang w:eastAsia="nb-NO"/>
        </w:rPr>
        <w:t xml:space="preserve">også </w:t>
      </w:r>
      <w:r>
        <w:rPr>
          <w:rFonts w:eastAsia="Times New Roman" w:cs="Open Sans"/>
          <w:color w:val="000000"/>
          <w:szCs w:val="20"/>
          <w:lang w:eastAsia="nb-NO"/>
        </w:rPr>
        <w:t xml:space="preserve">kommet inn merknader </w:t>
      </w:r>
      <w:r w:rsidR="0093205C">
        <w:rPr>
          <w:rFonts w:eastAsia="Times New Roman" w:cs="Open Sans"/>
          <w:color w:val="000000"/>
          <w:szCs w:val="20"/>
          <w:lang w:eastAsia="nb-NO"/>
        </w:rPr>
        <w:t xml:space="preserve">til saken </w:t>
      </w:r>
      <w:r>
        <w:rPr>
          <w:rFonts w:eastAsia="Times New Roman" w:cs="Open Sans"/>
          <w:color w:val="000000"/>
          <w:szCs w:val="20"/>
          <w:lang w:eastAsia="nb-NO"/>
        </w:rPr>
        <w:t>fra</w:t>
      </w:r>
      <w:r w:rsidR="0093205C">
        <w:rPr>
          <w:rFonts w:eastAsia="Times New Roman" w:cs="Open Sans"/>
          <w:color w:val="000000"/>
          <w:szCs w:val="20"/>
          <w:lang w:eastAsia="nb-NO"/>
        </w:rPr>
        <w:t>:</w:t>
      </w:r>
      <w:r>
        <w:rPr>
          <w:rFonts w:eastAsia="Times New Roman" w:cs="Open Sans"/>
          <w:color w:val="000000"/>
          <w:szCs w:val="20"/>
          <w:lang w:eastAsia="nb-NO"/>
        </w:rPr>
        <w:t xml:space="preserve"> </w:t>
      </w:r>
    </w:p>
    <w:p w14:paraId="210D2C5E" w14:textId="77777777" w:rsidR="004C4F2B" w:rsidRDefault="004C4F2B" w:rsidP="00C6023D">
      <w:pPr>
        <w:rPr>
          <w:rFonts w:eastAsia="Times New Roman" w:cs="Open Sans"/>
          <w:color w:val="000000"/>
          <w:szCs w:val="20"/>
          <w:lang w:eastAsia="nb-NO"/>
        </w:rPr>
      </w:pPr>
    </w:p>
    <w:p w14:paraId="116BD30A" w14:textId="77777777" w:rsidR="004C4F2B" w:rsidRDefault="00000000" w:rsidP="004C4F2B">
      <w:pPr>
        <w:pStyle w:val="Listeavsnitt"/>
        <w:numPr>
          <w:ilvl w:val="0"/>
          <w:numId w:val="10"/>
        </w:numPr>
        <w:rPr>
          <w:rFonts w:eastAsia="Times New Roman" w:cs="Open Sans"/>
          <w:color w:val="000000"/>
          <w:szCs w:val="20"/>
          <w:lang w:eastAsia="nb-NO"/>
        </w:rPr>
      </w:pPr>
      <w:r>
        <w:rPr>
          <w:rFonts w:eastAsia="Times New Roman" w:cs="Open Sans"/>
          <w:color w:val="000000"/>
          <w:szCs w:val="20"/>
          <w:lang w:eastAsia="nb-NO"/>
        </w:rPr>
        <w:t xml:space="preserve">Forum for natur og friluftsliv Hordaland, av 29.06.2023, 30.06.2023, 25.08.2023, 06.10.2023, </w:t>
      </w:r>
      <w:r w:rsidR="0093205C">
        <w:rPr>
          <w:rFonts w:eastAsia="Times New Roman" w:cs="Open Sans"/>
          <w:color w:val="000000"/>
          <w:szCs w:val="20"/>
          <w:lang w:eastAsia="nb-NO"/>
        </w:rPr>
        <w:t xml:space="preserve">08.01.2024, 09.01.2024, 12.01.2024, 25.01.2024, og 06.02.2024. </w:t>
      </w:r>
    </w:p>
    <w:p w14:paraId="708BE5A5" w14:textId="77777777" w:rsidR="004C4F2B" w:rsidRPr="00717981" w:rsidRDefault="00000000" w:rsidP="004C4F2B">
      <w:pPr>
        <w:pStyle w:val="Listeavsnitt"/>
        <w:numPr>
          <w:ilvl w:val="0"/>
          <w:numId w:val="10"/>
        </w:numPr>
        <w:rPr>
          <w:rFonts w:eastAsia="Times New Roman" w:cs="Open Sans"/>
          <w:color w:val="000000"/>
          <w:szCs w:val="20"/>
          <w:lang w:val="nn-NO" w:eastAsia="nb-NO"/>
        </w:rPr>
      </w:pPr>
      <w:r w:rsidRPr="00717981">
        <w:rPr>
          <w:rFonts w:eastAsia="Times New Roman" w:cs="Open Sans"/>
          <w:color w:val="000000"/>
          <w:szCs w:val="20"/>
          <w:lang w:val="nn-NO" w:eastAsia="nb-NO"/>
        </w:rPr>
        <w:t>Andreas Breivik Ormevik, av 29.06.2023, 29.06.2023, 28.08.2023 og 06.10.2023</w:t>
      </w:r>
    </w:p>
    <w:p w14:paraId="41F5E1EE" w14:textId="77777777" w:rsidR="004C4F2B" w:rsidRPr="00717981" w:rsidRDefault="004C4F2B" w:rsidP="0093205C">
      <w:pPr>
        <w:pStyle w:val="Listeavsnitt"/>
        <w:rPr>
          <w:rFonts w:eastAsia="Times New Roman" w:cs="Open Sans"/>
          <w:color w:val="000000"/>
          <w:szCs w:val="20"/>
          <w:lang w:val="nn-NO" w:eastAsia="nb-NO"/>
        </w:rPr>
      </w:pPr>
    </w:p>
    <w:p w14:paraId="10E92C06" w14:textId="77777777" w:rsidR="006F6B48" w:rsidRDefault="00000000" w:rsidP="006F6B48">
      <w:pPr>
        <w:rPr>
          <w:rFonts w:eastAsia="Times New Roman" w:cs="Open Sans"/>
          <w:color w:val="000000"/>
          <w:szCs w:val="20"/>
          <w:lang w:eastAsia="nb-NO"/>
        </w:rPr>
      </w:pPr>
      <w:r w:rsidRPr="00C6023D">
        <w:rPr>
          <w:rFonts w:eastAsia="Times New Roman" w:cs="Open Sans"/>
          <w:color w:val="000000"/>
          <w:szCs w:val="20"/>
          <w:lang w:eastAsia="nb-NO"/>
        </w:rPr>
        <w:t xml:space="preserve">Per i dag </w:t>
      </w:r>
      <w:r w:rsidR="00BA599F">
        <w:rPr>
          <w:rFonts w:eastAsia="Times New Roman" w:cs="Open Sans"/>
          <w:color w:val="000000"/>
          <w:szCs w:val="20"/>
          <w:lang w:eastAsia="nb-NO"/>
        </w:rPr>
        <w:t>gjelder</w:t>
      </w:r>
      <w:r w:rsidRPr="00C6023D">
        <w:rPr>
          <w:rFonts w:eastAsia="Times New Roman" w:cs="Open Sans"/>
          <w:color w:val="000000"/>
          <w:szCs w:val="20"/>
          <w:lang w:eastAsia="nb-NO"/>
        </w:rPr>
        <w:t xml:space="preserve"> vårt stadfestingsvedtak av reguleringsplanen.</w:t>
      </w:r>
      <w:r>
        <w:rPr>
          <w:rFonts w:eastAsia="Times New Roman" w:cs="Open Sans"/>
          <w:color w:val="000000"/>
          <w:szCs w:val="20"/>
          <w:lang w:eastAsia="nb-NO"/>
        </w:rPr>
        <w:t xml:space="preserve"> </w:t>
      </w:r>
      <w:r w:rsidRPr="00C6023D">
        <w:rPr>
          <w:rFonts w:eastAsia="Times New Roman" w:cs="Open Sans"/>
          <w:color w:val="000000"/>
          <w:szCs w:val="20"/>
          <w:lang w:eastAsia="nb-NO"/>
        </w:rPr>
        <w:t xml:space="preserve">Statsforvalteren vil </w:t>
      </w:r>
      <w:r>
        <w:rPr>
          <w:rFonts w:eastAsia="Times New Roman" w:cs="Open Sans"/>
          <w:color w:val="000000"/>
          <w:szCs w:val="20"/>
          <w:lang w:eastAsia="nb-NO"/>
        </w:rPr>
        <w:t xml:space="preserve">med dette vedtaket </w:t>
      </w:r>
      <w:r w:rsidRPr="00C6023D">
        <w:rPr>
          <w:rFonts w:eastAsia="Times New Roman" w:cs="Open Sans"/>
          <w:color w:val="000000"/>
          <w:szCs w:val="20"/>
          <w:lang w:eastAsia="nb-NO"/>
        </w:rPr>
        <w:t xml:space="preserve">følge opp </w:t>
      </w:r>
      <w:r>
        <w:rPr>
          <w:rFonts w:eastAsia="Times New Roman" w:cs="Open Sans"/>
          <w:color w:val="000000"/>
          <w:szCs w:val="20"/>
          <w:lang w:eastAsia="nb-NO"/>
        </w:rPr>
        <w:t>uttalelsen</w:t>
      </w:r>
      <w:r w:rsidRPr="00C6023D">
        <w:rPr>
          <w:rFonts w:eastAsia="Times New Roman" w:cs="Open Sans"/>
          <w:color w:val="000000"/>
          <w:szCs w:val="20"/>
          <w:lang w:eastAsia="nb-NO"/>
        </w:rPr>
        <w:t xml:space="preserve"> fra Sivilomb</w:t>
      </w:r>
      <w:r>
        <w:rPr>
          <w:rFonts w:eastAsia="Times New Roman" w:cs="Open Sans"/>
          <w:color w:val="000000"/>
          <w:szCs w:val="20"/>
          <w:lang w:eastAsia="nb-NO"/>
        </w:rPr>
        <w:t>u</w:t>
      </w:r>
      <w:r w:rsidRPr="00C6023D">
        <w:rPr>
          <w:rFonts w:eastAsia="Times New Roman" w:cs="Open Sans"/>
          <w:color w:val="000000"/>
          <w:szCs w:val="20"/>
          <w:lang w:eastAsia="nb-NO"/>
        </w:rPr>
        <w:t>det, og de moment</w:t>
      </w:r>
      <w:r>
        <w:rPr>
          <w:rFonts w:eastAsia="Times New Roman" w:cs="Open Sans"/>
          <w:color w:val="000000"/>
          <w:szCs w:val="20"/>
          <w:lang w:eastAsia="nb-NO"/>
        </w:rPr>
        <w:t>ene</w:t>
      </w:r>
      <w:r w:rsidRPr="00C6023D">
        <w:rPr>
          <w:rFonts w:eastAsia="Times New Roman" w:cs="Open Sans"/>
          <w:color w:val="000000"/>
          <w:szCs w:val="20"/>
          <w:lang w:eastAsia="nb-NO"/>
        </w:rPr>
        <w:t xml:space="preserve"> omb</w:t>
      </w:r>
      <w:r>
        <w:rPr>
          <w:rFonts w:eastAsia="Times New Roman" w:cs="Open Sans"/>
          <w:color w:val="000000"/>
          <w:szCs w:val="20"/>
          <w:lang w:eastAsia="nb-NO"/>
        </w:rPr>
        <w:t>u</w:t>
      </w:r>
      <w:r w:rsidRPr="00C6023D">
        <w:rPr>
          <w:rFonts w:eastAsia="Times New Roman" w:cs="Open Sans"/>
          <w:color w:val="000000"/>
          <w:szCs w:val="20"/>
          <w:lang w:eastAsia="nb-NO"/>
        </w:rPr>
        <w:t>det peker på, og gjøre e</w:t>
      </w:r>
      <w:r>
        <w:rPr>
          <w:rFonts w:eastAsia="Times New Roman" w:cs="Open Sans"/>
          <w:color w:val="000000"/>
          <w:szCs w:val="20"/>
          <w:lang w:eastAsia="nb-NO"/>
        </w:rPr>
        <w:t>n</w:t>
      </w:r>
      <w:r w:rsidRPr="00C6023D">
        <w:rPr>
          <w:rFonts w:eastAsia="Times New Roman" w:cs="Open Sans"/>
          <w:color w:val="000000"/>
          <w:szCs w:val="20"/>
          <w:lang w:eastAsia="nb-NO"/>
        </w:rPr>
        <w:t xml:space="preserve"> ny vurdering av om vi skal </w:t>
      </w:r>
      <w:r>
        <w:rPr>
          <w:rFonts w:eastAsia="Times New Roman" w:cs="Open Sans"/>
          <w:color w:val="000000"/>
          <w:szCs w:val="20"/>
          <w:lang w:eastAsia="nb-NO"/>
        </w:rPr>
        <w:t>omgjøre</w:t>
      </w:r>
      <w:r w:rsidRPr="00C6023D">
        <w:rPr>
          <w:rFonts w:eastAsia="Times New Roman" w:cs="Open Sans"/>
          <w:color w:val="000000"/>
          <w:szCs w:val="20"/>
          <w:lang w:eastAsia="nb-NO"/>
        </w:rPr>
        <w:t xml:space="preserve"> vedtaket vårt av 27.05.2021</w:t>
      </w:r>
      <w:r w:rsidR="00BA599F">
        <w:rPr>
          <w:rFonts w:eastAsia="Times New Roman" w:cs="Open Sans"/>
          <w:color w:val="000000"/>
          <w:szCs w:val="20"/>
          <w:lang w:eastAsia="nb-NO"/>
        </w:rPr>
        <w:t>,</w:t>
      </w:r>
      <w:r w:rsidRPr="00C6023D">
        <w:rPr>
          <w:rFonts w:eastAsia="Times New Roman" w:cs="Open Sans"/>
          <w:color w:val="000000"/>
          <w:szCs w:val="20"/>
          <w:lang w:eastAsia="nb-NO"/>
        </w:rPr>
        <w:t xml:space="preserve"> i medhold av forvaltningslov</w:t>
      </w:r>
      <w:r>
        <w:rPr>
          <w:rFonts w:eastAsia="Times New Roman" w:cs="Open Sans"/>
          <w:color w:val="000000"/>
          <w:szCs w:val="20"/>
          <w:lang w:eastAsia="nb-NO"/>
        </w:rPr>
        <w:t>en</w:t>
      </w:r>
      <w:r w:rsidRPr="00C6023D">
        <w:rPr>
          <w:rFonts w:eastAsia="Times New Roman" w:cs="Open Sans"/>
          <w:color w:val="000000"/>
          <w:szCs w:val="20"/>
          <w:lang w:eastAsia="nb-NO"/>
        </w:rPr>
        <w:t xml:space="preserve"> § 35.</w:t>
      </w:r>
    </w:p>
    <w:p w14:paraId="5C4A9D5F" w14:textId="77777777" w:rsidR="00E31ECB" w:rsidRDefault="00E31ECB" w:rsidP="00C6023D">
      <w:pPr>
        <w:rPr>
          <w:rFonts w:eastAsia="Times New Roman" w:cs="Open Sans"/>
          <w:color w:val="000000"/>
          <w:szCs w:val="20"/>
          <w:lang w:eastAsia="nb-NO"/>
        </w:rPr>
      </w:pPr>
    </w:p>
    <w:p w14:paraId="35843262" w14:textId="77777777" w:rsidR="00145582" w:rsidRPr="00FB70E9" w:rsidRDefault="00000000" w:rsidP="00145582">
      <w:pPr>
        <w:keepNext/>
        <w:rPr>
          <w:rFonts w:cs="Open Sans"/>
          <w:b/>
          <w:szCs w:val="20"/>
        </w:rPr>
      </w:pPr>
      <w:r w:rsidRPr="00FB70E9">
        <w:rPr>
          <w:rFonts w:cs="Open Sans"/>
          <w:b/>
          <w:szCs w:val="20"/>
        </w:rPr>
        <w:t>Regelverk</w:t>
      </w:r>
    </w:p>
    <w:p w14:paraId="2B8DB085" w14:textId="77777777" w:rsidR="00FB70E9" w:rsidRPr="00FB70E9" w:rsidRDefault="00000000" w:rsidP="00FB70E9">
      <w:pPr>
        <w:rPr>
          <w:rFonts w:eastAsia="Times New Roman" w:cs="Open Sans"/>
          <w:color w:val="000000"/>
          <w:szCs w:val="20"/>
          <w:lang w:eastAsia="nb-NO"/>
        </w:rPr>
      </w:pPr>
      <w:bookmarkStart w:id="16" w:name="_Hlk77580387"/>
      <w:r w:rsidRPr="00FB70E9">
        <w:rPr>
          <w:rFonts w:eastAsia="Times New Roman" w:cs="Open Sans"/>
          <w:color w:val="000000"/>
          <w:szCs w:val="20"/>
          <w:lang w:eastAsia="nb-NO"/>
        </w:rPr>
        <w:t>Forvaltningsloven (fvl.) § 35 første ledd bokstav c gir forvaltningsorganet hjemmel til å omgjøre eget vedtak dersom vedtaket må anses ugyldig.</w:t>
      </w:r>
    </w:p>
    <w:p w14:paraId="75B9ACC3" w14:textId="77777777" w:rsidR="00FB70E9" w:rsidRPr="00FB70E9" w:rsidRDefault="00FB70E9" w:rsidP="00FB70E9">
      <w:pPr>
        <w:rPr>
          <w:rFonts w:eastAsia="Times New Roman" w:cs="Open Sans"/>
          <w:color w:val="000000"/>
          <w:szCs w:val="20"/>
          <w:lang w:eastAsia="nb-NO"/>
        </w:rPr>
      </w:pPr>
    </w:p>
    <w:p w14:paraId="6F25BBDC" w14:textId="77777777" w:rsidR="00FB70E9" w:rsidRPr="00FB70E9" w:rsidRDefault="00000000" w:rsidP="00FB70E9">
      <w:pPr>
        <w:rPr>
          <w:rFonts w:eastAsia="Times New Roman" w:cs="Open Sans"/>
          <w:color w:val="000000"/>
          <w:szCs w:val="20"/>
          <w:lang w:eastAsia="nb-NO"/>
        </w:rPr>
      </w:pPr>
      <w:r w:rsidRPr="00FB70E9">
        <w:rPr>
          <w:rFonts w:eastAsia="Times New Roman" w:cs="Open Sans"/>
          <w:color w:val="000000"/>
          <w:szCs w:val="20"/>
          <w:lang w:eastAsia="nb-NO"/>
        </w:rPr>
        <w:t>Ugyldighet foreligger etter fast ulovfestet rett når det er gjort feil, se for eksempel Rt. 2011 s. 111. Feilen kan være gjort i saksbehandlingen, og da blir det avgjørende om feilen kan ha virket bestemmende på vedtaket, se fvl § 41. Feilen kan også skyldes materielle mangler, blant annet at lovens vilkår ikke er oppfylt, at loven er tolket feil eller at avgjørelsen ligger utenfor lovens rammer, slik at det ikke var anledning til å treffe et vedtak med det aktuelle innholdet. Videre kan det være feil i fakta i saken som kan ha hatt virkninger på vedtaket.</w:t>
      </w:r>
    </w:p>
    <w:p w14:paraId="15A4CD0D" w14:textId="77777777" w:rsidR="00FB70E9" w:rsidRPr="00FB70E9" w:rsidRDefault="00FB70E9" w:rsidP="00FB70E9">
      <w:pPr>
        <w:rPr>
          <w:rFonts w:eastAsia="Times New Roman" w:cs="Open Sans"/>
          <w:color w:val="000000"/>
          <w:szCs w:val="20"/>
          <w:lang w:eastAsia="nb-NO"/>
        </w:rPr>
      </w:pPr>
    </w:p>
    <w:p w14:paraId="6E5B3560" w14:textId="77777777" w:rsidR="00FB70E9" w:rsidRPr="00FB70E9" w:rsidRDefault="00000000" w:rsidP="00FB70E9">
      <w:pPr>
        <w:rPr>
          <w:rFonts w:eastAsia="Times New Roman" w:cs="Open Sans"/>
          <w:color w:val="000000"/>
          <w:szCs w:val="20"/>
          <w:lang w:eastAsia="nb-NO"/>
        </w:rPr>
      </w:pPr>
      <w:r w:rsidRPr="00FB70E9">
        <w:rPr>
          <w:rFonts w:eastAsia="Times New Roman" w:cs="Open Sans"/>
          <w:color w:val="000000"/>
          <w:szCs w:val="20"/>
          <w:lang w:eastAsia="nb-NO"/>
        </w:rPr>
        <w:t xml:space="preserve">Det følger ingen plikt til å omgjøre av fvl. § 35 første ledd bokstav c. Rettslig grunnlag for en slik plikt må eventuelt være alminnelige forvaltningsrettslige prinsipper, jf. Ot.prp. nr. 3 (1976-1977) s. 98. Hvorvidt forvaltningen plikter å benytte sin myndighet til å omgjøre et ugyldig vedtak, beror på en konkret helhetsvurdering, jf. blant annet Graver, Alminnelig forvaltningsrett (4. utg. 2015), s. 490 og Frihagen, Forvaltningsrett III (4. utg. 1992), s. 39 flg. samt Søvig (red.), </w:t>
      </w:r>
      <w:r>
        <w:rPr>
          <w:rFonts w:eastAsia="Times New Roman" w:cs="Open Sans"/>
          <w:color w:val="000000"/>
          <w:szCs w:val="20"/>
          <w:lang w:eastAsia="nb-NO"/>
        </w:rPr>
        <w:t>F</w:t>
      </w:r>
      <w:r w:rsidRPr="00FB70E9">
        <w:rPr>
          <w:rFonts w:eastAsia="Times New Roman" w:cs="Open Sans"/>
          <w:color w:val="000000"/>
          <w:szCs w:val="20"/>
          <w:lang w:eastAsia="nb-NO"/>
        </w:rPr>
        <w:t>orholdsmessighetsvurderinger i forvaltningsretten (Fagbokforlaget 2015), s. 171 flg, se SOM-2014-3496.</w:t>
      </w:r>
    </w:p>
    <w:p w14:paraId="3C1B92EB" w14:textId="77777777" w:rsidR="00FB70E9" w:rsidRPr="00FB70E9" w:rsidRDefault="00FB70E9" w:rsidP="00FB70E9">
      <w:pPr>
        <w:rPr>
          <w:rFonts w:eastAsia="Times New Roman" w:cs="Open Sans"/>
          <w:color w:val="000000"/>
          <w:szCs w:val="20"/>
          <w:lang w:eastAsia="nb-NO"/>
        </w:rPr>
      </w:pPr>
    </w:p>
    <w:p w14:paraId="08E022B5" w14:textId="77777777" w:rsidR="00FB70E9" w:rsidRPr="00FB70E9" w:rsidRDefault="00000000" w:rsidP="00FB70E9">
      <w:pPr>
        <w:rPr>
          <w:rFonts w:eastAsia="Times New Roman" w:cs="Open Sans"/>
          <w:color w:val="000000"/>
          <w:szCs w:val="20"/>
          <w:lang w:eastAsia="nb-NO"/>
        </w:rPr>
      </w:pPr>
      <w:r w:rsidRPr="00FB70E9">
        <w:rPr>
          <w:rFonts w:eastAsia="Times New Roman" w:cs="Open Sans"/>
          <w:color w:val="000000"/>
          <w:szCs w:val="20"/>
          <w:lang w:eastAsia="nb-NO"/>
        </w:rPr>
        <w:t>Det skal dermed gjøres en bred vurdering av spørsmålet om vedtaket skal gjøres om. I denne inngår blant annet momenter som årsaken til at feilen foreligger, tidsmomentet, om partene har innrettet seg etter vedtaket, og om offentlige interesser taler for omgjøring. jf. SOM-2013-2835.</w:t>
      </w:r>
    </w:p>
    <w:p w14:paraId="19A02B5C" w14:textId="77777777" w:rsidR="00FB70E9" w:rsidRPr="00FB70E9" w:rsidRDefault="00FB70E9" w:rsidP="00FB70E9">
      <w:pPr>
        <w:rPr>
          <w:rFonts w:eastAsia="Times New Roman" w:cs="Open Sans"/>
          <w:color w:val="000000"/>
          <w:szCs w:val="20"/>
          <w:lang w:eastAsia="nb-NO"/>
        </w:rPr>
      </w:pPr>
    </w:p>
    <w:p w14:paraId="30AC2557" w14:textId="77777777" w:rsidR="00FB70E9" w:rsidRPr="00FB70E9" w:rsidRDefault="00000000" w:rsidP="00FB70E9">
      <w:pPr>
        <w:rPr>
          <w:rFonts w:eastAsia="Times New Roman" w:cs="Open Sans"/>
          <w:sz w:val="24"/>
          <w:szCs w:val="24"/>
          <w:lang w:eastAsia="nb-NO"/>
        </w:rPr>
      </w:pPr>
      <w:r w:rsidRPr="00FB70E9">
        <w:rPr>
          <w:rFonts w:eastAsia="Times New Roman" w:cs="Open Sans"/>
          <w:color w:val="000000"/>
          <w:szCs w:val="20"/>
          <w:lang w:eastAsia="nb-NO"/>
        </w:rPr>
        <w:t>Loven oppstiller ikke noen tidsfrist for når forvaltningen kan omgjøre. I SOM-2012-1080 uttalte Sivilombudet at det vanskelig kan sies noe presist om hva som er for lang tid ved omgjøring etter fvl. § 35 første ledd bokstav c, men at grensen for det akseptable som et generelt utgangspunkt er passert når det er gått to og et halvt år. Det er imidlertid grunn til å presisere at Sivilombudet med dette ikke har oppstilt en tidsfrist for forvaltningens adgang til omgjøring etter fvl. § 35 første ledd bokstav c.</w:t>
      </w:r>
      <w:r w:rsidRPr="00FB70E9">
        <w:rPr>
          <w:rFonts w:eastAsia="Times New Roman" w:cs="Open Sans"/>
          <w:sz w:val="24"/>
          <w:szCs w:val="24"/>
          <w:lang w:eastAsia="nb-NO"/>
        </w:rPr>
        <w:t xml:space="preserve"> </w:t>
      </w:r>
    </w:p>
    <w:p w14:paraId="572147EE" w14:textId="77777777" w:rsidR="00FB70E9" w:rsidRPr="00FB70E9" w:rsidRDefault="00FB70E9" w:rsidP="00FB70E9">
      <w:pPr>
        <w:rPr>
          <w:rFonts w:eastAsia="Times New Roman" w:cs="Open Sans"/>
          <w:sz w:val="24"/>
          <w:szCs w:val="24"/>
          <w:lang w:eastAsia="nb-NO"/>
        </w:rPr>
      </w:pPr>
    </w:p>
    <w:bookmarkEnd w:id="16"/>
    <w:p w14:paraId="32D160AF" w14:textId="77777777" w:rsidR="009F1131" w:rsidRPr="00FB70E9" w:rsidRDefault="00000000" w:rsidP="009F1131">
      <w:pPr>
        <w:rPr>
          <w:rFonts w:eastAsia="Times New Roman" w:cs="Open Sans"/>
          <w:i/>
          <w:iCs/>
          <w:color w:val="000000"/>
          <w:szCs w:val="20"/>
          <w:lang w:eastAsia="nb-NO"/>
        </w:rPr>
      </w:pPr>
      <w:r w:rsidRPr="00FB70E9">
        <w:rPr>
          <w:rFonts w:eastAsia="Times New Roman" w:cs="Open Sans"/>
          <w:i/>
          <w:iCs/>
          <w:color w:val="000000"/>
          <w:szCs w:val="20"/>
          <w:lang w:eastAsia="nb-NO"/>
        </w:rPr>
        <w:t>Vurdering etter naturmangfoldloven</w:t>
      </w:r>
    </w:p>
    <w:p w14:paraId="2576F0A5" w14:textId="77777777" w:rsidR="009F1131" w:rsidRPr="005549E5" w:rsidRDefault="00000000" w:rsidP="009F1131">
      <w:pPr>
        <w:rPr>
          <w:rFonts w:eastAsia="Times New Roman" w:cs="Open Sans"/>
          <w:color w:val="000000"/>
          <w:szCs w:val="20"/>
          <w:lang w:eastAsia="nb-NO"/>
        </w:rPr>
      </w:pPr>
      <w:r w:rsidRPr="009F1131">
        <w:rPr>
          <w:rFonts w:eastAsia="Times New Roman" w:cs="Open Sans"/>
          <w:color w:val="000000"/>
          <w:szCs w:val="20"/>
          <w:lang w:eastAsia="nb-NO"/>
        </w:rPr>
        <w:t xml:space="preserve">Formålet med Naturmangfoldloven (nml.) er at </w:t>
      </w:r>
      <w:r w:rsidRPr="009F1131">
        <w:rPr>
          <w:rFonts w:eastAsia="Times New Roman" w:cs="Open Sans"/>
          <w:i/>
          <w:iCs/>
          <w:color w:val="000000"/>
          <w:szCs w:val="20"/>
          <w:lang w:eastAsia="nb-NO"/>
        </w:rPr>
        <w:t xml:space="preserve">«naturen med dens biologiske, landskapsmessige og geologiske mangfold og økologiske prosesser tas vare på ved bærekraftig bruk og vern, også slik at den gir grunnlag for menneskenes virksomhet, kultur, helse og trivsel, nå og i fremtiden, også som grunnlag for samisk kultur», </w:t>
      </w:r>
      <w:r w:rsidRPr="009F1131">
        <w:rPr>
          <w:rFonts w:eastAsia="Times New Roman" w:cs="Open Sans"/>
          <w:color w:val="000000"/>
          <w:szCs w:val="20"/>
          <w:lang w:eastAsia="nb-NO"/>
        </w:rPr>
        <w:t>jf. lovens § 1.</w:t>
      </w:r>
    </w:p>
    <w:p w14:paraId="5EFA9FF7" w14:textId="77777777" w:rsidR="00E44CAF" w:rsidRPr="009F1131" w:rsidRDefault="00E44CAF" w:rsidP="009F1131">
      <w:pPr>
        <w:rPr>
          <w:rFonts w:eastAsia="Times New Roman" w:cs="Open Sans"/>
          <w:color w:val="000000"/>
          <w:szCs w:val="20"/>
          <w:lang w:eastAsia="nb-NO"/>
        </w:rPr>
      </w:pPr>
    </w:p>
    <w:p w14:paraId="4FD79F25" w14:textId="77777777" w:rsidR="009F1131" w:rsidRPr="005549E5" w:rsidRDefault="00000000" w:rsidP="009F1131">
      <w:pPr>
        <w:rPr>
          <w:rFonts w:eastAsia="Times New Roman" w:cs="Open Sans"/>
          <w:color w:val="000000"/>
          <w:szCs w:val="20"/>
          <w:lang w:eastAsia="nb-NO"/>
        </w:rPr>
      </w:pPr>
      <w:r w:rsidRPr="009F1131">
        <w:rPr>
          <w:rFonts w:eastAsia="Times New Roman" w:cs="Open Sans"/>
          <w:color w:val="000000"/>
          <w:szCs w:val="20"/>
          <w:lang w:eastAsia="nb-NO"/>
        </w:rPr>
        <w:t>I nml. §§ 8-12 er det gitt anvisning på en rekke miljøprinsipper som skal hensyntas ved offentlige beslutninger:</w:t>
      </w:r>
    </w:p>
    <w:p w14:paraId="1E01352C" w14:textId="77777777" w:rsidR="00E44CAF" w:rsidRPr="009F1131" w:rsidRDefault="00E44CAF" w:rsidP="009F1131">
      <w:pPr>
        <w:rPr>
          <w:rFonts w:eastAsia="Times New Roman" w:cs="Open Sans"/>
          <w:color w:val="000000"/>
          <w:szCs w:val="20"/>
          <w:lang w:eastAsia="nb-NO"/>
        </w:rPr>
      </w:pPr>
    </w:p>
    <w:p w14:paraId="2F618D96" w14:textId="77777777" w:rsidR="009F1131" w:rsidRPr="005549E5" w:rsidRDefault="00000000" w:rsidP="005549E5">
      <w:pPr>
        <w:pStyle w:val="Listeavsnitt"/>
        <w:numPr>
          <w:ilvl w:val="0"/>
          <w:numId w:val="12"/>
        </w:numPr>
        <w:rPr>
          <w:rFonts w:eastAsia="Times New Roman" w:cs="Open Sans"/>
          <w:color w:val="000000"/>
          <w:szCs w:val="20"/>
          <w:lang w:eastAsia="nb-NO"/>
        </w:rPr>
      </w:pPr>
      <w:r w:rsidRPr="005549E5">
        <w:rPr>
          <w:rFonts w:eastAsia="Times New Roman" w:cs="Open Sans"/>
          <w:color w:val="000000"/>
          <w:szCs w:val="20"/>
          <w:lang w:eastAsia="nb-NO"/>
        </w:rPr>
        <w:t>§ 8 stiller krav til kunnskapsgrunnlaget som ligger til grunn for beslutningene</w:t>
      </w:r>
    </w:p>
    <w:p w14:paraId="4C817A99" w14:textId="77777777" w:rsidR="009F1131" w:rsidRPr="005549E5" w:rsidRDefault="00000000" w:rsidP="005549E5">
      <w:pPr>
        <w:pStyle w:val="Listeavsnitt"/>
        <w:numPr>
          <w:ilvl w:val="0"/>
          <w:numId w:val="12"/>
        </w:numPr>
        <w:rPr>
          <w:rFonts w:eastAsia="Times New Roman" w:cs="Open Sans"/>
          <w:color w:val="000000"/>
          <w:szCs w:val="20"/>
          <w:lang w:eastAsia="nb-NO"/>
        </w:rPr>
      </w:pPr>
      <w:r w:rsidRPr="005549E5">
        <w:rPr>
          <w:rFonts w:eastAsia="Times New Roman" w:cs="Open Sans"/>
          <w:color w:val="000000"/>
          <w:szCs w:val="20"/>
          <w:lang w:eastAsia="nb-NO"/>
        </w:rPr>
        <w:t>§ 9 oppstiller et «føre-var-prinsipp»</w:t>
      </w:r>
    </w:p>
    <w:p w14:paraId="1E4927E2" w14:textId="77777777" w:rsidR="009F1131" w:rsidRPr="005549E5" w:rsidRDefault="00000000" w:rsidP="005549E5">
      <w:pPr>
        <w:pStyle w:val="Listeavsnitt"/>
        <w:numPr>
          <w:ilvl w:val="0"/>
          <w:numId w:val="12"/>
        </w:numPr>
        <w:rPr>
          <w:rFonts w:eastAsia="Times New Roman" w:cs="Open Sans"/>
          <w:color w:val="000000"/>
          <w:szCs w:val="20"/>
          <w:lang w:eastAsia="nb-NO"/>
        </w:rPr>
      </w:pPr>
      <w:r w:rsidRPr="005549E5">
        <w:rPr>
          <w:rFonts w:eastAsia="Times New Roman" w:cs="Open Sans"/>
          <w:color w:val="000000"/>
          <w:szCs w:val="20"/>
          <w:lang w:eastAsia="nb-NO"/>
        </w:rPr>
        <w:t>§ 10 sier at påvirkningen på et økosystem skal vurderes ut fra den «samlede belastningen»</w:t>
      </w:r>
    </w:p>
    <w:p w14:paraId="778BDCF1" w14:textId="77777777" w:rsidR="009F1131" w:rsidRPr="005549E5" w:rsidRDefault="00000000" w:rsidP="005549E5">
      <w:pPr>
        <w:pStyle w:val="Listeavsnitt"/>
        <w:rPr>
          <w:rFonts w:eastAsia="Times New Roman" w:cs="Open Sans"/>
          <w:color w:val="000000"/>
          <w:szCs w:val="20"/>
          <w:lang w:eastAsia="nb-NO"/>
        </w:rPr>
      </w:pPr>
      <w:r w:rsidRPr="005549E5">
        <w:rPr>
          <w:rFonts w:eastAsia="Times New Roman" w:cs="Open Sans"/>
          <w:color w:val="000000"/>
          <w:szCs w:val="20"/>
          <w:lang w:eastAsia="nb-NO"/>
        </w:rPr>
        <w:t>systemet er eller vil bli utsatt for</w:t>
      </w:r>
    </w:p>
    <w:p w14:paraId="4BA81391" w14:textId="77777777" w:rsidR="009F1131" w:rsidRPr="005549E5" w:rsidRDefault="00000000" w:rsidP="005549E5">
      <w:pPr>
        <w:pStyle w:val="Listeavsnitt"/>
        <w:numPr>
          <w:ilvl w:val="0"/>
          <w:numId w:val="12"/>
        </w:numPr>
        <w:rPr>
          <w:rFonts w:eastAsia="Times New Roman" w:cs="Open Sans"/>
          <w:color w:val="000000"/>
          <w:szCs w:val="20"/>
          <w:lang w:eastAsia="nb-NO"/>
        </w:rPr>
      </w:pPr>
      <w:r w:rsidRPr="005549E5">
        <w:rPr>
          <w:rFonts w:eastAsia="Times New Roman" w:cs="Open Sans"/>
          <w:color w:val="000000"/>
          <w:szCs w:val="20"/>
          <w:lang w:eastAsia="nb-NO"/>
        </w:rPr>
        <w:t>§ 11 bestemmer at tiltakshaver skal bære kostnadene ved å hindre eller begrense</w:t>
      </w:r>
    </w:p>
    <w:p w14:paraId="0A0391FF" w14:textId="77777777" w:rsidR="009F1131" w:rsidRPr="005549E5" w:rsidRDefault="00000000" w:rsidP="005549E5">
      <w:pPr>
        <w:pStyle w:val="Listeavsnitt"/>
        <w:rPr>
          <w:rFonts w:eastAsia="Times New Roman" w:cs="Open Sans"/>
          <w:color w:val="000000"/>
          <w:szCs w:val="20"/>
          <w:lang w:eastAsia="nb-NO"/>
        </w:rPr>
      </w:pPr>
      <w:r w:rsidRPr="005549E5">
        <w:rPr>
          <w:rFonts w:eastAsia="Times New Roman" w:cs="Open Sans"/>
          <w:color w:val="000000"/>
          <w:szCs w:val="20"/>
          <w:lang w:eastAsia="nb-NO"/>
        </w:rPr>
        <w:t>naturskadene ved tiltaket</w:t>
      </w:r>
    </w:p>
    <w:p w14:paraId="4604A1D4" w14:textId="77777777" w:rsidR="009F1131" w:rsidRPr="005549E5" w:rsidRDefault="00000000" w:rsidP="005549E5">
      <w:pPr>
        <w:pStyle w:val="Listeavsnitt"/>
        <w:numPr>
          <w:ilvl w:val="0"/>
          <w:numId w:val="12"/>
        </w:numPr>
        <w:rPr>
          <w:rFonts w:eastAsia="Times New Roman" w:cs="Open Sans"/>
          <w:color w:val="000000"/>
          <w:szCs w:val="20"/>
          <w:lang w:eastAsia="nb-NO"/>
        </w:rPr>
      </w:pPr>
      <w:r w:rsidRPr="005549E5">
        <w:rPr>
          <w:rFonts w:eastAsia="Times New Roman" w:cs="Open Sans"/>
          <w:color w:val="000000"/>
          <w:szCs w:val="20"/>
          <w:lang w:eastAsia="nb-NO"/>
        </w:rPr>
        <w:t>§ 12 krever at man forsøker å unngå eller begrense skadene på naturmangfoldet gjennom</w:t>
      </w:r>
    </w:p>
    <w:p w14:paraId="3AC112B7" w14:textId="77777777" w:rsidR="009F1131" w:rsidRPr="005549E5" w:rsidRDefault="00000000" w:rsidP="005549E5">
      <w:pPr>
        <w:pStyle w:val="Listeavsnitt"/>
        <w:rPr>
          <w:rFonts w:eastAsia="Times New Roman" w:cs="Open Sans"/>
          <w:color w:val="000000"/>
          <w:szCs w:val="20"/>
          <w:lang w:eastAsia="nb-NO"/>
        </w:rPr>
      </w:pPr>
      <w:r w:rsidRPr="005549E5">
        <w:rPr>
          <w:rFonts w:eastAsia="Times New Roman" w:cs="Open Sans"/>
          <w:color w:val="000000"/>
          <w:szCs w:val="20"/>
          <w:lang w:eastAsia="nb-NO"/>
        </w:rPr>
        <w:t>valg av driftsmetoder, teknikk og lokalisering</w:t>
      </w:r>
    </w:p>
    <w:p w14:paraId="1BF7C203" w14:textId="77777777" w:rsidR="00E44CAF" w:rsidRPr="009F1131" w:rsidRDefault="00E44CAF" w:rsidP="009F1131">
      <w:pPr>
        <w:rPr>
          <w:rFonts w:eastAsia="Times New Roman" w:cs="Open Sans"/>
          <w:color w:val="000000"/>
          <w:szCs w:val="20"/>
          <w:lang w:eastAsia="nb-NO"/>
        </w:rPr>
      </w:pPr>
    </w:p>
    <w:p w14:paraId="0ADAA42A" w14:textId="77777777" w:rsidR="009F1131" w:rsidRPr="005549E5" w:rsidRDefault="00000000" w:rsidP="009F1131">
      <w:pPr>
        <w:rPr>
          <w:rFonts w:eastAsia="Times New Roman" w:cs="Open Sans"/>
          <w:i/>
          <w:iCs/>
          <w:color w:val="000000"/>
          <w:szCs w:val="20"/>
          <w:lang w:eastAsia="nb-NO"/>
        </w:rPr>
      </w:pPr>
      <w:r w:rsidRPr="009F1131">
        <w:rPr>
          <w:rFonts w:eastAsia="Times New Roman" w:cs="Open Sans"/>
          <w:color w:val="000000"/>
          <w:szCs w:val="20"/>
          <w:lang w:eastAsia="nb-NO"/>
        </w:rPr>
        <w:lastRenderedPageBreak/>
        <w:t xml:space="preserve">Det følger av nml. § 7 første punktum at prinsippene i §§ 8-12 skal legges til grunn som retningslinjer ved utøving av offentlig myndighet. I andre punktum heter det videre at </w:t>
      </w:r>
      <w:r w:rsidRPr="009F1131">
        <w:rPr>
          <w:rFonts w:eastAsia="Times New Roman" w:cs="Open Sans"/>
          <w:i/>
          <w:iCs/>
          <w:color w:val="000000"/>
          <w:szCs w:val="20"/>
          <w:lang w:eastAsia="nb-NO"/>
        </w:rPr>
        <w:t>«vurderingen etter første punktum skal fremgå av beslutningen».</w:t>
      </w:r>
    </w:p>
    <w:p w14:paraId="00D8A625" w14:textId="77777777" w:rsidR="00E44CAF" w:rsidRPr="009F1131" w:rsidRDefault="00E44CAF" w:rsidP="009F1131">
      <w:pPr>
        <w:rPr>
          <w:rFonts w:eastAsia="Times New Roman" w:cs="Open Sans"/>
          <w:i/>
          <w:iCs/>
          <w:color w:val="000000"/>
          <w:szCs w:val="20"/>
          <w:lang w:eastAsia="nb-NO"/>
        </w:rPr>
      </w:pPr>
    </w:p>
    <w:p w14:paraId="126A867A" w14:textId="77777777" w:rsidR="0093137C" w:rsidRDefault="00000000" w:rsidP="009F1131">
      <w:pPr>
        <w:rPr>
          <w:rFonts w:eastAsia="Times New Roman" w:cs="Open Sans"/>
          <w:color w:val="000000"/>
          <w:sz w:val="14"/>
          <w:szCs w:val="14"/>
          <w:lang w:eastAsia="nb-NO"/>
        </w:rPr>
      </w:pPr>
      <w:r w:rsidRPr="009F1131">
        <w:rPr>
          <w:rFonts w:eastAsia="Times New Roman" w:cs="Open Sans"/>
          <w:color w:val="000000"/>
          <w:szCs w:val="20"/>
          <w:lang w:eastAsia="nb-NO"/>
        </w:rPr>
        <w:t>Daværende Miljøverndepartementet kom 06.10.2011 med en uttalelse om hvordan saker som omhandler plan- og bygningsloven og naturmangfoldloven skal behandles</w:t>
      </w:r>
      <w:r>
        <w:rPr>
          <w:rFonts w:eastAsia="Times New Roman" w:cs="Open Sans"/>
          <w:color w:val="000000"/>
          <w:szCs w:val="20"/>
          <w:lang w:eastAsia="nb-NO"/>
        </w:rPr>
        <w:t xml:space="preserve"> og vurderes:</w:t>
      </w:r>
      <w:r>
        <w:rPr>
          <w:rStyle w:val="Fotnotereferanse"/>
        </w:rPr>
        <w:footnoteReference w:id="1"/>
      </w:r>
      <w:r w:rsidRPr="009F1131">
        <w:rPr>
          <w:rFonts w:eastAsia="Times New Roman" w:cs="Open Sans"/>
          <w:color w:val="000000"/>
          <w:sz w:val="14"/>
          <w:szCs w:val="14"/>
          <w:lang w:eastAsia="nb-NO"/>
        </w:rPr>
        <w:t xml:space="preserve"> </w:t>
      </w:r>
    </w:p>
    <w:p w14:paraId="1BB5B02B" w14:textId="77777777" w:rsidR="0093137C" w:rsidRDefault="0093137C" w:rsidP="009F1131">
      <w:pPr>
        <w:rPr>
          <w:rFonts w:eastAsia="Times New Roman" w:cs="Open Sans"/>
          <w:color w:val="000000"/>
          <w:sz w:val="14"/>
          <w:szCs w:val="14"/>
          <w:lang w:eastAsia="nb-NO"/>
        </w:rPr>
      </w:pPr>
    </w:p>
    <w:p w14:paraId="2434294B" w14:textId="77777777" w:rsidR="0093137C" w:rsidRDefault="00000000" w:rsidP="0093137C">
      <w:pPr>
        <w:ind w:left="708"/>
        <w:rPr>
          <w:rFonts w:eastAsia="Times New Roman" w:cs="Open Sans"/>
          <w:i/>
          <w:iCs/>
          <w:color w:val="000000"/>
          <w:szCs w:val="20"/>
          <w:lang w:eastAsia="nb-NO"/>
        </w:rPr>
      </w:pPr>
      <w:r w:rsidRPr="009F1131">
        <w:rPr>
          <w:rFonts w:eastAsia="Times New Roman" w:cs="Open Sans"/>
          <w:i/>
          <w:iCs/>
          <w:color w:val="000000"/>
          <w:szCs w:val="20"/>
          <w:lang w:eastAsia="nb-NO"/>
        </w:rPr>
        <w:t xml:space="preserve">«jo mer og verdifullt naturmangfold som berøres, desto grundigere må saken vurderes etter loven». </w:t>
      </w:r>
    </w:p>
    <w:p w14:paraId="0020DEE8" w14:textId="77777777" w:rsidR="0093137C" w:rsidRDefault="00000000" w:rsidP="0093137C">
      <w:pPr>
        <w:ind w:left="708"/>
        <w:rPr>
          <w:rFonts w:eastAsia="Times New Roman" w:cs="Open Sans"/>
          <w:i/>
          <w:iCs/>
          <w:color w:val="000000"/>
          <w:szCs w:val="20"/>
          <w:lang w:eastAsia="nb-NO"/>
        </w:rPr>
      </w:pPr>
      <w:r>
        <w:rPr>
          <w:rFonts w:eastAsia="Times New Roman" w:cs="Open Sans"/>
          <w:i/>
          <w:iCs/>
          <w:color w:val="000000"/>
          <w:szCs w:val="20"/>
          <w:lang w:eastAsia="nb-NO"/>
        </w:rPr>
        <w:t>………….</w:t>
      </w:r>
    </w:p>
    <w:p w14:paraId="08140C0A" w14:textId="77777777" w:rsidR="009F1131" w:rsidRPr="005549E5" w:rsidRDefault="00000000" w:rsidP="0093137C">
      <w:pPr>
        <w:ind w:left="708"/>
        <w:rPr>
          <w:rFonts w:eastAsia="Times New Roman" w:cs="Open Sans"/>
          <w:i/>
          <w:iCs/>
          <w:color w:val="000000"/>
          <w:szCs w:val="20"/>
          <w:lang w:eastAsia="nb-NO"/>
        </w:rPr>
      </w:pPr>
      <w:r w:rsidRPr="009F1131">
        <w:rPr>
          <w:rFonts w:eastAsia="Times New Roman" w:cs="Open Sans"/>
          <w:i/>
          <w:iCs/>
          <w:color w:val="000000"/>
          <w:szCs w:val="20"/>
          <w:lang w:eastAsia="nb-NO"/>
        </w:rPr>
        <w:t>Alle planvedtak etter plan- og bygningsloven bygger på en interesseavveining. Hvilken vekt prinsippene i §§ 8-12 i naturmangfoldloven, sammen med forvaltningsmålene i § 4 og § 5 blir tillagt i denne avveiningen,</w:t>
      </w:r>
      <w:r w:rsidR="0093137C">
        <w:rPr>
          <w:rFonts w:eastAsia="Times New Roman" w:cs="Open Sans"/>
          <w:i/>
          <w:iCs/>
          <w:color w:val="000000"/>
          <w:szCs w:val="20"/>
          <w:lang w:eastAsia="nb-NO"/>
        </w:rPr>
        <w:t xml:space="preserve"> </w:t>
      </w:r>
      <w:r w:rsidRPr="009F1131">
        <w:rPr>
          <w:rFonts w:eastAsia="Times New Roman" w:cs="Open Sans"/>
          <w:i/>
          <w:iCs/>
          <w:color w:val="000000"/>
          <w:szCs w:val="20"/>
          <w:lang w:eastAsia="nb-NO"/>
        </w:rPr>
        <w:t>avhenger av hvilke naturmangfoldverdier som finnes, i hvilket omfang de vil bli berørt og av andre hensyn i saken. For å sikre mest mulig ensartet forvaltning i tråd med prinsippene, kreves det i § 7 i naturmangfoldloven at vurderingen og vektleggingen av prinsippene skal framgå av beslutningen. Det innebærer en plikt til å synliggjøre hvordan prinsippene er vurdert i den enkelte sak, i hvilken grad de er relevante, og hvilken vekt de er tillagt. Dersom planvedtaket berører naturtyper som er truet eller nært truet på Norsk Rødliste for arter 2010 eller verdifulle arter Norge har et særlig ansvar for, skal prinsippene i §§ 8-12 tillegges større vekt.»</w:t>
      </w:r>
    </w:p>
    <w:p w14:paraId="041E9BBD" w14:textId="77777777" w:rsidR="005549E5" w:rsidRPr="009F1131" w:rsidRDefault="005549E5" w:rsidP="009F1131">
      <w:pPr>
        <w:rPr>
          <w:rFonts w:eastAsia="Times New Roman" w:cs="Open Sans"/>
          <w:i/>
          <w:iCs/>
          <w:color w:val="000000"/>
          <w:szCs w:val="20"/>
          <w:lang w:eastAsia="nb-NO"/>
        </w:rPr>
      </w:pPr>
    </w:p>
    <w:p w14:paraId="25495F6E" w14:textId="77777777" w:rsidR="009F1131" w:rsidRPr="009F1131" w:rsidRDefault="00000000" w:rsidP="009F1131">
      <w:pPr>
        <w:rPr>
          <w:rFonts w:eastAsia="Times New Roman" w:cs="Open Sans"/>
          <w:i/>
          <w:iCs/>
          <w:color w:val="000000"/>
          <w:szCs w:val="20"/>
          <w:lang w:eastAsia="nb-NO"/>
        </w:rPr>
      </w:pPr>
      <w:r w:rsidRPr="009F1131">
        <w:rPr>
          <w:rFonts w:eastAsia="Times New Roman" w:cs="Open Sans"/>
          <w:i/>
          <w:iCs/>
          <w:color w:val="000000"/>
          <w:szCs w:val="20"/>
          <w:lang w:eastAsia="nb-NO"/>
        </w:rPr>
        <w:t>Krav til begrunnelse</w:t>
      </w:r>
    </w:p>
    <w:p w14:paraId="0ADED3A0" w14:textId="77777777" w:rsidR="009F1131" w:rsidRPr="005549E5" w:rsidRDefault="00000000" w:rsidP="009F1131">
      <w:pPr>
        <w:rPr>
          <w:rFonts w:eastAsia="Times New Roman" w:cs="Open Sans"/>
          <w:i/>
          <w:iCs/>
          <w:color w:val="000000"/>
          <w:szCs w:val="20"/>
          <w:lang w:eastAsia="nb-NO"/>
        </w:rPr>
      </w:pPr>
      <w:r w:rsidRPr="009F1131">
        <w:rPr>
          <w:rFonts w:eastAsia="Times New Roman" w:cs="Open Sans"/>
          <w:color w:val="000000"/>
          <w:szCs w:val="20"/>
          <w:lang w:eastAsia="nb-NO"/>
        </w:rPr>
        <w:t xml:space="preserve">Fvl. § 24 første ledd slår fast at </w:t>
      </w:r>
      <w:r w:rsidRPr="009F1131">
        <w:rPr>
          <w:rFonts w:eastAsia="Times New Roman" w:cs="Open Sans"/>
          <w:i/>
          <w:iCs/>
          <w:color w:val="000000"/>
          <w:szCs w:val="20"/>
          <w:lang w:eastAsia="nb-NO"/>
        </w:rPr>
        <w:t xml:space="preserve">«[e]nkeltvedtak skal grunngis». </w:t>
      </w:r>
      <w:r w:rsidRPr="009F1131">
        <w:rPr>
          <w:rFonts w:eastAsia="Times New Roman" w:cs="Open Sans"/>
          <w:color w:val="000000"/>
          <w:szCs w:val="20"/>
          <w:lang w:eastAsia="nb-NO"/>
        </w:rPr>
        <w:t xml:space="preserve">De kravene som stilles til innholdet i begrunnelsen fremgår av fvl § 25. I § 25 første ledd heter det at begrunnelsen </w:t>
      </w:r>
      <w:r w:rsidRPr="009F1131">
        <w:rPr>
          <w:rFonts w:eastAsia="Times New Roman" w:cs="Open Sans"/>
          <w:i/>
          <w:iCs/>
          <w:color w:val="000000"/>
          <w:szCs w:val="20"/>
          <w:lang w:eastAsia="nb-NO"/>
        </w:rPr>
        <w:t xml:space="preserve">«skal vise de reglene vedtaket byger på» og begrunnelsen skal «gjengi innholdet av reglene vedtaket bygger på» </w:t>
      </w:r>
      <w:r w:rsidRPr="009F1131">
        <w:rPr>
          <w:rFonts w:eastAsia="Times New Roman" w:cs="Open Sans"/>
          <w:color w:val="000000"/>
          <w:szCs w:val="20"/>
          <w:lang w:eastAsia="nb-NO"/>
        </w:rPr>
        <w:t>dersom det er nødvendig for at partene skal være i stand til å forstå vedtaket. I tillegg blir det slått fast at de</w:t>
      </w:r>
      <w:r w:rsidR="005549E5" w:rsidRPr="005549E5">
        <w:rPr>
          <w:rFonts w:eastAsia="Times New Roman" w:cs="Open Sans"/>
          <w:color w:val="000000"/>
          <w:szCs w:val="20"/>
          <w:lang w:eastAsia="nb-NO"/>
        </w:rPr>
        <w:t xml:space="preserve"> </w:t>
      </w:r>
      <w:r w:rsidRPr="009F1131">
        <w:rPr>
          <w:rFonts w:eastAsia="Times New Roman" w:cs="Open Sans"/>
          <w:i/>
          <w:iCs/>
          <w:color w:val="000000"/>
          <w:szCs w:val="20"/>
          <w:lang w:eastAsia="nb-NO"/>
        </w:rPr>
        <w:t>«[h]ovedhensyn som har vært avgjørende ved utøving av det forvaltningsmessige skjønn, bør nevnes.»</w:t>
      </w:r>
    </w:p>
    <w:p w14:paraId="21694F19" w14:textId="77777777" w:rsidR="005549E5" w:rsidRPr="009F1131" w:rsidRDefault="005549E5" w:rsidP="009F1131">
      <w:pPr>
        <w:rPr>
          <w:rFonts w:eastAsia="Times New Roman" w:cs="Open Sans"/>
          <w:i/>
          <w:iCs/>
          <w:color w:val="000000"/>
          <w:szCs w:val="20"/>
          <w:lang w:eastAsia="nb-NO"/>
        </w:rPr>
      </w:pPr>
    </w:p>
    <w:p w14:paraId="600C231F" w14:textId="77777777" w:rsidR="009F1131" w:rsidRPr="005549E5" w:rsidRDefault="00000000" w:rsidP="009F1131">
      <w:pPr>
        <w:rPr>
          <w:rFonts w:eastAsia="Times New Roman" w:cs="Open Sans"/>
          <w:color w:val="000000"/>
          <w:szCs w:val="20"/>
          <w:lang w:eastAsia="nb-NO"/>
        </w:rPr>
      </w:pPr>
      <w:r w:rsidRPr="009F1131">
        <w:rPr>
          <w:rFonts w:eastAsia="Times New Roman" w:cs="Open Sans"/>
          <w:color w:val="000000"/>
          <w:szCs w:val="20"/>
          <w:lang w:eastAsia="nb-NO"/>
        </w:rPr>
        <w:t>Inge Lorange Backer skriver i Naturmangfoldloven Kommentarutgave (2010) på s. 86 om naturmangfoldloven § 7 og begrunnelse:</w:t>
      </w:r>
    </w:p>
    <w:p w14:paraId="4CAC44D3" w14:textId="77777777" w:rsidR="005549E5" w:rsidRPr="009F1131" w:rsidRDefault="005549E5" w:rsidP="009F1131">
      <w:pPr>
        <w:rPr>
          <w:rFonts w:eastAsia="Times New Roman" w:cs="Open Sans"/>
          <w:color w:val="000000"/>
          <w:szCs w:val="20"/>
          <w:lang w:eastAsia="nb-NO"/>
        </w:rPr>
      </w:pPr>
    </w:p>
    <w:p w14:paraId="07D92BAC" w14:textId="77777777" w:rsidR="009F1131" w:rsidRPr="005549E5" w:rsidRDefault="00000000" w:rsidP="0093137C">
      <w:pPr>
        <w:ind w:left="708"/>
        <w:rPr>
          <w:rFonts w:eastAsia="Times New Roman" w:cs="Open Sans"/>
          <w:i/>
          <w:iCs/>
          <w:color w:val="000000"/>
          <w:szCs w:val="20"/>
          <w:lang w:eastAsia="nb-NO"/>
        </w:rPr>
      </w:pPr>
      <w:r w:rsidRPr="009F1131">
        <w:rPr>
          <w:rFonts w:eastAsia="Times New Roman" w:cs="Open Sans"/>
          <w:i/>
          <w:iCs/>
          <w:color w:val="000000"/>
          <w:szCs w:val="20"/>
          <w:lang w:eastAsia="nb-NO"/>
        </w:rPr>
        <w:t>«Annet punktum bestemmer at det skal fremgå av beslutningen hvilken rolle prinsippene i §§ 8 til 12 har spilt for avgjørelsen. Etterlevelse av dette kan både sikre at de faktisk får betydning, og gi grunnlag for kontroll med at det skjer. For enkeltvedtak betyr annet punktum et spesifikt tillegg til de generelle krav til begrunnelse for vedtaket som fvl. § 25 stiller.»</w:t>
      </w:r>
    </w:p>
    <w:p w14:paraId="316D10DE" w14:textId="77777777" w:rsidR="005549E5" w:rsidRPr="009F1131" w:rsidRDefault="005549E5" w:rsidP="0093137C">
      <w:pPr>
        <w:ind w:left="708"/>
        <w:rPr>
          <w:rFonts w:eastAsia="Times New Roman" w:cs="Open Sans"/>
          <w:i/>
          <w:iCs/>
          <w:color w:val="000000"/>
          <w:szCs w:val="20"/>
          <w:lang w:eastAsia="nb-NO"/>
        </w:rPr>
      </w:pPr>
    </w:p>
    <w:p w14:paraId="402CF502" w14:textId="77777777" w:rsidR="00145582" w:rsidRPr="005549E5" w:rsidRDefault="00000000" w:rsidP="0093137C">
      <w:pPr>
        <w:ind w:left="708"/>
        <w:rPr>
          <w:rFonts w:eastAsia="Times New Roman" w:cs="Open Sans"/>
          <w:i/>
          <w:iCs/>
          <w:color w:val="000000"/>
          <w:szCs w:val="20"/>
          <w:lang w:eastAsia="nb-NO"/>
        </w:rPr>
      </w:pPr>
      <w:r w:rsidRPr="005549E5">
        <w:rPr>
          <w:rFonts w:eastAsia="Times New Roman" w:cs="Open Sans"/>
          <w:i/>
          <w:iCs/>
          <w:color w:val="000000"/>
          <w:szCs w:val="20"/>
          <w:lang w:eastAsia="nb-NO"/>
        </w:rPr>
        <w:t>Det er viktig at de utøvende myndighetene lojalt følger opp lovgivers krav etter naturmangfoldloven. Krav til begrunnelse oppfordrer til større grundighet og nøyaktighet ved behandling og avgjørelse av saken, noe som i neste omgang vil føre til flere materielt sett riktige avgjørelser.</w:t>
      </w:r>
    </w:p>
    <w:p w14:paraId="17C017D5" w14:textId="77777777" w:rsidR="009F1131" w:rsidRDefault="009F1131" w:rsidP="009F1131">
      <w:pPr>
        <w:rPr>
          <w:rFonts w:eastAsia="Calibri" w:cs="Open Sans"/>
          <w:szCs w:val="20"/>
        </w:rPr>
      </w:pPr>
    </w:p>
    <w:p w14:paraId="3F5F1282" w14:textId="77777777" w:rsidR="00145582" w:rsidRPr="005549E5" w:rsidRDefault="00000000" w:rsidP="00145582">
      <w:pPr>
        <w:rPr>
          <w:rFonts w:eastAsia="Times New Roman" w:cs="Open Sans"/>
          <w:b/>
          <w:szCs w:val="20"/>
        </w:rPr>
      </w:pPr>
      <w:r w:rsidRPr="005549E5">
        <w:rPr>
          <w:rFonts w:cs="Open Sans"/>
          <w:b/>
          <w:szCs w:val="20"/>
        </w:rPr>
        <w:t xml:space="preserve">Vår vurdering </w:t>
      </w:r>
    </w:p>
    <w:p w14:paraId="3D55CDAF" w14:textId="77777777" w:rsidR="00B05601" w:rsidRPr="00B05601" w:rsidRDefault="00000000" w:rsidP="009232FE">
      <w:pPr>
        <w:rPr>
          <w:rFonts w:eastAsia="Times New Roman" w:cs="Open Sans"/>
          <w:i/>
          <w:iCs/>
          <w:szCs w:val="20"/>
          <w:lang w:eastAsia="nb-NO"/>
        </w:rPr>
      </w:pPr>
      <w:r w:rsidRPr="00B05601">
        <w:rPr>
          <w:rFonts w:eastAsia="Times New Roman" w:cs="Open Sans"/>
          <w:i/>
          <w:iCs/>
          <w:szCs w:val="20"/>
          <w:lang w:eastAsia="nb-NO"/>
        </w:rPr>
        <w:t>Innledningsvis</w:t>
      </w:r>
    </w:p>
    <w:p w14:paraId="1FC07EDA" w14:textId="77777777" w:rsidR="009232FE" w:rsidRDefault="00000000" w:rsidP="009232FE">
      <w:pPr>
        <w:rPr>
          <w:rFonts w:eastAsia="Times New Roman" w:cs="Open Sans"/>
          <w:szCs w:val="20"/>
          <w:lang w:eastAsia="nb-NO"/>
        </w:rPr>
      </w:pPr>
      <w:r w:rsidRPr="006F6B48">
        <w:rPr>
          <w:rFonts w:eastAsia="Times New Roman" w:cs="Open Sans"/>
          <w:szCs w:val="20"/>
          <w:lang w:eastAsia="nb-NO"/>
        </w:rPr>
        <w:t xml:space="preserve">Etter forvaltningsloven § 35 kan Statsforvalteren gjøre om sitt eget vedtak dersom det er ugyldig. Vi </w:t>
      </w:r>
      <w:r>
        <w:rPr>
          <w:rFonts w:eastAsia="Times New Roman" w:cs="Open Sans"/>
          <w:szCs w:val="20"/>
          <w:lang w:eastAsia="nb-NO"/>
        </w:rPr>
        <w:t>gjør derfor</w:t>
      </w:r>
      <w:r w:rsidRPr="006F6B48">
        <w:rPr>
          <w:rFonts w:eastAsia="Times New Roman" w:cs="Open Sans"/>
          <w:szCs w:val="20"/>
          <w:lang w:eastAsia="nb-NO"/>
        </w:rPr>
        <w:t xml:space="preserve"> en ny vurdering av </w:t>
      </w:r>
      <w:r w:rsidR="00FF4265">
        <w:rPr>
          <w:rFonts w:eastAsia="Times New Roman" w:cs="Open Sans"/>
          <w:szCs w:val="20"/>
          <w:lang w:eastAsia="nb-NO"/>
        </w:rPr>
        <w:t>om vedtaket vårt er gyldig</w:t>
      </w:r>
      <w:r w:rsidRPr="006F6B48">
        <w:rPr>
          <w:rFonts w:eastAsia="Times New Roman" w:cs="Open Sans"/>
          <w:szCs w:val="20"/>
          <w:lang w:eastAsia="nb-NO"/>
        </w:rPr>
        <w:t>.</w:t>
      </w:r>
    </w:p>
    <w:p w14:paraId="36CF4797" w14:textId="77777777" w:rsidR="009232FE" w:rsidRDefault="009232FE" w:rsidP="009232FE">
      <w:pPr>
        <w:rPr>
          <w:rFonts w:eastAsia="Times New Roman" w:cs="Open Sans"/>
          <w:szCs w:val="20"/>
          <w:lang w:eastAsia="nb-NO"/>
        </w:rPr>
      </w:pPr>
    </w:p>
    <w:p w14:paraId="48FA2FE4" w14:textId="77777777" w:rsidR="009232FE" w:rsidRDefault="00000000" w:rsidP="009232FE">
      <w:pPr>
        <w:rPr>
          <w:rFonts w:eastAsia="Times New Roman" w:cs="Open Sans"/>
          <w:szCs w:val="20"/>
          <w:lang w:eastAsia="nb-NO"/>
        </w:rPr>
      </w:pPr>
      <w:r w:rsidRPr="006F6B48">
        <w:rPr>
          <w:rFonts w:eastAsia="Times New Roman" w:cs="Open Sans"/>
          <w:szCs w:val="20"/>
          <w:lang w:eastAsia="nb-NO"/>
        </w:rPr>
        <w:lastRenderedPageBreak/>
        <w:t>Sivilombudet har i avsnitt 49 og 51 i sin uttalelse vist til at verken kommunens eller Statsforvalterens vedtak fyller kravet til vurdering av prinsippene i naturmangfoldloven §§ 8-12. Det vil si at det verken i kommunens planvedtak eller i Statsforvalterens stadfesting foreligger tilstrekkelig selvstendig vurdering og avveining av naturmangfoldlovens prinsipper opp mot hensynene bak planen. De ber oss derfor vurdere om vårt vedtak er gyldig.</w:t>
      </w:r>
    </w:p>
    <w:p w14:paraId="410C14F8" w14:textId="77777777" w:rsidR="009232FE" w:rsidRDefault="009232FE" w:rsidP="009232FE">
      <w:pPr>
        <w:rPr>
          <w:rFonts w:eastAsia="Times New Roman" w:cs="Open Sans"/>
          <w:szCs w:val="20"/>
          <w:lang w:eastAsia="nb-NO"/>
        </w:rPr>
      </w:pPr>
    </w:p>
    <w:p w14:paraId="078D5174" w14:textId="77777777" w:rsidR="009232FE" w:rsidRDefault="00000000" w:rsidP="009232FE">
      <w:pPr>
        <w:rPr>
          <w:rFonts w:eastAsia="Times New Roman" w:cs="Open Sans"/>
          <w:szCs w:val="20"/>
          <w:lang w:eastAsia="nb-NO"/>
        </w:rPr>
      </w:pPr>
      <w:r w:rsidRPr="00084A1B">
        <w:rPr>
          <w:rFonts w:eastAsia="Times New Roman" w:cs="Open Sans"/>
          <w:szCs w:val="20"/>
          <w:lang w:eastAsia="nb-NO"/>
        </w:rPr>
        <w:t>Når det gjelder kunnskapsgrunnlaget</w:t>
      </w:r>
      <w:r>
        <w:rPr>
          <w:rFonts w:eastAsia="Times New Roman" w:cs="Open Sans"/>
          <w:szCs w:val="20"/>
          <w:lang w:eastAsia="nb-NO"/>
        </w:rPr>
        <w:t xml:space="preserve"> </w:t>
      </w:r>
      <w:r w:rsidRPr="00084A1B">
        <w:rPr>
          <w:rFonts w:eastAsia="Times New Roman" w:cs="Open Sans"/>
          <w:szCs w:val="20"/>
          <w:lang w:eastAsia="nb-NO"/>
        </w:rPr>
        <w:t>har Sivilombudet i sin uttalelse konkludert med at det er uklart om Statsforvalterens undersøkelsesplikt er overholdt på tidspunktet for Statsforvalterens vedtak, siden det ikke gikk klart fram av vårt vedtak om vi fant kunnskapsgrunnlaget tilstrekkelig på tidspunktet for vårt vedtak.</w:t>
      </w:r>
      <w:r>
        <w:rPr>
          <w:rFonts w:eastAsia="Times New Roman" w:cs="Open Sans"/>
          <w:szCs w:val="20"/>
          <w:lang w:eastAsia="nb-NO"/>
        </w:rPr>
        <w:t xml:space="preserve"> </w:t>
      </w:r>
      <w:r w:rsidRPr="00084A1B">
        <w:rPr>
          <w:rFonts w:eastAsia="Times New Roman" w:cs="Open Sans"/>
          <w:szCs w:val="20"/>
          <w:lang w:eastAsia="nb-NO"/>
        </w:rPr>
        <w:t xml:space="preserve">Sivilombudet </w:t>
      </w:r>
      <w:r>
        <w:rPr>
          <w:rFonts w:eastAsia="Times New Roman" w:cs="Open Sans"/>
          <w:szCs w:val="20"/>
          <w:lang w:eastAsia="nb-NO"/>
        </w:rPr>
        <w:t>fant</w:t>
      </w:r>
      <w:r w:rsidRPr="00084A1B">
        <w:rPr>
          <w:rFonts w:eastAsia="Times New Roman" w:cs="Open Sans"/>
          <w:szCs w:val="20"/>
          <w:lang w:eastAsia="nb-NO"/>
        </w:rPr>
        <w:t xml:space="preserve"> ikke grunn til drøfte dette ytterligere, siden </w:t>
      </w:r>
      <w:r>
        <w:rPr>
          <w:rFonts w:eastAsia="Times New Roman" w:cs="Open Sans"/>
          <w:szCs w:val="20"/>
          <w:lang w:eastAsia="nb-NO"/>
        </w:rPr>
        <w:t xml:space="preserve">Sivilombudet kom til at </w:t>
      </w:r>
      <w:r w:rsidRPr="00084A1B">
        <w:rPr>
          <w:rFonts w:eastAsia="Times New Roman" w:cs="Open Sans"/>
          <w:szCs w:val="20"/>
          <w:lang w:eastAsia="nb-NO"/>
        </w:rPr>
        <w:t>begrunnelse</w:t>
      </w:r>
      <w:r w:rsidR="00D61E0D">
        <w:rPr>
          <w:rFonts w:eastAsia="Times New Roman" w:cs="Open Sans"/>
          <w:szCs w:val="20"/>
          <w:lang w:eastAsia="nb-NO"/>
        </w:rPr>
        <w:t>s</w:t>
      </w:r>
      <w:r w:rsidRPr="00084A1B">
        <w:rPr>
          <w:rFonts w:eastAsia="Times New Roman" w:cs="Open Sans"/>
          <w:szCs w:val="20"/>
          <w:lang w:eastAsia="nb-NO"/>
        </w:rPr>
        <w:t xml:space="preserve">plikten etter naturmangfoldloven ikke </w:t>
      </w:r>
      <w:r>
        <w:rPr>
          <w:rFonts w:eastAsia="Times New Roman" w:cs="Open Sans"/>
          <w:szCs w:val="20"/>
          <w:lang w:eastAsia="nb-NO"/>
        </w:rPr>
        <w:t>va</w:t>
      </w:r>
      <w:r w:rsidRPr="00084A1B">
        <w:rPr>
          <w:rFonts w:eastAsia="Times New Roman" w:cs="Open Sans"/>
          <w:szCs w:val="20"/>
          <w:lang w:eastAsia="nb-NO"/>
        </w:rPr>
        <w:t>r oppfylt.</w:t>
      </w:r>
    </w:p>
    <w:p w14:paraId="537A7D12" w14:textId="77777777" w:rsidR="009232FE" w:rsidRPr="00084A1B" w:rsidRDefault="009232FE" w:rsidP="009232FE">
      <w:pPr>
        <w:rPr>
          <w:rFonts w:eastAsia="Times New Roman" w:cs="Open Sans"/>
          <w:sz w:val="24"/>
          <w:szCs w:val="24"/>
          <w:lang w:eastAsia="nb-NO"/>
        </w:rPr>
      </w:pPr>
    </w:p>
    <w:p w14:paraId="1D1D02A5" w14:textId="77777777" w:rsidR="00AC6F17" w:rsidRPr="006E172B" w:rsidRDefault="00000000" w:rsidP="00AC6F17">
      <w:pPr>
        <w:rPr>
          <w:rFonts w:eastAsia="Times New Roman" w:cs="Open Sans"/>
          <w:i/>
          <w:iCs/>
          <w:szCs w:val="20"/>
          <w:lang w:eastAsia="nb-NO"/>
        </w:rPr>
      </w:pPr>
      <w:r w:rsidRPr="006E172B">
        <w:rPr>
          <w:rFonts w:eastAsia="Times New Roman" w:cs="Open Sans"/>
          <w:i/>
          <w:iCs/>
          <w:szCs w:val="20"/>
          <w:lang w:eastAsia="nb-NO"/>
        </w:rPr>
        <w:t xml:space="preserve">Er </w:t>
      </w:r>
      <w:r>
        <w:rPr>
          <w:rFonts w:eastAsia="Times New Roman" w:cs="Open Sans"/>
          <w:i/>
          <w:iCs/>
          <w:szCs w:val="20"/>
          <w:lang w:eastAsia="nb-NO"/>
        </w:rPr>
        <w:t xml:space="preserve">Statsforvalterens </w:t>
      </w:r>
      <w:r w:rsidRPr="006E172B">
        <w:rPr>
          <w:rFonts w:eastAsia="Times New Roman" w:cs="Open Sans"/>
          <w:i/>
          <w:iCs/>
          <w:szCs w:val="20"/>
          <w:lang w:eastAsia="nb-NO"/>
        </w:rPr>
        <w:t>vedtak gyldig?</w:t>
      </w:r>
    </w:p>
    <w:p w14:paraId="7CFB2504" w14:textId="77777777" w:rsidR="00A34F41" w:rsidRPr="002D2E59" w:rsidRDefault="00000000" w:rsidP="00E7137E">
      <w:pPr>
        <w:rPr>
          <w:rFonts w:eastAsia="Times New Roman" w:cs="Open Sans"/>
          <w:szCs w:val="20"/>
          <w:u w:val="single"/>
          <w:lang w:eastAsia="nb-NO"/>
        </w:rPr>
      </w:pPr>
      <w:r w:rsidRPr="002D2E59">
        <w:rPr>
          <w:rFonts w:eastAsia="Times New Roman" w:cs="Open Sans"/>
          <w:szCs w:val="20"/>
          <w:u w:val="single"/>
          <w:lang w:eastAsia="nb-NO"/>
        </w:rPr>
        <w:t>Utgangspunktet for vurderingen</w:t>
      </w:r>
    </w:p>
    <w:p w14:paraId="49C809AE" w14:textId="77777777" w:rsidR="00E7137E" w:rsidRPr="009232FE" w:rsidRDefault="00000000" w:rsidP="00E7137E">
      <w:pPr>
        <w:rPr>
          <w:rFonts w:eastAsia="Times New Roman" w:cs="Open Sans"/>
          <w:szCs w:val="20"/>
          <w:lang w:eastAsia="nb-NO"/>
        </w:rPr>
      </w:pPr>
      <w:r w:rsidRPr="009232FE">
        <w:rPr>
          <w:rFonts w:eastAsia="Times New Roman" w:cs="Open Sans"/>
          <w:szCs w:val="20"/>
          <w:lang w:eastAsia="nb-NO"/>
        </w:rPr>
        <w:t>Det følger av forvaltningsloven at et forvaltningsorgan «</w:t>
      </w:r>
      <w:r w:rsidRPr="009232FE">
        <w:rPr>
          <w:rFonts w:eastAsia="Times New Roman" w:cs="Open Sans"/>
          <w:i/>
          <w:iCs/>
          <w:szCs w:val="20"/>
          <w:lang w:eastAsia="nb-NO"/>
        </w:rPr>
        <w:t>skal påse at saken er så godt opplyst som mulig før vedtak treffes</w:t>
      </w:r>
      <w:r w:rsidRPr="009232FE">
        <w:rPr>
          <w:rFonts w:eastAsia="Times New Roman" w:cs="Open Sans"/>
          <w:szCs w:val="20"/>
          <w:lang w:eastAsia="nb-NO"/>
        </w:rPr>
        <w:t>». For plansaker er nærmere utredningskrav konkretiserte i plan- og bygningsloven kapittel 4. Kravene til konsekvensutredning (KU) for detaljreguleringsplaner følger av plan- og bygningsloven § 12-10 første ledd siste setning, jf. § 4-2 med tilhørende forskrift (KU-forskriften).</w:t>
      </w:r>
    </w:p>
    <w:p w14:paraId="1A284289" w14:textId="77777777" w:rsidR="00E7137E" w:rsidRPr="009232FE" w:rsidRDefault="00E7137E" w:rsidP="00E7137E">
      <w:pPr>
        <w:rPr>
          <w:rFonts w:eastAsia="Times New Roman" w:cs="Open Sans"/>
          <w:szCs w:val="20"/>
          <w:lang w:eastAsia="nb-NO"/>
        </w:rPr>
      </w:pPr>
    </w:p>
    <w:p w14:paraId="158D51F2" w14:textId="77777777" w:rsidR="002A2605" w:rsidRPr="00E555C4" w:rsidRDefault="00000000" w:rsidP="002A2605">
      <w:pPr>
        <w:rPr>
          <w:rFonts w:eastAsia="Times New Roman" w:cs="Open Sans"/>
          <w:color w:val="000000"/>
          <w:szCs w:val="20"/>
          <w:lang w:eastAsia="nb-NO"/>
        </w:rPr>
      </w:pPr>
      <w:r w:rsidRPr="009232FE">
        <w:rPr>
          <w:rFonts w:eastAsia="Times New Roman" w:cs="Open Sans"/>
          <w:szCs w:val="20"/>
          <w:lang w:eastAsia="nb-NO"/>
        </w:rPr>
        <w:t>Det er ikke krav om KU der det konkrete tiltaket er utredet i tidligere plan, og der reguleringsplanen er i samsvar med denne tidligere planen, jf. KU-forskriften § 6 bokstav b.</w:t>
      </w:r>
      <w:r>
        <w:rPr>
          <w:rFonts w:eastAsia="Times New Roman" w:cs="Open Sans"/>
          <w:szCs w:val="20"/>
          <w:lang w:eastAsia="nb-NO"/>
        </w:rPr>
        <w:t xml:space="preserve"> Som nevnt over, så </w:t>
      </w:r>
      <w:r w:rsidRPr="00E555C4">
        <w:rPr>
          <w:rFonts w:eastAsia="Times New Roman" w:cs="Open Sans"/>
          <w:color w:val="000000"/>
          <w:szCs w:val="20"/>
          <w:lang w:eastAsia="nb-NO"/>
        </w:rPr>
        <w:t xml:space="preserve">bygger </w:t>
      </w:r>
      <w:r>
        <w:rPr>
          <w:rFonts w:eastAsia="Times New Roman" w:cs="Open Sans"/>
          <w:color w:val="000000"/>
          <w:szCs w:val="20"/>
          <w:lang w:eastAsia="nb-NO"/>
        </w:rPr>
        <w:t>r</w:t>
      </w:r>
      <w:r w:rsidRPr="00E555C4">
        <w:rPr>
          <w:rFonts w:eastAsia="Times New Roman" w:cs="Open Sans"/>
          <w:color w:val="000000"/>
          <w:szCs w:val="20"/>
          <w:lang w:eastAsia="nb-NO"/>
        </w:rPr>
        <w:t>eguleringsplanen på kommunedelplan for Sotrasambandet fv 561 Kolltveit – Ågotnes, vedtatt 26.11.2009.</w:t>
      </w:r>
    </w:p>
    <w:p w14:paraId="698D7206" w14:textId="77777777" w:rsidR="00E7137E" w:rsidRDefault="00E7137E" w:rsidP="00E7137E">
      <w:pPr>
        <w:rPr>
          <w:rFonts w:eastAsia="Times New Roman" w:cs="Open Sans"/>
          <w:szCs w:val="20"/>
          <w:lang w:eastAsia="nb-NO"/>
        </w:rPr>
      </w:pPr>
    </w:p>
    <w:p w14:paraId="725C4A76" w14:textId="77777777" w:rsidR="002A2605" w:rsidRDefault="00000000" w:rsidP="002A2605">
      <w:pPr>
        <w:rPr>
          <w:rFonts w:eastAsia="Times New Roman" w:cs="Open Sans"/>
          <w:szCs w:val="20"/>
          <w:lang w:eastAsia="nb-NO"/>
        </w:rPr>
      </w:pPr>
      <w:r>
        <w:rPr>
          <w:rFonts w:eastAsia="Times New Roman" w:cs="Open Sans"/>
          <w:szCs w:val="20"/>
          <w:lang w:eastAsia="nb-NO"/>
        </w:rPr>
        <w:t xml:space="preserve">Til reguleringsplansaken ble det </w:t>
      </w:r>
      <w:r w:rsidRPr="009232FE">
        <w:rPr>
          <w:rFonts w:eastAsia="Times New Roman" w:cs="Open Sans"/>
          <w:szCs w:val="20"/>
          <w:lang w:eastAsia="nb-NO"/>
        </w:rPr>
        <w:t xml:space="preserve">utarbeidet et notat om naturmangfold 20.03.2018, og en ytre miljøplan datert 23.03.2018, som </w:t>
      </w:r>
      <w:r>
        <w:rPr>
          <w:rFonts w:eastAsia="Times New Roman" w:cs="Open Sans"/>
          <w:szCs w:val="20"/>
          <w:lang w:eastAsia="nb-NO"/>
        </w:rPr>
        <w:t xml:space="preserve">skulle </w:t>
      </w:r>
      <w:r w:rsidRPr="009232FE">
        <w:rPr>
          <w:rFonts w:eastAsia="Times New Roman" w:cs="Open Sans"/>
          <w:szCs w:val="20"/>
          <w:lang w:eastAsia="nb-NO"/>
        </w:rPr>
        <w:t>supplere tidligere utredninger. Den ytre miljøplanen beskriver utfordringer knyttet til ytre miljø og hvordan disse skal håndteres. Det følger av planbestemmelsene punkt 1.4 at tiltakene i miljøplanen skal legges til grunn ved detaljprosjektering, bygging og drift av anlegget.</w:t>
      </w:r>
    </w:p>
    <w:p w14:paraId="59A17B7D" w14:textId="77777777" w:rsidR="002A2605" w:rsidRPr="009232FE" w:rsidRDefault="002A2605" w:rsidP="00E7137E">
      <w:pPr>
        <w:rPr>
          <w:rFonts w:eastAsia="Times New Roman" w:cs="Open Sans"/>
          <w:szCs w:val="20"/>
          <w:lang w:eastAsia="nb-NO"/>
        </w:rPr>
      </w:pPr>
    </w:p>
    <w:p w14:paraId="230B5689" w14:textId="77777777" w:rsidR="00E7137E" w:rsidRDefault="00000000" w:rsidP="00E7137E">
      <w:pPr>
        <w:rPr>
          <w:rFonts w:eastAsia="Times New Roman" w:cs="Open Sans"/>
          <w:szCs w:val="20"/>
          <w:lang w:eastAsia="nb-NO"/>
        </w:rPr>
      </w:pPr>
      <w:r w:rsidRPr="009232FE">
        <w:rPr>
          <w:rFonts w:eastAsia="Times New Roman" w:cs="Open Sans"/>
          <w:szCs w:val="20"/>
          <w:lang w:eastAsia="nb-NO"/>
        </w:rPr>
        <w:t xml:space="preserve">I Klima- og miljødepartementets veileder om naturmangfoldloven kapittel II punkt 6.6.3 sies </w:t>
      </w:r>
      <w:r>
        <w:rPr>
          <w:rFonts w:eastAsia="Times New Roman" w:cs="Open Sans"/>
          <w:szCs w:val="20"/>
          <w:lang w:eastAsia="nb-NO"/>
        </w:rPr>
        <w:t>følgende om forholdet mellom kravet til konsekvensutredning og kravene etter naturmangfoldloven:</w:t>
      </w:r>
    </w:p>
    <w:p w14:paraId="05037D5F" w14:textId="77777777" w:rsidR="00E7137E" w:rsidRDefault="00E7137E" w:rsidP="00E7137E">
      <w:pPr>
        <w:rPr>
          <w:rFonts w:eastAsia="Times New Roman" w:cs="Open Sans"/>
          <w:szCs w:val="20"/>
          <w:lang w:eastAsia="nb-NO"/>
        </w:rPr>
      </w:pPr>
    </w:p>
    <w:p w14:paraId="71ED5071" w14:textId="77777777" w:rsidR="00E7137E" w:rsidRDefault="00000000" w:rsidP="00E7137E">
      <w:pPr>
        <w:ind w:left="708"/>
        <w:rPr>
          <w:i/>
          <w:iCs/>
        </w:rPr>
      </w:pPr>
      <w:r w:rsidRPr="002E410C">
        <w:rPr>
          <w:i/>
          <w:iCs/>
        </w:rPr>
        <w:t>«Etter at denne</w:t>
      </w:r>
      <w:r>
        <w:rPr>
          <w:i/>
          <w:iCs/>
        </w:rPr>
        <w:t xml:space="preserve"> [</w:t>
      </w:r>
      <w:r w:rsidRPr="0046575F">
        <w:t>konsekvensutrednings-</w:t>
      </w:r>
      <w:r>
        <w:rPr>
          <w:i/>
          <w:iCs/>
        </w:rPr>
        <w:t>]</w:t>
      </w:r>
      <w:r w:rsidRPr="002E410C">
        <w:rPr>
          <w:i/>
          <w:iCs/>
        </w:rPr>
        <w:t xml:space="preserve"> prosessen er ferdig, kan man som den klare hovedregel legge til grunn at utredningen oppfyller kunnskapsgrunnlag i § 8. </w:t>
      </w:r>
    </w:p>
    <w:p w14:paraId="38340253" w14:textId="77777777" w:rsidR="00E7137E" w:rsidRDefault="00E7137E" w:rsidP="00E7137E">
      <w:pPr>
        <w:ind w:left="708"/>
        <w:rPr>
          <w:i/>
          <w:iCs/>
        </w:rPr>
      </w:pPr>
    </w:p>
    <w:p w14:paraId="3E4A0CFC" w14:textId="77777777" w:rsidR="00E7137E" w:rsidRPr="002E410C" w:rsidRDefault="00000000" w:rsidP="00E7137E">
      <w:pPr>
        <w:ind w:left="708"/>
        <w:rPr>
          <w:rFonts w:eastAsia="Times New Roman" w:cs="Open Sans"/>
          <w:i/>
          <w:iCs/>
          <w:szCs w:val="20"/>
          <w:lang w:eastAsia="nb-NO"/>
        </w:rPr>
      </w:pPr>
      <w:r w:rsidRPr="002E410C">
        <w:rPr>
          <w:i/>
          <w:iCs/>
        </w:rPr>
        <w:t>Noen ganger trekker prosjekter ut i tid og konsekvensutredningen blir gammel. KU</w:t>
      </w:r>
      <w:r>
        <w:rPr>
          <w:i/>
          <w:iCs/>
        </w:rPr>
        <w:t>-</w:t>
      </w:r>
      <w:r w:rsidRPr="002E410C">
        <w:rPr>
          <w:i/>
          <w:iCs/>
        </w:rPr>
        <w:t>regelverket gir ikke grunnlag for å pålegge tiltakshaver eller forslagsstiller å vurdere om kunnskapsgrunnlaget kan ha endret seg etter at konsekvensutredningen ble gjennomført. Naturmangfoldloven § 8 pålegger imidlertid offentlige myndigheter å legge til grunn eksisterende kunnskapsgrunnlag på tidspunktet for avgjørelsen. I slike tilfeller må dermed myndighetene selv undersøke om det har skjedd endringer.»</w:t>
      </w:r>
    </w:p>
    <w:p w14:paraId="39E0E96D" w14:textId="77777777" w:rsidR="00E7137E" w:rsidRDefault="00E7137E" w:rsidP="00CF060D">
      <w:pPr>
        <w:rPr>
          <w:rFonts w:eastAsia="Times New Roman" w:cs="Open Sans"/>
          <w:color w:val="000000"/>
          <w:szCs w:val="20"/>
          <w:lang w:eastAsia="nb-NO"/>
        </w:rPr>
      </w:pPr>
    </w:p>
    <w:p w14:paraId="0467D830" w14:textId="77777777" w:rsidR="0093137C" w:rsidRDefault="00000000" w:rsidP="00CF060D">
      <w:pPr>
        <w:rPr>
          <w:rFonts w:eastAsia="Times New Roman" w:cs="Open Sans"/>
          <w:szCs w:val="20"/>
          <w:lang w:eastAsia="nb-NO"/>
        </w:rPr>
      </w:pPr>
      <w:r>
        <w:rPr>
          <w:rFonts w:eastAsia="Times New Roman" w:cs="Open Sans"/>
          <w:szCs w:val="20"/>
          <w:lang w:eastAsia="nb-NO"/>
        </w:rPr>
        <w:t xml:space="preserve">Sivilombudet konkluderte i sin uttalelse av 31.05.2023, sak 2022/3102, med at Statsforvalteren ikke hadde gjort en tilstrekkelig vurdering av kunnskapsgrunnlaget på tidspunktet for vårt vedtak, den 27.05.2021. Ifølge Sivilombudet tilsier sakens art at det kreves omfattende vurderinger etter naturmangfoldloven. </w:t>
      </w:r>
    </w:p>
    <w:p w14:paraId="1EDD57E5" w14:textId="77777777" w:rsidR="0046575F" w:rsidRDefault="0046575F" w:rsidP="00CF060D">
      <w:pPr>
        <w:rPr>
          <w:rFonts w:eastAsia="Times New Roman" w:cs="Open Sans"/>
          <w:szCs w:val="20"/>
          <w:lang w:eastAsia="nb-NO"/>
        </w:rPr>
      </w:pPr>
    </w:p>
    <w:p w14:paraId="2C81B759" w14:textId="77777777" w:rsidR="003C1D5F" w:rsidRDefault="003C1D5F" w:rsidP="00CF060D">
      <w:pPr>
        <w:rPr>
          <w:rFonts w:eastAsia="Times New Roman" w:cs="Open Sans"/>
          <w:szCs w:val="20"/>
          <w:u w:val="single"/>
          <w:lang w:eastAsia="nb-NO"/>
        </w:rPr>
      </w:pPr>
    </w:p>
    <w:p w14:paraId="07638BEE" w14:textId="77777777" w:rsidR="00A34F41" w:rsidRPr="002D2E59" w:rsidRDefault="00000000" w:rsidP="00CF060D">
      <w:pPr>
        <w:rPr>
          <w:rFonts w:eastAsia="Times New Roman" w:cs="Open Sans"/>
          <w:szCs w:val="20"/>
          <w:u w:val="single"/>
          <w:lang w:eastAsia="nb-NO"/>
        </w:rPr>
      </w:pPr>
      <w:r w:rsidRPr="002D2E59">
        <w:rPr>
          <w:rFonts w:eastAsia="Times New Roman" w:cs="Open Sans"/>
          <w:szCs w:val="20"/>
          <w:u w:val="single"/>
          <w:lang w:eastAsia="nb-NO"/>
        </w:rPr>
        <w:lastRenderedPageBreak/>
        <w:t>Vår nye vurdering</w:t>
      </w:r>
    </w:p>
    <w:p w14:paraId="10FBDE97" w14:textId="77777777" w:rsidR="00084A1B" w:rsidRDefault="00000000" w:rsidP="00CF060D">
      <w:pPr>
        <w:rPr>
          <w:rFonts w:eastAsia="Times New Roman" w:cs="Open Sans"/>
          <w:szCs w:val="20"/>
          <w:lang w:eastAsia="nb-NO"/>
        </w:rPr>
      </w:pPr>
      <w:r w:rsidRPr="00084A1B">
        <w:rPr>
          <w:rFonts w:eastAsia="Times New Roman" w:cs="Open Sans"/>
          <w:szCs w:val="20"/>
          <w:lang w:eastAsia="nb-NO"/>
        </w:rPr>
        <w:t xml:space="preserve">Vi har </w:t>
      </w:r>
      <w:r w:rsidR="002A2605">
        <w:rPr>
          <w:rFonts w:eastAsia="Times New Roman" w:cs="Open Sans"/>
          <w:szCs w:val="20"/>
          <w:lang w:eastAsia="nb-NO"/>
        </w:rPr>
        <w:t xml:space="preserve">derfor </w:t>
      </w:r>
      <w:r w:rsidRPr="00084A1B">
        <w:rPr>
          <w:rFonts w:eastAsia="Times New Roman" w:cs="Open Sans"/>
          <w:szCs w:val="20"/>
          <w:lang w:eastAsia="nb-NO"/>
        </w:rPr>
        <w:t xml:space="preserve">gjort en ny vurdering av </w:t>
      </w:r>
      <w:r w:rsidR="00AA7B39">
        <w:rPr>
          <w:rFonts w:eastAsia="Times New Roman" w:cs="Open Sans"/>
          <w:szCs w:val="20"/>
          <w:lang w:eastAsia="nb-NO"/>
        </w:rPr>
        <w:t>kunnskapsgrunnlaget</w:t>
      </w:r>
      <w:r w:rsidR="00BA599F">
        <w:rPr>
          <w:rFonts w:eastAsia="Times New Roman" w:cs="Open Sans"/>
          <w:szCs w:val="20"/>
          <w:lang w:eastAsia="nb-NO"/>
        </w:rPr>
        <w:t xml:space="preserve"> på tidspunktet for vårt vedtak, den </w:t>
      </w:r>
      <w:r w:rsidR="00B05601">
        <w:rPr>
          <w:rFonts w:eastAsia="Times New Roman" w:cs="Open Sans"/>
          <w:szCs w:val="20"/>
          <w:lang w:eastAsia="nb-NO"/>
        </w:rPr>
        <w:t>27.05.2021</w:t>
      </w:r>
      <w:r w:rsidRPr="00084A1B">
        <w:rPr>
          <w:rFonts w:eastAsia="Times New Roman" w:cs="Open Sans"/>
          <w:szCs w:val="20"/>
          <w:lang w:eastAsia="nb-NO"/>
        </w:rPr>
        <w:t xml:space="preserve">. </w:t>
      </w:r>
    </w:p>
    <w:p w14:paraId="2996F204" w14:textId="77777777" w:rsidR="00DB1252" w:rsidRDefault="00DB1252" w:rsidP="00CF060D">
      <w:pPr>
        <w:rPr>
          <w:rFonts w:eastAsia="Times New Roman" w:cs="Open Sans"/>
          <w:szCs w:val="20"/>
          <w:lang w:eastAsia="nb-NO"/>
        </w:rPr>
      </w:pPr>
    </w:p>
    <w:p w14:paraId="1ECF4EE9" w14:textId="77777777" w:rsidR="00B6060B" w:rsidRDefault="00000000" w:rsidP="00CF060D">
      <w:pPr>
        <w:rPr>
          <w:rFonts w:eastAsia="Times New Roman" w:cs="Open Sans"/>
          <w:szCs w:val="20"/>
          <w:lang w:eastAsia="nb-NO"/>
        </w:rPr>
      </w:pPr>
      <w:r>
        <w:rPr>
          <w:rFonts w:eastAsia="Times New Roman" w:cs="Open Sans"/>
          <w:szCs w:val="20"/>
          <w:lang w:eastAsia="nb-NO"/>
        </w:rPr>
        <w:t xml:space="preserve">Når det gjelder type tiltak så vil </w:t>
      </w:r>
      <w:r w:rsidR="00B05601">
        <w:rPr>
          <w:rFonts w:eastAsia="Times New Roman" w:cs="Open Sans"/>
          <w:szCs w:val="20"/>
          <w:lang w:eastAsia="nb-NO"/>
        </w:rPr>
        <w:t xml:space="preserve">selve </w:t>
      </w:r>
      <w:r>
        <w:rPr>
          <w:rFonts w:eastAsia="Times New Roman" w:cs="Open Sans"/>
          <w:szCs w:val="20"/>
          <w:lang w:eastAsia="nb-NO"/>
        </w:rPr>
        <w:t>tiltaket, som er en vei, innebære et stort naturinngrep. Tiltaket er altså av en art som kan forårsake påvirkning av naturmangfoldet over et stort areal. Inngrepet</w:t>
      </w:r>
      <w:r w:rsidR="000B0560">
        <w:rPr>
          <w:rFonts w:eastAsia="Times New Roman" w:cs="Open Sans"/>
          <w:szCs w:val="20"/>
          <w:lang w:eastAsia="nb-NO"/>
        </w:rPr>
        <w:t xml:space="preserve"> er irreversibelt, og</w:t>
      </w:r>
      <w:r>
        <w:rPr>
          <w:rFonts w:eastAsia="Times New Roman" w:cs="Open Sans"/>
          <w:szCs w:val="20"/>
          <w:lang w:eastAsia="nb-NO"/>
        </w:rPr>
        <w:t xml:space="preserve"> </w:t>
      </w:r>
      <w:r w:rsidR="000B0560">
        <w:rPr>
          <w:rFonts w:eastAsia="Times New Roman" w:cs="Open Sans"/>
          <w:szCs w:val="20"/>
          <w:lang w:eastAsia="nb-NO"/>
        </w:rPr>
        <w:t>medfører</w:t>
      </w:r>
      <w:r>
        <w:rPr>
          <w:rFonts w:eastAsia="Times New Roman" w:cs="Open Sans"/>
          <w:szCs w:val="20"/>
          <w:lang w:eastAsia="nb-NO"/>
        </w:rPr>
        <w:t xml:space="preserve"> blant annet sprenging</w:t>
      </w:r>
      <w:r w:rsidR="00ED1B83">
        <w:rPr>
          <w:rFonts w:eastAsia="Times New Roman" w:cs="Open Sans"/>
          <w:szCs w:val="20"/>
          <w:lang w:eastAsia="nb-NO"/>
        </w:rPr>
        <w:t xml:space="preserve"> og</w:t>
      </w:r>
      <w:r>
        <w:rPr>
          <w:rFonts w:eastAsia="Times New Roman" w:cs="Open Sans"/>
          <w:szCs w:val="20"/>
          <w:lang w:eastAsia="nb-NO"/>
        </w:rPr>
        <w:t xml:space="preserve"> fylling, noe som medfører at </w:t>
      </w:r>
      <w:r w:rsidR="00ED1B83">
        <w:rPr>
          <w:rFonts w:eastAsia="Times New Roman" w:cs="Open Sans"/>
          <w:szCs w:val="20"/>
          <w:lang w:eastAsia="nb-NO"/>
        </w:rPr>
        <w:t xml:space="preserve">i </w:t>
      </w:r>
      <w:r>
        <w:rPr>
          <w:rFonts w:eastAsia="Times New Roman" w:cs="Open Sans"/>
          <w:szCs w:val="20"/>
          <w:lang w:eastAsia="nb-NO"/>
        </w:rPr>
        <w:t xml:space="preserve">arealet som blir </w:t>
      </w:r>
      <w:r w:rsidR="00ED1B83">
        <w:rPr>
          <w:rFonts w:eastAsia="Times New Roman" w:cs="Open Sans"/>
          <w:szCs w:val="20"/>
          <w:lang w:eastAsia="nb-NO"/>
        </w:rPr>
        <w:t xml:space="preserve">gjort om </w:t>
      </w:r>
      <w:r>
        <w:rPr>
          <w:rFonts w:eastAsia="Times New Roman" w:cs="Open Sans"/>
          <w:szCs w:val="20"/>
          <w:lang w:eastAsia="nb-NO"/>
        </w:rPr>
        <w:t>til vei, blir naturmangfoldet fjerne</w:t>
      </w:r>
      <w:r w:rsidR="00ED1B83">
        <w:rPr>
          <w:rFonts w:eastAsia="Times New Roman" w:cs="Open Sans"/>
          <w:szCs w:val="20"/>
          <w:lang w:eastAsia="nb-NO"/>
        </w:rPr>
        <w:t>t</w:t>
      </w:r>
      <w:r>
        <w:rPr>
          <w:rFonts w:eastAsia="Times New Roman" w:cs="Open Sans"/>
          <w:szCs w:val="20"/>
          <w:lang w:eastAsia="nb-NO"/>
        </w:rPr>
        <w:t xml:space="preserve">. </w:t>
      </w:r>
      <w:r w:rsidR="000B0560">
        <w:rPr>
          <w:rFonts w:eastAsia="Times New Roman" w:cs="Open Sans"/>
          <w:szCs w:val="20"/>
          <w:lang w:eastAsia="nb-NO"/>
        </w:rPr>
        <w:t xml:space="preserve">Tilleggsbelastning på naturmangfoldet kan komme fra selve bruken av veien, i form av støy og trafikk. </w:t>
      </w:r>
    </w:p>
    <w:p w14:paraId="1212F0C0" w14:textId="77777777" w:rsidR="00B6060B" w:rsidRDefault="00B6060B" w:rsidP="00CF060D">
      <w:pPr>
        <w:rPr>
          <w:rFonts w:eastAsia="Times New Roman" w:cs="Open Sans"/>
          <w:szCs w:val="20"/>
          <w:lang w:eastAsia="nb-NO"/>
        </w:rPr>
      </w:pPr>
    </w:p>
    <w:p w14:paraId="7BAAC0C0" w14:textId="77777777" w:rsidR="00E20885" w:rsidRDefault="00000000" w:rsidP="00CF060D">
      <w:pPr>
        <w:rPr>
          <w:rFonts w:eastAsia="Times New Roman" w:cs="Open Sans"/>
          <w:szCs w:val="20"/>
          <w:lang w:eastAsia="nb-NO"/>
        </w:rPr>
      </w:pPr>
      <w:r>
        <w:rPr>
          <w:rFonts w:eastAsia="Times New Roman" w:cs="Open Sans"/>
          <w:szCs w:val="20"/>
          <w:lang w:eastAsia="nb-NO"/>
        </w:rPr>
        <w:t>V</w:t>
      </w:r>
      <w:r w:rsidR="000B0560">
        <w:rPr>
          <w:rFonts w:eastAsia="Times New Roman" w:cs="Open Sans"/>
          <w:szCs w:val="20"/>
          <w:lang w:eastAsia="nb-NO"/>
        </w:rPr>
        <w:t>i</w:t>
      </w:r>
      <w:r>
        <w:rPr>
          <w:rFonts w:eastAsia="Times New Roman" w:cs="Open Sans"/>
          <w:szCs w:val="20"/>
          <w:lang w:eastAsia="nb-NO"/>
        </w:rPr>
        <w:t xml:space="preserve"> har sett på hvilken type naturmangfold som kan være truet i og med tiltaket. Vi ser at det i området er </w:t>
      </w:r>
      <w:r w:rsidR="000B0560">
        <w:rPr>
          <w:rFonts w:eastAsia="Times New Roman" w:cs="Open Sans"/>
          <w:szCs w:val="20"/>
          <w:lang w:eastAsia="nb-NO"/>
        </w:rPr>
        <w:t xml:space="preserve">stor </w:t>
      </w:r>
      <w:r>
        <w:rPr>
          <w:rFonts w:eastAsia="Times New Roman" w:cs="Open Sans"/>
          <w:szCs w:val="20"/>
          <w:lang w:eastAsia="nb-NO"/>
        </w:rPr>
        <w:t xml:space="preserve">utbredelse av Kystlynghei. Kystlynghei er en utvalgt naturtype, jf. forskrift </w:t>
      </w:r>
      <w:r w:rsidR="007358DB">
        <w:rPr>
          <w:rFonts w:eastAsia="Times New Roman" w:cs="Open Sans"/>
          <w:szCs w:val="20"/>
          <w:lang w:eastAsia="nb-NO"/>
        </w:rPr>
        <w:t xml:space="preserve">av 13.05.2011 </w:t>
      </w:r>
      <w:r>
        <w:rPr>
          <w:rFonts w:eastAsia="Times New Roman" w:cs="Open Sans"/>
          <w:szCs w:val="20"/>
          <w:lang w:eastAsia="nb-NO"/>
        </w:rPr>
        <w:t xml:space="preserve">om </w:t>
      </w:r>
      <w:r w:rsidR="007358DB">
        <w:rPr>
          <w:rFonts w:eastAsia="Times New Roman" w:cs="Open Sans"/>
          <w:szCs w:val="20"/>
          <w:lang w:eastAsia="nb-NO"/>
        </w:rPr>
        <w:t xml:space="preserve">utvalgte naturtyper etter naturmangfoldloven § 3 nr. 6. </w:t>
      </w:r>
      <w:r w:rsidR="000B0560">
        <w:rPr>
          <w:rFonts w:eastAsia="Times New Roman" w:cs="Open Sans"/>
          <w:szCs w:val="20"/>
          <w:lang w:eastAsia="nb-NO"/>
        </w:rPr>
        <w:t>I tillegg til reglene i naturmangfoldlovens §§ 8-12, går d</w:t>
      </w:r>
      <w:r w:rsidR="007358DB">
        <w:rPr>
          <w:rFonts w:eastAsia="Times New Roman" w:cs="Open Sans"/>
          <w:szCs w:val="20"/>
          <w:lang w:eastAsia="nb-NO"/>
        </w:rPr>
        <w:t>et fram av § 53 at før det treffes en beslutning om å gjøre et inngrep i en forekomst av en utvalgt naturtype, må konsekvensene for den utvalgte naturtypen kartlegges.</w:t>
      </w:r>
      <w:r w:rsidR="00D61E0D">
        <w:rPr>
          <w:rFonts w:eastAsia="Times New Roman" w:cs="Open Sans"/>
          <w:szCs w:val="20"/>
          <w:lang w:eastAsia="nb-NO"/>
        </w:rPr>
        <w:t xml:space="preserve"> I tillegg vil tiltaket påvirke myrområder og fugleliv. </w:t>
      </w:r>
      <w:r w:rsidR="007358DB">
        <w:rPr>
          <w:rFonts w:eastAsia="Times New Roman" w:cs="Open Sans"/>
          <w:szCs w:val="20"/>
          <w:lang w:eastAsia="nb-NO"/>
        </w:rPr>
        <w:t xml:space="preserve"> </w:t>
      </w:r>
      <w:r>
        <w:rPr>
          <w:rFonts w:eastAsia="Times New Roman" w:cs="Open Sans"/>
          <w:szCs w:val="20"/>
          <w:lang w:eastAsia="nb-NO"/>
        </w:rPr>
        <w:t xml:space="preserve">   </w:t>
      </w:r>
    </w:p>
    <w:p w14:paraId="60B17F22" w14:textId="77777777" w:rsidR="00B6060B" w:rsidRDefault="00B6060B" w:rsidP="00CF060D">
      <w:pPr>
        <w:rPr>
          <w:rFonts w:eastAsia="Times New Roman" w:cs="Open Sans"/>
          <w:szCs w:val="20"/>
          <w:lang w:eastAsia="nb-NO"/>
        </w:rPr>
      </w:pPr>
    </w:p>
    <w:p w14:paraId="14671F16" w14:textId="77777777" w:rsidR="002C0199" w:rsidRDefault="00000000" w:rsidP="002C0199">
      <w:pPr>
        <w:rPr>
          <w:rFonts w:eastAsia="Times New Roman" w:cs="Open Sans"/>
          <w:szCs w:val="20"/>
          <w:lang w:eastAsia="nb-NO"/>
        </w:rPr>
      </w:pPr>
      <w:r>
        <w:rPr>
          <w:rFonts w:eastAsia="Times New Roman" w:cs="Open Sans"/>
          <w:szCs w:val="20"/>
          <w:lang w:eastAsia="nb-NO"/>
        </w:rPr>
        <w:t xml:space="preserve">Saken gjelder dermed et stort og irreversibelt naturinngrep kombinert viktig naturmangfold, </w:t>
      </w:r>
      <w:r w:rsidR="00A34F41">
        <w:rPr>
          <w:rFonts w:eastAsia="Times New Roman" w:cs="Open Sans"/>
          <w:szCs w:val="20"/>
          <w:lang w:eastAsia="nb-NO"/>
        </w:rPr>
        <w:t xml:space="preserve">som gjør </w:t>
      </w:r>
      <w:r>
        <w:rPr>
          <w:rFonts w:eastAsia="Times New Roman" w:cs="Open Sans"/>
          <w:szCs w:val="20"/>
          <w:lang w:eastAsia="nb-NO"/>
        </w:rPr>
        <w:t xml:space="preserve">at det må stilles strenge krav til kunnskapsgrunnlaget. </w:t>
      </w:r>
    </w:p>
    <w:p w14:paraId="53203967" w14:textId="77777777" w:rsidR="00B6060B" w:rsidRDefault="00B6060B" w:rsidP="00CF060D">
      <w:pPr>
        <w:rPr>
          <w:rFonts w:eastAsia="Times New Roman" w:cs="Open Sans"/>
          <w:szCs w:val="20"/>
          <w:lang w:eastAsia="nb-NO"/>
        </w:rPr>
      </w:pPr>
    </w:p>
    <w:p w14:paraId="1646F6EB" w14:textId="77777777" w:rsidR="002A2605" w:rsidRDefault="00000000" w:rsidP="002A2605">
      <w:pPr>
        <w:rPr>
          <w:rFonts w:eastAsia="Times New Roman" w:cs="Open Sans"/>
          <w:szCs w:val="20"/>
          <w:lang w:eastAsia="nb-NO"/>
        </w:rPr>
      </w:pPr>
      <w:r w:rsidRPr="008C3B79">
        <w:rPr>
          <w:rFonts w:eastAsia="Times New Roman" w:cs="Open Sans"/>
          <w:szCs w:val="20"/>
          <w:lang w:eastAsia="nb-NO"/>
        </w:rPr>
        <w:t xml:space="preserve">Vi har sett på hva som var eksisterende kunnskapsgrunnlag ved </w:t>
      </w:r>
      <w:r w:rsidR="00FF4265">
        <w:rPr>
          <w:rFonts w:eastAsia="Times New Roman" w:cs="Open Sans"/>
          <w:szCs w:val="20"/>
          <w:lang w:eastAsia="nb-NO"/>
        </w:rPr>
        <w:t>k</w:t>
      </w:r>
      <w:r w:rsidRPr="008C3B79">
        <w:rPr>
          <w:rFonts w:eastAsia="Times New Roman" w:cs="Open Sans"/>
          <w:szCs w:val="20"/>
          <w:lang w:eastAsia="nb-NO"/>
        </w:rPr>
        <w:t xml:space="preserve">ommunens og Statsforvalterens vedtak. </w:t>
      </w:r>
      <w:r w:rsidR="0046575F" w:rsidRPr="009232FE">
        <w:rPr>
          <w:rFonts w:eastAsia="Times New Roman" w:cs="Open Sans"/>
          <w:szCs w:val="20"/>
          <w:lang w:eastAsia="nb-NO"/>
        </w:rPr>
        <w:t>Det går fram av saken at vegstrekningen Kolltveit</w:t>
      </w:r>
      <w:r w:rsidR="001509AD">
        <w:rPr>
          <w:rFonts w:eastAsia="Times New Roman" w:cs="Open Sans"/>
          <w:szCs w:val="20"/>
          <w:lang w:eastAsia="nb-NO"/>
        </w:rPr>
        <w:t xml:space="preserve"> – </w:t>
      </w:r>
      <w:r w:rsidR="0046575F" w:rsidRPr="009232FE">
        <w:rPr>
          <w:rFonts w:eastAsia="Times New Roman" w:cs="Open Sans"/>
          <w:szCs w:val="20"/>
          <w:lang w:eastAsia="nb-NO"/>
        </w:rPr>
        <w:t>Ågotnes er konsekvensutredet i forbindelse med kommunedelplan vedtatt i 2009</w:t>
      </w:r>
      <w:r>
        <w:rPr>
          <w:rFonts w:eastAsia="Times New Roman" w:cs="Open Sans"/>
          <w:szCs w:val="20"/>
          <w:lang w:eastAsia="nb-NO"/>
        </w:rPr>
        <w:t xml:space="preserve">. Utgangspunktet er at det ikke er krav til ny konsekvensutredning </w:t>
      </w:r>
      <w:r w:rsidRPr="009232FE">
        <w:rPr>
          <w:rFonts w:eastAsia="Times New Roman" w:cs="Open Sans"/>
          <w:szCs w:val="20"/>
          <w:lang w:eastAsia="nb-NO"/>
        </w:rPr>
        <w:t>der det konkrete tiltaket er utredet i tidligere plan, og der reguleringsplanen er i samsvar med denne tidligere planen, jf. KU-forskriften § 6 bokstav b.</w:t>
      </w:r>
    </w:p>
    <w:p w14:paraId="3B7B4853" w14:textId="77777777" w:rsidR="0046575F" w:rsidRPr="009232FE" w:rsidRDefault="0046575F" w:rsidP="0046575F">
      <w:pPr>
        <w:rPr>
          <w:rFonts w:eastAsia="Times New Roman" w:cs="Open Sans"/>
          <w:szCs w:val="20"/>
          <w:lang w:eastAsia="nb-NO"/>
        </w:rPr>
      </w:pPr>
    </w:p>
    <w:p w14:paraId="03925F6A" w14:textId="77777777" w:rsidR="008D1092" w:rsidRDefault="00000000" w:rsidP="007245CA">
      <w:pPr>
        <w:rPr>
          <w:rFonts w:eastAsia="Times New Roman" w:cs="Open Sans"/>
          <w:szCs w:val="20"/>
          <w:lang w:eastAsia="nb-NO"/>
        </w:rPr>
      </w:pPr>
      <w:r>
        <w:rPr>
          <w:rFonts w:eastAsia="Times New Roman" w:cs="Open Sans"/>
          <w:szCs w:val="20"/>
          <w:lang w:eastAsia="nb-NO"/>
        </w:rPr>
        <w:t xml:space="preserve">Kartlegging </w:t>
      </w:r>
      <w:r w:rsidR="00E77749">
        <w:rPr>
          <w:rFonts w:eastAsia="Times New Roman" w:cs="Open Sans"/>
          <w:szCs w:val="20"/>
          <w:lang w:eastAsia="nb-NO"/>
        </w:rPr>
        <w:t xml:space="preserve">av </w:t>
      </w:r>
      <w:r w:rsidR="002C7C6D">
        <w:rPr>
          <w:rFonts w:eastAsia="Times New Roman" w:cs="Open Sans"/>
          <w:szCs w:val="20"/>
          <w:lang w:eastAsia="nb-NO"/>
        </w:rPr>
        <w:t>natur</w:t>
      </w:r>
      <w:r w:rsidR="00414C73">
        <w:rPr>
          <w:rFonts w:eastAsia="Times New Roman" w:cs="Open Sans"/>
          <w:szCs w:val="20"/>
          <w:lang w:eastAsia="nb-NO"/>
        </w:rPr>
        <w:t>typer</w:t>
      </w:r>
      <w:r>
        <w:rPr>
          <w:rStyle w:val="Fotnotereferanse"/>
          <w:rFonts w:eastAsia="Times New Roman" w:cs="Open Sans"/>
          <w:szCs w:val="20"/>
          <w:lang w:eastAsia="nb-NO"/>
        </w:rPr>
        <w:footnoteReference w:id="2"/>
      </w:r>
      <w:r w:rsidR="00414C73">
        <w:rPr>
          <w:rFonts w:eastAsia="Times New Roman" w:cs="Open Sans"/>
          <w:szCs w:val="20"/>
          <w:lang w:eastAsia="nb-NO"/>
        </w:rPr>
        <w:t xml:space="preserve"> i et</w:t>
      </w:r>
      <w:r w:rsidR="0046575F">
        <w:rPr>
          <w:rFonts w:eastAsia="Times New Roman" w:cs="Open Sans"/>
          <w:szCs w:val="20"/>
          <w:lang w:eastAsia="nb-NO"/>
        </w:rPr>
        <w:t xml:space="preserve"> område </w:t>
      </w:r>
      <w:r>
        <w:rPr>
          <w:rFonts w:eastAsia="Times New Roman" w:cs="Open Sans"/>
          <w:szCs w:val="20"/>
          <w:lang w:eastAsia="nb-NO"/>
        </w:rPr>
        <w:t xml:space="preserve">ved Ågotnes ble gjort </w:t>
      </w:r>
      <w:r w:rsidR="00E77749">
        <w:rPr>
          <w:rFonts w:eastAsia="Times New Roman" w:cs="Open Sans"/>
          <w:szCs w:val="20"/>
          <w:lang w:eastAsia="nb-NO"/>
        </w:rPr>
        <w:t xml:space="preserve">av Miljødirektoratet </w:t>
      </w:r>
      <w:r>
        <w:rPr>
          <w:rFonts w:eastAsia="Times New Roman" w:cs="Open Sans"/>
          <w:szCs w:val="20"/>
          <w:lang w:eastAsia="nb-NO"/>
        </w:rPr>
        <w:t xml:space="preserve">i 2018, men var ikke med i ytre miljøplan. </w:t>
      </w:r>
      <w:r w:rsidR="00E7137E">
        <w:rPr>
          <w:rFonts w:eastAsia="Times New Roman" w:cs="Open Sans"/>
          <w:szCs w:val="20"/>
          <w:lang w:eastAsia="nb-NO"/>
        </w:rPr>
        <w:t xml:space="preserve">Da vedtaket ble gjort i desember 2019, fantes det dermed resultat av kartlegging som ikke var tatt med i kunnskapsgrunnlaget. </w:t>
      </w:r>
      <w:r w:rsidR="00276B9D">
        <w:rPr>
          <w:rFonts w:eastAsia="Times New Roman" w:cs="Open Sans"/>
          <w:szCs w:val="20"/>
          <w:lang w:eastAsia="nb-NO"/>
        </w:rPr>
        <w:t xml:space="preserve">Denne kartleggingen i 2018 ved Ågotnes viste store områder med den utvalgte natyurtypen kystlynghei i </w:t>
      </w:r>
      <w:r w:rsidR="00AE5D94">
        <w:rPr>
          <w:rFonts w:eastAsia="Times New Roman" w:cs="Open Sans"/>
          <w:szCs w:val="20"/>
          <w:lang w:eastAsia="nb-NO"/>
        </w:rPr>
        <w:t>store områder. O</w:t>
      </w:r>
      <w:r w:rsidR="00276B9D">
        <w:rPr>
          <w:rFonts w:eastAsia="Times New Roman" w:cs="Open Sans"/>
          <w:szCs w:val="20"/>
          <w:lang w:eastAsia="nb-NO"/>
        </w:rPr>
        <w:t>mråde</w:t>
      </w:r>
      <w:r w:rsidR="00514A4A">
        <w:rPr>
          <w:rFonts w:eastAsia="Times New Roman" w:cs="Open Sans"/>
          <w:szCs w:val="20"/>
          <w:lang w:eastAsia="nb-NO"/>
        </w:rPr>
        <w:t>ne S</w:t>
      </w:r>
      <w:r w:rsidR="00AE5D94">
        <w:rPr>
          <w:rFonts w:eastAsia="Times New Roman" w:cs="Open Sans"/>
          <w:szCs w:val="20"/>
          <w:lang w:eastAsia="nb-NO"/>
        </w:rPr>
        <w:t>kulehusvatnet sør, S</w:t>
      </w:r>
      <w:r w:rsidR="00514A4A">
        <w:rPr>
          <w:rFonts w:eastAsia="Times New Roman" w:cs="Open Sans"/>
          <w:szCs w:val="20"/>
          <w:lang w:eastAsia="nb-NO"/>
        </w:rPr>
        <w:t xml:space="preserve">etrehaugen, </w:t>
      </w:r>
      <w:r w:rsidR="00AE5D94">
        <w:rPr>
          <w:rFonts w:eastAsia="Times New Roman" w:cs="Open Sans"/>
          <w:szCs w:val="20"/>
          <w:lang w:eastAsia="nb-NO"/>
        </w:rPr>
        <w:t>og</w:t>
      </w:r>
      <w:r w:rsidR="00514A4A">
        <w:rPr>
          <w:rFonts w:eastAsia="Times New Roman" w:cs="Open Sans"/>
          <w:szCs w:val="20"/>
          <w:lang w:eastAsia="nb-NO"/>
        </w:rPr>
        <w:t xml:space="preserve"> Grunnfjellnuten, Harpefjellet og Barneshaugen</w:t>
      </w:r>
      <w:r w:rsidR="00AE5D94">
        <w:rPr>
          <w:rFonts w:eastAsia="Times New Roman" w:cs="Open Sans"/>
          <w:szCs w:val="20"/>
          <w:lang w:eastAsia="nb-NO"/>
        </w:rPr>
        <w:t xml:space="preserve"> ser ut til å være berørte av planområdet. </w:t>
      </w:r>
    </w:p>
    <w:p w14:paraId="21630F05" w14:textId="77777777" w:rsidR="00FF4265" w:rsidRDefault="00FF4265" w:rsidP="007245CA">
      <w:pPr>
        <w:rPr>
          <w:rFonts w:eastAsia="Times New Roman" w:cs="Open Sans"/>
          <w:szCs w:val="20"/>
          <w:lang w:eastAsia="nb-NO"/>
        </w:rPr>
      </w:pPr>
    </w:p>
    <w:p w14:paraId="7043FE6B" w14:textId="77777777" w:rsidR="008D1092" w:rsidRDefault="00000000" w:rsidP="007245CA">
      <w:pPr>
        <w:rPr>
          <w:rFonts w:eastAsia="Times New Roman" w:cs="Open Sans"/>
          <w:szCs w:val="20"/>
          <w:lang w:eastAsia="nb-NO"/>
        </w:rPr>
      </w:pPr>
      <w:r>
        <w:rPr>
          <w:rFonts w:eastAsia="Times New Roman" w:cs="Open Sans"/>
          <w:szCs w:val="20"/>
          <w:lang w:eastAsia="nb-NO"/>
        </w:rPr>
        <w:t xml:space="preserve">Myrflatene Landrovegen sør og Bleivasshaugane ble også registrerte i 2018, og ser ut til å kunne være berørte av reguleringsplanen. </w:t>
      </w:r>
    </w:p>
    <w:p w14:paraId="7B843346" w14:textId="77777777" w:rsidR="00276B9D" w:rsidRDefault="00276B9D" w:rsidP="007245CA">
      <w:pPr>
        <w:rPr>
          <w:rFonts w:eastAsia="Times New Roman" w:cs="Open Sans"/>
          <w:szCs w:val="20"/>
          <w:lang w:eastAsia="nb-NO"/>
        </w:rPr>
      </w:pPr>
    </w:p>
    <w:p w14:paraId="19AFED8F" w14:textId="77777777" w:rsidR="007245CA" w:rsidRDefault="00000000" w:rsidP="007245CA">
      <w:pPr>
        <w:rPr>
          <w:rFonts w:eastAsia="Times New Roman" w:cs="Open Sans"/>
          <w:szCs w:val="20"/>
          <w:lang w:eastAsia="nb-NO"/>
        </w:rPr>
      </w:pPr>
      <w:r>
        <w:rPr>
          <w:rFonts w:eastAsia="Times New Roman" w:cs="Open Sans"/>
          <w:szCs w:val="20"/>
          <w:lang w:eastAsia="nb-NO"/>
        </w:rPr>
        <w:t xml:space="preserve">Sett i lys av at inngrepet var alvorlig og naturen verdifull, </w:t>
      </w:r>
      <w:r w:rsidR="00FF4265">
        <w:rPr>
          <w:rFonts w:eastAsia="Times New Roman" w:cs="Open Sans"/>
          <w:szCs w:val="20"/>
          <w:lang w:eastAsia="nb-NO"/>
        </w:rPr>
        <w:t xml:space="preserve">og </w:t>
      </w:r>
      <w:r w:rsidR="001509AD">
        <w:rPr>
          <w:rFonts w:eastAsia="Times New Roman" w:cs="Open Sans"/>
          <w:szCs w:val="20"/>
          <w:lang w:eastAsia="nb-NO"/>
        </w:rPr>
        <w:t xml:space="preserve">at </w:t>
      </w:r>
      <w:r w:rsidR="00FF4265">
        <w:rPr>
          <w:rFonts w:eastAsia="Times New Roman" w:cs="Open Sans"/>
          <w:szCs w:val="20"/>
          <w:lang w:eastAsia="nb-NO"/>
        </w:rPr>
        <w:t xml:space="preserve">kartleggingen av naturtyper fra Miljødirektoratet forelå men ikke var med i kunnskapsgrunnlaget, </w:t>
      </w:r>
      <w:r w:rsidR="00E7137E">
        <w:rPr>
          <w:rFonts w:eastAsia="Times New Roman" w:cs="Open Sans"/>
          <w:szCs w:val="20"/>
          <w:lang w:eastAsia="nb-NO"/>
        </w:rPr>
        <w:t>taler det</w:t>
      </w:r>
      <w:r w:rsidR="00AD2AB6">
        <w:rPr>
          <w:rFonts w:eastAsia="Times New Roman" w:cs="Open Sans"/>
          <w:szCs w:val="20"/>
          <w:lang w:eastAsia="nb-NO"/>
        </w:rPr>
        <w:t>te</w:t>
      </w:r>
      <w:r w:rsidR="00E7137E">
        <w:rPr>
          <w:rFonts w:eastAsia="Times New Roman" w:cs="Open Sans"/>
          <w:szCs w:val="20"/>
          <w:lang w:eastAsia="nb-NO"/>
        </w:rPr>
        <w:t xml:space="preserve"> for</w:t>
      </w:r>
      <w:r>
        <w:rPr>
          <w:rFonts w:eastAsia="Times New Roman" w:cs="Open Sans"/>
          <w:szCs w:val="20"/>
          <w:lang w:eastAsia="nb-NO"/>
        </w:rPr>
        <w:t xml:space="preserve"> at eksisterende kunnskapsgrunnlag ikke var godt nok undersøkt</w:t>
      </w:r>
      <w:r w:rsidR="00414C73">
        <w:rPr>
          <w:rFonts w:eastAsia="Times New Roman" w:cs="Open Sans"/>
          <w:szCs w:val="20"/>
          <w:lang w:eastAsia="nb-NO"/>
        </w:rPr>
        <w:t xml:space="preserve"> på vedtakstidspunktet i desember 2019</w:t>
      </w:r>
      <w:r w:rsidR="008C3B79">
        <w:rPr>
          <w:rFonts w:eastAsia="Times New Roman" w:cs="Open Sans"/>
          <w:szCs w:val="20"/>
          <w:lang w:eastAsia="nb-NO"/>
        </w:rPr>
        <w:t xml:space="preserve">, og da heller ikke ved Statsforvalterens vedtak i mai 2021. </w:t>
      </w:r>
    </w:p>
    <w:p w14:paraId="0D39346F" w14:textId="77777777" w:rsidR="00414C73" w:rsidRDefault="00414C73" w:rsidP="007245CA">
      <w:pPr>
        <w:rPr>
          <w:rFonts w:eastAsia="Times New Roman" w:cs="Open Sans"/>
          <w:szCs w:val="20"/>
          <w:lang w:eastAsia="nb-NO"/>
        </w:rPr>
      </w:pPr>
    </w:p>
    <w:p w14:paraId="669D439D" w14:textId="77777777" w:rsidR="00037AF4" w:rsidRDefault="00000000" w:rsidP="00037AF4">
      <w:pPr>
        <w:rPr>
          <w:rFonts w:eastAsia="Times New Roman" w:cs="Open Sans"/>
          <w:szCs w:val="20"/>
          <w:lang w:eastAsia="nb-NO"/>
        </w:rPr>
      </w:pPr>
      <w:r>
        <w:rPr>
          <w:rFonts w:eastAsia="Times New Roman" w:cs="Open Sans"/>
          <w:color w:val="000000"/>
          <w:szCs w:val="20"/>
          <w:lang w:eastAsia="nb-NO"/>
        </w:rPr>
        <w:t xml:space="preserve">Hovedregelen er at naturmangfoldloven § 8 stiller krav om å vurdere </w:t>
      </w:r>
      <w:r w:rsidRPr="00B05601">
        <w:rPr>
          <w:rFonts w:eastAsia="Times New Roman" w:cs="Open Sans"/>
          <w:i/>
          <w:iCs/>
          <w:color w:val="000000"/>
          <w:szCs w:val="20"/>
          <w:lang w:eastAsia="nb-NO"/>
        </w:rPr>
        <w:t>eksisterende</w:t>
      </w:r>
      <w:r>
        <w:rPr>
          <w:rFonts w:eastAsia="Times New Roman" w:cs="Open Sans"/>
          <w:color w:val="000000"/>
          <w:szCs w:val="20"/>
          <w:lang w:eastAsia="nb-NO"/>
        </w:rPr>
        <w:t xml:space="preserve"> kunnskap, og ikke stiller krav til innhenting av ny kunnskap, dette kan bare kreves unntaksvis. </w:t>
      </w:r>
      <w:r>
        <w:t xml:space="preserve">Det følger likevel videre </w:t>
      </w:r>
      <w:r>
        <w:lastRenderedPageBreak/>
        <w:t xml:space="preserve">av naturmangfoldloven § 8 første ledd siste setning at </w:t>
      </w:r>
      <w:r w:rsidRPr="001838A7">
        <w:rPr>
          <w:i/>
          <w:iCs/>
        </w:rPr>
        <w:t>«[k</w:t>
      </w:r>
      <w:r>
        <w:rPr>
          <w:i/>
          <w:iCs/>
        </w:rPr>
        <w:t>]</w:t>
      </w:r>
      <w:r w:rsidRPr="001838A7">
        <w:rPr>
          <w:i/>
          <w:iCs/>
        </w:rPr>
        <w:t xml:space="preserve">ravet til kunnskapsgrunnlaget skal stå i et rimelig forhold til sakens karakter og risiko for skade på </w:t>
      </w:r>
      <w:r>
        <w:rPr>
          <w:i/>
          <w:iCs/>
        </w:rPr>
        <w:t>n</w:t>
      </w:r>
      <w:r w:rsidRPr="001838A7">
        <w:rPr>
          <w:i/>
          <w:iCs/>
        </w:rPr>
        <w:t>aturmangfoldet.</w:t>
      </w:r>
      <w:r>
        <w:t>»</w:t>
      </w:r>
    </w:p>
    <w:p w14:paraId="3A37CE34" w14:textId="77777777" w:rsidR="00037AF4" w:rsidRDefault="00037AF4" w:rsidP="00037AF4">
      <w:pPr>
        <w:rPr>
          <w:rFonts w:eastAsia="Times New Roman" w:cs="Open Sans"/>
          <w:color w:val="000000"/>
          <w:szCs w:val="20"/>
          <w:lang w:eastAsia="nb-NO"/>
        </w:rPr>
      </w:pPr>
    </w:p>
    <w:p w14:paraId="09EE7783" w14:textId="77777777" w:rsidR="00037AF4" w:rsidRPr="002D2E59" w:rsidRDefault="00000000" w:rsidP="002D2E59">
      <w:r w:rsidRPr="00086B73">
        <w:rPr>
          <w:rFonts w:eastAsia="Times New Roman" w:cs="Open Sans"/>
          <w:color w:val="000000"/>
          <w:szCs w:val="20"/>
          <w:lang w:eastAsia="nb-NO"/>
        </w:rPr>
        <w:t>Ifølge veileder fra departementet</w:t>
      </w:r>
      <w:r>
        <w:rPr>
          <w:rStyle w:val="Fotnotereferanse"/>
          <w:rFonts w:eastAsia="Times New Roman" w:cs="Open Sans"/>
          <w:color w:val="000000"/>
          <w:szCs w:val="20"/>
          <w:lang w:eastAsia="nb-NO"/>
        </w:rPr>
        <w:footnoteReference w:id="3"/>
      </w:r>
      <w:r w:rsidRPr="00086B73">
        <w:rPr>
          <w:rFonts w:eastAsia="Times New Roman" w:cs="Open Sans"/>
          <w:color w:val="000000"/>
          <w:szCs w:val="20"/>
          <w:lang w:eastAsia="nb-NO"/>
        </w:rPr>
        <w:t xml:space="preserve"> skal man i en rimelighetsvurdering </w:t>
      </w:r>
      <w:r w:rsidRPr="002D2E59">
        <w:t>blant annet vurdere de potensielle effektene på naturmangfoldet, om det er indikasjoner på at man mangler kunnskap, omfanget av og verdien av tiltaket (økonomien i prosjektet), kostnadene ved innhenting av ny kunnskap og hvor mye kunnskap som allerede foreligger/er innhentet</w:t>
      </w:r>
      <w:r>
        <w:t xml:space="preserve">. </w:t>
      </w:r>
      <w:r w:rsidRPr="002D2E59">
        <w:t xml:space="preserve">Basert på disse momentene vil innhenting av ny kunnskap særlig være aktuelt ved tiltak med et visst skadepotensial der det foreligger indikasjoner på at tiltaket vil få negative konsekvenser for nærmere angitt truet natur. </w:t>
      </w:r>
    </w:p>
    <w:p w14:paraId="1C6B8F2B" w14:textId="77777777" w:rsidR="00037AF4" w:rsidRPr="00084A1B" w:rsidRDefault="00037AF4" w:rsidP="00037AF4">
      <w:pPr>
        <w:rPr>
          <w:rFonts w:eastAsia="Times New Roman" w:cs="Open Sans"/>
          <w:color w:val="000000"/>
          <w:szCs w:val="20"/>
          <w:lang w:eastAsia="nb-NO"/>
        </w:rPr>
      </w:pPr>
    </w:p>
    <w:p w14:paraId="65602F66" w14:textId="77777777" w:rsidR="0046575F" w:rsidRDefault="00000000" w:rsidP="0046575F">
      <w:pPr>
        <w:rPr>
          <w:rFonts w:eastAsia="Times New Roman" w:cs="Open Sans"/>
          <w:szCs w:val="20"/>
          <w:lang w:eastAsia="nb-NO"/>
        </w:rPr>
      </w:pPr>
      <w:r>
        <w:rPr>
          <w:rFonts w:eastAsia="Times New Roman" w:cs="Open Sans"/>
          <w:szCs w:val="20"/>
          <w:lang w:eastAsia="nb-NO"/>
        </w:rPr>
        <w:t xml:space="preserve">Selv om mye kunnskap har vært innhentet i plansaken i forbindelse med konsekvensutredningen, </w:t>
      </w:r>
      <w:r w:rsidRPr="009232FE">
        <w:rPr>
          <w:rFonts w:eastAsia="Times New Roman" w:cs="Open Sans"/>
          <w:szCs w:val="20"/>
          <w:lang w:eastAsia="nb-NO"/>
        </w:rPr>
        <w:t>notat</w:t>
      </w:r>
      <w:r>
        <w:rPr>
          <w:rFonts w:eastAsia="Times New Roman" w:cs="Open Sans"/>
          <w:szCs w:val="20"/>
          <w:lang w:eastAsia="nb-NO"/>
        </w:rPr>
        <w:t>et</w:t>
      </w:r>
      <w:r w:rsidRPr="009232FE">
        <w:rPr>
          <w:rFonts w:eastAsia="Times New Roman" w:cs="Open Sans"/>
          <w:szCs w:val="20"/>
          <w:lang w:eastAsia="nb-NO"/>
        </w:rPr>
        <w:t xml:space="preserve"> om naturmangfold </w:t>
      </w:r>
      <w:r>
        <w:rPr>
          <w:rFonts w:eastAsia="Times New Roman" w:cs="Open Sans"/>
          <w:szCs w:val="20"/>
          <w:lang w:eastAsia="nb-NO"/>
        </w:rPr>
        <w:t xml:space="preserve">av </w:t>
      </w:r>
      <w:r w:rsidRPr="009232FE">
        <w:rPr>
          <w:rFonts w:eastAsia="Times New Roman" w:cs="Open Sans"/>
          <w:szCs w:val="20"/>
          <w:lang w:eastAsia="nb-NO"/>
        </w:rPr>
        <w:t xml:space="preserve">20.03.2018, og </w:t>
      </w:r>
      <w:r>
        <w:rPr>
          <w:rFonts w:eastAsia="Times New Roman" w:cs="Open Sans"/>
          <w:szCs w:val="20"/>
          <w:lang w:eastAsia="nb-NO"/>
        </w:rPr>
        <w:t>d</w:t>
      </w:r>
      <w:r w:rsidRPr="009232FE">
        <w:rPr>
          <w:rFonts w:eastAsia="Times New Roman" w:cs="Open Sans"/>
          <w:szCs w:val="20"/>
          <w:lang w:eastAsia="nb-NO"/>
        </w:rPr>
        <w:t>en ytre miljøplan</w:t>
      </w:r>
      <w:r>
        <w:rPr>
          <w:rFonts w:eastAsia="Times New Roman" w:cs="Open Sans"/>
          <w:szCs w:val="20"/>
          <w:lang w:eastAsia="nb-NO"/>
        </w:rPr>
        <w:t>en av</w:t>
      </w:r>
      <w:r w:rsidRPr="009232FE">
        <w:rPr>
          <w:rFonts w:eastAsia="Times New Roman" w:cs="Open Sans"/>
          <w:szCs w:val="20"/>
          <w:lang w:eastAsia="nb-NO"/>
        </w:rPr>
        <w:t xml:space="preserve"> 23.03.2018</w:t>
      </w:r>
      <w:r>
        <w:rPr>
          <w:rFonts w:eastAsia="Times New Roman" w:cs="Open Sans"/>
          <w:szCs w:val="20"/>
          <w:lang w:eastAsia="nb-NO"/>
        </w:rPr>
        <w:t>, kan fakta i saken, vurdert ut fra situasjonen i mai 2021,</w:t>
      </w:r>
      <w:r w:rsidR="00AE5D94">
        <w:rPr>
          <w:rFonts w:eastAsia="Times New Roman" w:cs="Open Sans"/>
          <w:szCs w:val="20"/>
          <w:lang w:eastAsia="nb-NO"/>
        </w:rPr>
        <w:t xml:space="preserve"> da vi gjorde vårt vedtak,</w:t>
      </w:r>
      <w:r>
        <w:rPr>
          <w:rFonts w:eastAsia="Times New Roman" w:cs="Open Sans"/>
          <w:szCs w:val="20"/>
          <w:lang w:eastAsia="nb-NO"/>
        </w:rPr>
        <w:t xml:space="preserve"> tilsi at det også burde innhentes ytterligere kunnskap. </w:t>
      </w:r>
    </w:p>
    <w:p w14:paraId="36074089" w14:textId="77777777" w:rsidR="0046575F" w:rsidRDefault="0046575F" w:rsidP="00CF060D">
      <w:pPr>
        <w:rPr>
          <w:rFonts w:eastAsia="Times New Roman" w:cs="Open Sans"/>
          <w:szCs w:val="20"/>
          <w:lang w:eastAsia="nb-NO"/>
        </w:rPr>
      </w:pPr>
    </w:p>
    <w:p w14:paraId="4F439180" w14:textId="77777777" w:rsidR="002E5239" w:rsidRDefault="00000000" w:rsidP="00CF060D">
      <w:pPr>
        <w:rPr>
          <w:rFonts w:eastAsia="Times New Roman" w:cs="Open Sans"/>
          <w:szCs w:val="20"/>
          <w:lang w:eastAsia="nb-NO"/>
        </w:rPr>
      </w:pPr>
      <w:r>
        <w:rPr>
          <w:rFonts w:eastAsia="Times New Roman" w:cs="Open Sans"/>
          <w:szCs w:val="20"/>
          <w:lang w:eastAsia="nb-NO"/>
        </w:rPr>
        <w:t xml:space="preserve">Hadde </w:t>
      </w:r>
      <w:r w:rsidR="006867D7">
        <w:rPr>
          <w:rFonts w:eastAsia="Times New Roman" w:cs="Open Sans"/>
          <w:szCs w:val="20"/>
          <w:lang w:eastAsia="nb-NO"/>
        </w:rPr>
        <w:t>k</w:t>
      </w:r>
      <w:r w:rsidR="0037049B">
        <w:rPr>
          <w:rFonts w:eastAsia="Times New Roman" w:cs="Open Sans"/>
          <w:szCs w:val="20"/>
          <w:lang w:eastAsia="nb-NO"/>
        </w:rPr>
        <w:t xml:space="preserve">artleggingen fra 2018 </w:t>
      </w:r>
      <w:r w:rsidR="00001694">
        <w:rPr>
          <w:rFonts w:eastAsia="Times New Roman" w:cs="Open Sans"/>
          <w:szCs w:val="20"/>
          <w:lang w:eastAsia="nb-NO"/>
        </w:rPr>
        <w:t xml:space="preserve">i Ågotnes-området, </w:t>
      </w:r>
      <w:r>
        <w:rPr>
          <w:rFonts w:eastAsia="Times New Roman" w:cs="Open Sans"/>
          <w:szCs w:val="20"/>
          <w:lang w:eastAsia="nb-NO"/>
        </w:rPr>
        <w:t xml:space="preserve">blitt lagt til grunn, ville denne </w:t>
      </w:r>
      <w:r w:rsidR="0037049B">
        <w:rPr>
          <w:rFonts w:eastAsia="Times New Roman" w:cs="Open Sans"/>
          <w:szCs w:val="20"/>
          <w:lang w:eastAsia="nb-NO"/>
        </w:rPr>
        <w:t xml:space="preserve">vist </w:t>
      </w:r>
      <w:r w:rsidR="001D6529">
        <w:rPr>
          <w:rFonts w:eastAsia="Times New Roman" w:cs="Open Sans"/>
          <w:szCs w:val="20"/>
          <w:lang w:eastAsia="nb-NO"/>
        </w:rPr>
        <w:t xml:space="preserve">utbredelse av kystlynghei i </w:t>
      </w:r>
      <w:r w:rsidR="00001694">
        <w:rPr>
          <w:rFonts w:eastAsia="Times New Roman" w:cs="Open Sans"/>
          <w:szCs w:val="20"/>
          <w:lang w:eastAsia="nb-NO"/>
        </w:rPr>
        <w:t xml:space="preserve">hele </w:t>
      </w:r>
      <w:r w:rsidR="001D6529">
        <w:rPr>
          <w:rFonts w:eastAsia="Times New Roman" w:cs="Open Sans"/>
          <w:szCs w:val="20"/>
          <w:lang w:eastAsia="nb-NO"/>
        </w:rPr>
        <w:t>den sørlige delen av området</w:t>
      </w:r>
      <w:r w:rsidR="00001694">
        <w:rPr>
          <w:rFonts w:eastAsia="Times New Roman" w:cs="Open Sans"/>
          <w:szCs w:val="20"/>
          <w:lang w:eastAsia="nb-NO"/>
        </w:rPr>
        <w:t xml:space="preserve"> </w:t>
      </w:r>
      <w:r>
        <w:rPr>
          <w:rFonts w:eastAsia="Times New Roman" w:cs="Open Sans"/>
          <w:szCs w:val="20"/>
          <w:lang w:eastAsia="nb-NO"/>
        </w:rPr>
        <w:t xml:space="preserve">ved Ågotnes </w:t>
      </w:r>
      <w:r w:rsidR="00001694">
        <w:rPr>
          <w:rFonts w:eastAsia="Times New Roman" w:cs="Open Sans"/>
          <w:szCs w:val="20"/>
          <w:lang w:eastAsia="nb-NO"/>
        </w:rPr>
        <w:t>som ble undersøkt</w:t>
      </w:r>
      <w:r w:rsidR="001D6529">
        <w:rPr>
          <w:rFonts w:eastAsia="Times New Roman" w:cs="Open Sans"/>
          <w:szCs w:val="20"/>
          <w:lang w:eastAsia="nb-NO"/>
        </w:rPr>
        <w:t>. Det tilsier at det var sannsynlig at det også v</w:t>
      </w:r>
      <w:r w:rsidR="006867D7">
        <w:rPr>
          <w:rFonts w:eastAsia="Times New Roman" w:cs="Open Sans"/>
          <w:szCs w:val="20"/>
          <w:lang w:eastAsia="nb-NO"/>
        </w:rPr>
        <w:t>ille blitt registrert</w:t>
      </w:r>
      <w:r w:rsidR="001D6529">
        <w:rPr>
          <w:rFonts w:eastAsia="Times New Roman" w:cs="Open Sans"/>
          <w:szCs w:val="20"/>
          <w:lang w:eastAsia="nb-NO"/>
        </w:rPr>
        <w:t xml:space="preserve"> Kystlynghei i området </w:t>
      </w:r>
      <w:r w:rsidR="00001694">
        <w:rPr>
          <w:rFonts w:eastAsia="Times New Roman" w:cs="Open Sans"/>
          <w:szCs w:val="20"/>
          <w:lang w:eastAsia="nb-NO"/>
        </w:rPr>
        <w:t xml:space="preserve">rett </w:t>
      </w:r>
      <w:r w:rsidR="001D6529">
        <w:rPr>
          <w:rFonts w:eastAsia="Times New Roman" w:cs="Open Sans"/>
          <w:szCs w:val="20"/>
          <w:lang w:eastAsia="nb-NO"/>
        </w:rPr>
        <w:t>sør for dekningsområdet, som ikke var kartlagt ennå</w:t>
      </w:r>
      <w:r w:rsidR="006867D7">
        <w:rPr>
          <w:rFonts w:eastAsia="Times New Roman" w:cs="Open Sans"/>
          <w:szCs w:val="20"/>
          <w:lang w:eastAsia="nb-NO"/>
        </w:rPr>
        <w:t>, bortsett fra en del i 2013.</w:t>
      </w:r>
      <w:r w:rsidR="001D6529">
        <w:rPr>
          <w:rFonts w:eastAsia="Times New Roman" w:cs="Open Sans"/>
          <w:szCs w:val="20"/>
          <w:lang w:eastAsia="nb-NO"/>
        </w:rPr>
        <w:t xml:space="preserve"> Dette kan tale for at et </w:t>
      </w:r>
      <w:r>
        <w:rPr>
          <w:rFonts w:eastAsia="Times New Roman" w:cs="Open Sans"/>
          <w:szCs w:val="20"/>
          <w:lang w:eastAsia="nb-NO"/>
        </w:rPr>
        <w:t xml:space="preserve">så </w:t>
      </w:r>
      <w:r w:rsidR="001D6529">
        <w:rPr>
          <w:rFonts w:eastAsia="Times New Roman" w:cs="Open Sans"/>
          <w:szCs w:val="20"/>
          <w:lang w:eastAsia="nb-NO"/>
        </w:rPr>
        <w:t xml:space="preserve">stort inngrep </w:t>
      </w:r>
      <w:r w:rsidR="00850482">
        <w:rPr>
          <w:rFonts w:eastAsia="Times New Roman" w:cs="Open Sans"/>
          <w:szCs w:val="20"/>
          <w:lang w:eastAsia="nb-NO"/>
        </w:rPr>
        <w:t>skulle</w:t>
      </w:r>
      <w:r w:rsidR="001D6529">
        <w:rPr>
          <w:rFonts w:eastAsia="Times New Roman" w:cs="Open Sans"/>
          <w:szCs w:val="20"/>
          <w:lang w:eastAsia="nb-NO"/>
        </w:rPr>
        <w:t xml:space="preserve"> medføre krav om ytterligere </w:t>
      </w:r>
      <w:r w:rsidR="00850482">
        <w:rPr>
          <w:rFonts w:eastAsia="Times New Roman" w:cs="Open Sans"/>
          <w:szCs w:val="20"/>
          <w:lang w:eastAsia="nb-NO"/>
        </w:rPr>
        <w:t>kartlegging</w:t>
      </w:r>
      <w:r w:rsidR="001D6529">
        <w:rPr>
          <w:rFonts w:eastAsia="Times New Roman" w:cs="Open Sans"/>
          <w:szCs w:val="20"/>
          <w:lang w:eastAsia="nb-NO"/>
        </w:rPr>
        <w:t xml:space="preserve"> av utbredelsen av </w:t>
      </w:r>
      <w:r w:rsidR="00850482">
        <w:rPr>
          <w:rFonts w:eastAsia="Times New Roman" w:cs="Open Sans"/>
          <w:szCs w:val="20"/>
          <w:lang w:eastAsia="nb-NO"/>
        </w:rPr>
        <w:t>d</w:t>
      </w:r>
      <w:r w:rsidR="001D6529">
        <w:rPr>
          <w:rFonts w:eastAsia="Times New Roman" w:cs="Open Sans"/>
          <w:szCs w:val="20"/>
          <w:lang w:eastAsia="nb-NO"/>
        </w:rPr>
        <w:t>en</w:t>
      </w:r>
      <w:r w:rsidR="00850482">
        <w:rPr>
          <w:rFonts w:eastAsia="Times New Roman" w:cs="Open Sans"/>
          <w:szCs w:val="20"/>
          <w:lang w:eastAsia="nb-NO"/>
        </w:rPr>
        <w:t>ne</w:t>
      </w:r>
      <w:r w:rsidR="001D6529">
        <w:rPr>
          <w:rFonts w:eastAsia="Times New Roman" w:cs="Open Sans"/>
          <w:szCs w:val="20"/>
          <w:lang w:eastAsia="nb-NO"/>
        </w:rPr>
        <w:t xml:space="preserve"> utvalgt</w:t>
      </w:r>
      <w:r w:rsidR="00850482">
        <w:rPr>
          <w:rFonts w:eastAsia="Times New Roman" w:cs="Open Sans"/>
          <w:szCs w:val="20"/>
          <w:lang w:eastAsia="nb-NO"/>
        </w:rPr>
        <w:t>e</w:t>
      </w:r>
      <w:r w:rsidR="001D6529">
        <w:rPr>
          <w:rFonts w:eastAsia="Times New Roman" w:cs="Open Sans"/>
          <w:szCs w:val="20"/>
          <w:lang w:eastAsia="nb-NO"/>
        </w:rPr>
        <w:t xml:space="preserve"> naturtype</w:t>
      </w:r>
      <w:r w:rsidR="00850482">
        <w:rPr>
          <w:rFonts w:eastAsia="Times New Roman" w:cs="Open Sans"/>
          <w:szCs w:val="20"/>
          <w:lang w:eastAsia="nb-NO"/>
        </w:rPr>
        <w:t>n</w:t>
      </w:r>
      <w:r w:rsidR="001D6529">
        <w:rPr>
          <w:rFonts w:eastAsia="Times New Roman" w:cs="Open Sans"/>
          <w:szCs w:val="20"/>
          <w:lang w:eastAsia="nb-NO"/>
        </w:rPr>
        <w:t xml:space="preserve">.  </w:t>
      </w:r>
      <w:r>
        <w:rPr>
          <w:rFonts w:eastAsia="Times New Roman" w:cs="Open Sans"/>
          <w:szCs w:val="20"/>
          <w:lang w:eastAsia="nb-NO"/>
        </w:rPr>
        <w:t xml:space="preserve"> </w:t>
      </w:r>
    </w:p>
    <w:p w14:paraId="6E31AB25" w14:textId="77777777" w:rsidR="002E5239" w:rsidRDefault="002E5239" w:rsidP="00CF060D">
      <w:pPr>
        <w:rPr>
          <w:rFonts w:eastAsia="Times New Roman" w:cs="Open Sans"/>
          <w:szCs w:val="20"/>
          <w:lang w:eastAsia="nb-NO"/>
        </w:rPr>
      </w:pPr>
    </w:p>
    <w:p w14:paraId="027FADDF" w14:textId="77777777" w:rsidR="002A27BF" w:rsidRDefault="00000000" w:rsidP="00CF060D">
      <w:pPr>
        <w:rPr>
          <w:rFonts w:eastAsia="Times New Roman" w:cs="Open Sans"/>
          <w:szCs w:val="20"/>
          <w:lang w:eastAsia="nb-NO"/>
        </w:rPr>
      </w:pPr>
      <w:r>
        <w:rPr>
          <w:rFonts w:eastAsia="Times New Roman" w:cs="Open Sans"/>
          <w:szCs w:val="20"/>
          <w:lang w:eastAsia="nb-NO"/>
        </w:rPr>
        <w:t>Sett i lys av at vurderingen skal være streng for store inngrep i verdifull natur, er v</w:t>
      </w:r>
      <w:r w:rsidR="00530D9D">
        <w:rPr>
          <w:rFonts w:eastAsia="Times New Roman" w:cs="Open Sans"/>
          <w:szCs w:val="20"/>
          <w:lang w:eastAsia="nb-NO"/>
        </w:rPr>
        <w:t>i etter dette kommet til at det fantes eksisterende kunnskap som ikke ble lagt til grunn for vurderingene, og at det burde ha vært innhentet ny kunnskap. Som følge av dette, har vi konkludert med at kunnskapsgrunnlaget ikke var godt nok</w:t>
      </w:r>
      <w:r w:rsidR="00D61E0D">
        <w:rPr>
          <w:rFonts w:eastAsia="Times New Roman" w:cs="Open Sans"/>
          <w:szCs w:val="20"/>
          <w:lang w:eastAsia="nb-NO"/>
        </w:rPr>
        <w:t xml:space="preserve"> på </w:t>
      </w:r>
      <w:r>
        <w:rPr>
          <w:rFonts w:eastAsia="Times New Roman" w:cs="Open Sans"/>
          <w:szCs w:val="20"/>
          <w:lang w:eastAsia="nb-NO"/>
        </w:rPr>
        <w:t xml:space="preserve">verken kommunens eller Statsforvalterens </w:t>
      </w:r>
      <w:r w:rsidR="00D61E0D">
        <w:rPr>
          <w:rFonts w:eastAsia="Times New Roman" w:cs="Open Sans"/>
          <w:szCs w:val="20"/>
          <w:lang w:eastAsia="nb-NO"/>
        </w:rPr>
        <w:t>vedtakstidspunkt</w:t>
      </w:r>
      <w:r w:rsidR="00530D9D">
        <w:rPr>
          <w:rFonts w:eastAsia="Times New Roman" w:cs="Open Sans"/>
          <w:szCs w:val="20"/>
          <w:lang w:eastAsia="nb-NO"/>
        </w:rPr>
        <w:t>, jf. naturmangfoldloven § 8.</w:t>
      </w:r>
    </w:p>
    <w:p w14:paraId="773DE833" w14:textId="77777777" w:rsidR="00530D9D" w:rsidRDefault="00530D9D" w:rsidP="00CF060D">
      <w:pPr>
        <w:rPr>
          <w:rFonts w:eastAsia="Times New Roman" w:cs="Open Sans"/>
          <w:szCs w:val="20"/>
          <w:lang w:eastAsia="nb-NO"/>
        </w:rPr>
      </w:pPr>
    </w:p>
    <w:p w14:paraId="1D01E278" w14:textId="77777777" w:rsidR="000E08E5" w:rsidRDefault="00000000" w:rsidP="000E08E5">
      <w:pPr>
        <w:rPr>
          <w:rFonts w:eastAsia="Times New Roman" w:cs="Open Sans"/>
          <w:szCs w:val="20"/>
          <w:lang w:eastAsia="nb-NO"/>
        </w:rPr>
      </w:pPr>
      <w:r>
        <w:rPr>
          <w:rFonts w:eastAsia="Times New Roman" w:cs="Open Sans"/>
          <w:szCs w:val="20"/>
          <w:lang w:eastAsia="nb-NO"/>
        </w:rPr>
        <w:t xml:space="preserve">I ettertid viser det seg at </w:t>
      </w:r>
      <w:r w:rsidR="00AD2AB6">
        <w:rPr>
          <w:rFonts w:eastAsia="Times New Roman" w:cs="Open Sans"/>
          <w:szCs w:val="20"/>
          <w:lang w:eastAsia="nb-NO"/>
        </w:rPr>
        <w:t>det var viktig kunnskap som manglet om utvalgte naturtyper</w:t>
      </w:r>
      <w:r>
        <w:rPr>
          <w:rFonts w:eastAsia="Times New Roman" w:cs="Open Sans"/>
          <w:szCs w:val="20"/>
          <w:lang w:eastAsia="nb-NO"/>
        </w:rPr>
        <w:t>, i og med at hele området sør for Ågotnes som ble kartlagt område i 2018,</w:t>
      </w:r>
      <w:r w:rsidR="00AD2AB6">
        <w:rPr>
          <w:rFonts w:eastAsia="Times New Roman" w:cs="Open Sans"/>
          <w:szCs w:val="20"/>
          <w:lang w:eastAsia="nb-NO"/>
        </w:rPr>
        <w:t xml:space="preserve"> </w:t>
      </w:r>
      <w:r>
        <w:rPr>
          <w:rFonts w:eastAsia="Times New Roman" w:cs="Open Sans"/>
          <w:szCs w:val="20"/>
          <w:lang w:eastAsia="nb-NO"/>
        </w:rPr>
        <w:t>etter kartlegging fra Miljødirektoratet høsten 2023, er klassifisert som kystlynghei. Det er dermed dokumentert i en helt annen grad at området er dekket av en utvalgt naturtype.</w:t>
      </w:r>
    </w:p>
    <w:p w14:paraId="6C59DC66" w14:textId="77777777" w:rsidR="000E08E5" w:rsidRDefault="000E08E5" w:rsidP="000E08E5">
      <w:pPr>
        <w:rPr>
          <w:rFonts w:eastAsia="Times New Roman" w:cs="Open Sans"/>
          <w:szCs w:val="20"/>
          <w:lang w:eastAsia="nb-NO"/>
        </w:rPr>
      </w:pPr>
    </w:p>
    <w:p w14:paraId="4E6927D8" w14:textId="77777777" w:rsidR="00712F76" w:rsidRDefault="00000000" w:rsidP="00CF060D">
      <w:pPr>
        <w:rPr>
          <w:rFonts w:eastAsia="Times New Roman" w:cs="Open Sans"/>
          <w:szCs w:val="20"/>
          <w:lang w:eastAsia="nb-NO"/>
        </w:rPr>
      </w:pPr>
      <w:r>
        <w:rPr>
          <w:rFonts w:eastAsia="Times New Roman" w:cs="Open Sans"/>
          <w:szCs w:val="20"/>
          <w:lang w:eastAsia="nb-NO"/>
        </w:rPr>
        <w:t xml:space="preserve">Det følger </w:t>
      </w:r>
      <w:r w:rsidR="00530D9D">
        <w:rPr>
          <w:rFonts w:eastAsia="Times New Roman" w:cs="Open Sans"/>
          <w:szCs w:val="20"/>
          <w:lang w:eastAsia="nb-NO"/>
        </w:rPr>
        <w:t xml:space="preserve">videre </w:t>
      </w:r>
      <w:r>
        <w:rPr>
          <w:rFonts w:eastAsia="Times New Roman" w:cs="Open Sans"/>
          <w:szCs w:val="20"/>
          <w:lang w:eastAsia="nb-NO"/>
        </w:rPr>
        <w:t xml:space="preserve">av Sivilombudets </w:t>
      </w:r>
      <w:r w:rsidR="002A27BF">
        <w:rPr>
          <w:rFonts w:eastAsia="Times New Roman" w:cs="Open Sans"/>
          <w:szCs w:val="20"/>
          <w:lang w:eastAsia="nb-NO"/>
        </w:rPr>
        <w:t xml:space="preserve">konklusjon </w:t>
      </w:r>
      <w:r>
        <w:rPr>
          <w:rFonts w:eastAsia="Times New Roman" w:cs="Open Sans"/>
          <w:szCs w:val="20"/>
          <w:lang w:eastAsia="nb-NO"/>
        </w:rPr>
        <w:t>at</w:t>
      </w:r>
      <w:r w:rsidR="002A27BF">
        <w:rPr>
          <w:rFonts w:eastAsia="Times New Roman" w:cs="Open Sans"/>
          <w:szCs w:val="20"/>
          <w:lang w:eastAsia="nb-NO"/>
        </w:rPr>
        <w:t xml:space="preserve"> </w:t>
      </w:r>
      <w:r w:rsidR="00530D9D">
        <w:rPr>
          <w:rFonts w:eastAsia="Times New Roman" w:cs="Open Sans"/>
          <w:szCs w:val="20"/>
          <w:lang w:eastAsia="nb-NO"/>
        </w:rPr>
        <w:t>naturmangfoldloven</w:t>
      </w:r>
      <w:r w:rsidR="002A27BF">
        <w:rPr>
          <w:rFonts w:eastAsia="Times New Roman" w:cs="Open Sans"/>
          <w:szCs w:val="20"/>
          <w:lang w:eastAsia="nb-NO"/>
        </w:rPr>
        <w:t xml:space="preserve"> §§ 8-12 ikke var godt nok drøft</w:t>
      </w:r>
      <w:r>
        <w:rPr>
          <w:rFonts w:eastAsia="Times New Roman" w:cs="Open Sans"/>
          <w:szCs w:val="20"/>
          <w:lang w:eastAsia="nb-NO"/>
        </w:rPr>
        <w:t>et</w:t>
      </w:r>
      <w:r w:rsidR="002A27BF">
        <w:rPr>
          <w:rFonts w:eastAsia="Times New Roman" w:cs="Open Sans"/>
          <w:szCs w:val="20"/>
          <w:lang w:eastAsia="nb-NO"/>
        </w:rPr>
        <w:t xml:space="preserve"> verken </w:t>
      </w:r>
      <w:r>
        <w:rPr>
          <w:rFonts w:eastAsia="Times New Roman" w:cs="Open Sans"/>
          <w:szCs w:val="20"/>
          <w:lang w:eastAsia="nb-NO"/>
        </w:rPr>
        <w:t>fra</w:t>
      </w:r>
      <w:r w:rsidR="002A27BF">
        <w:rPr>
          <w:rFonts w:eastAsia="Times New Roman" w:cs="Open Sans"/>
          <w:szCs w:val="20"/>
          <w:lang w:eastAsia="nb-NO"/>
        </w:rPr>
        <w:t xml:space="preserve"> kommunen</w:t>
      </w:r>
      <w:r>
        <w:rPr>
          <w:rFonts w:eastAsia="Times New Roman" w:cs="Open Sans"/>
          <w:szCs w:val="20"/>
          <w:lang w:eastAsia="nb-NO"/>
        </w:rPr>
        <w:t>s eller Statsforvalterens side i de respektive vedtakene. Vi legger deres vurdering av dette til grunn.</w:t>
      </w:r>
      <w:r w:rsidR="002A27BF">
        <w:rPr>
          <w:rFonts w:eastAsia="Times New Roman" w:cs="Open Sans"/>
          <w:szCs w:val="20"/>
          <w:lang w:eastAsia="nb-NO"/>
        </w:rPr>
        <w:t xml:space="preserve"> </w:t>
      </w:r>
      <w:r>
        <w:rPr>
          <w:rFonts w:eastAsia="Times New Roman" w:cs="Open Sans"/>
          <w:szCs w:val="20"/>
          <w:lang w:eastAsia="nb-NO"/>
        </w:rPr>
        <w:t xml:space="preserve">Når vi ovenfor også har konkludert med at kunnskapsgrunnlaget ikke var godt nok, vil </w:t>
      </w:r>
      <w:r w:rsidR="00AD2AB6">
        <w:rPr>
          <w:rFonts w:eastAsia="Times New Roman" w:cs="Open Sans"/>
          <w:szCs w:val="20"/>
          <w:lang w:eastAsia="nb-NO"/>
        </w:rPr>
        <w:t xml:space="preserve">det </w:t>
      </w:r>
      <w:r>
        <w:rPr>
          <w:rFonts w:eastAsia="Times New Roman" w:cs="Open Sans"/>
          <w:szCs w:val="20"/>
          <w:lang w:eastAsia="nb-NO"/>
        </w:rPr>
        <w:t xml:space="preserve">uansett </w:t>
      </w:r>
      <w:r w:rsidR="00AD2AB6">
        <w:rPr>
          <w:rFonts w:eastAsia="Times New Roman" w:cs="Open Sans"/>
          <w:szCs w:val="20"/>
          <w:lang w:eastAsia="nb-NO"/>
        </w:rPr>
        <w:t>må</w:t>
      </w:r>
      <w:r w:rsidR="00A60D1F">
        <w:rPr>
          <w:rFonts w:eastAsia="Times New Roman" w:cs="Open Sans"/>
          <w:szCs w:val="20"/>
          <w:lang w:eastAsia="nb-NO"/>
        </w:rPr>
        <w:t>tte</w:t>
      </w:r>
      <w:r w:rsidR="00AD2AB6">
        <w:rPr>
          <w:rFonts w:eastAsia="Times New Roman" w:cs="Open Sans"/>
          <w:szCs w:val="20"/>
          <w:lang w:eastAsia="nb-NO"/>
        </w:rPr>
        <w:t xml:space="preserve"> gjøres</w:t>
      </w:r>
      <w:r>
        <w:rPr>
          <w:rFonts w:eastAsia="Times New Roman" w:cs="Open Sans"/>
          <w:szCs w:val="20"/>
          <w:lang w:eastAsia="nb-NO"/>
        </w:rPr>
        <w:t xml:space="preserve"> nye</w:t>
      </w:r>
      <w:r w:rsidR="00AD2AB6">
        <w:rPr>
          <w:rFonts w:eastAsia="Times New Roman" w:cs="Open Sans"/>
          <w:szCs w:val="20"/>
          <w:lang w:eastAsia="nb-NO"/>
        </w:rPr>
        <w:t xml:space="preserve"> </w:t>
      </w:r>
      <w:r w:rsidR="00A60D1F">
        <w:rPr>
          <w:rFonts w:eastAsia="Times New Roman" w:cs="Open Sans"/>
          <w:szCs w:val="20"/>
          <w:lang w:eastAsia="nb-NO"/>
        </w:rPr>
        <w:t>drøftinger på oppdatert grunnlag.</w:t>
      </w:r>
    </w:p>
    <w:p w14:paraId="332A6DCD" w14:textId="77777777" w:rsidR="008C3B79" w:rsidRDefault="008C3B79" w:rsidP="00CF060D">
      <w:pPr>
        <w:rPr>
          <w:rFonts w:eastAsia="Times New Roman" w:cs="Open Sans"/>
          <w:szCs w:val="20"/>
          <w:lang w:eastAsia="nb-NO"/>
        </w:rPr>
      </w:pPr>
    </w:p>
    <w:p w14:paraId="7DC30D43" w14:textId="77777777" w:rsidR="008C3B79" w:rsidRDefault="00000000" w:rsidP="008C3B79">
      <w:pPr>
        <w:rPr>
          <w:rFonts w:eastAsia="Times New Roman" w:cs="Open Sans"/>
          <w:szCs w:val="20"/>
          <w:lang w:eastAsia="nb-NO"/>
        </w:rPr>
      </w:pPr>
      <w:r>
        <w:rPr>
          <w:rFonts w:eastAsia="Times New Roman" w:cs="Open Sans"/>
          <w:szCs w:val="20"/>
          <w:lang w:eastAsia="nb-NO"/>
        </w:rPr>
        <w:t xml:space="preserve">Vi nevner også at i saken tidligere har vært omtalt at det er hubro i området rundt planområdet. I brev til Sivilombudet av 18.10.2022 konkluderte vi med at det var en saksbehandlingsfeil at hubro ikke var nevnt i kunnskapsgrunnlaget eller vurdert i saksbehandlingen. Vi kom riktignok da til at dette ikke hadde vært bestemmende for sakens utfall.  </w:t>
      </w:r>
    </w:p>
    <w:p w14:paraId="3EE0C198" w14:textId="77777777" w:rsidR="008C3B79" w:rsidRDefault="008C3B79" w:rsidP="008C3B79">
      <w:pPr>
        <w:rPr>
          <w:rFonts w:eastAsia="Times New Roman" w:cs="Open Sans"/>
          <w:szCs w:val="20"/>
          <w:lang w:eastAsia="nb-NO"/>
        </w:rPr>
      </w:pPr>
    </w:p>
    <w:p w14:paraId="4F6FC09B" w14:textId="77777777" w:rsidR="008C3B79" w:rsidRDefault="00000000" w:rsidP="008C3B79">
      <w:pPr>
        <w:rPr>
          <w:rFonts w:eastAsia="Times New Roman" w:cs="Open Sans"/>
          <w:szCs w:val="20"/>
          <w:lang w:eastAsia="nb-NO"/>
        </w:rPr>
      </w:pPr>
      <w:r>
        <w:rPr>
          <w:rFonts w:eastAsia="Times New Roman" w:cs="Open Sans"/>
          <w:szCs w:val="20"/>
          <w:lang w:eastAsia="nb-NO"/>
        </w:rPr>
        <w:t xml:space="preserve">Det er hevdet i klagen at fuglelivet også er mangelfullt kartlagt, blant annet fordi kartlegging av natur i forbindelse med planen ble gjort i august, da det er vanskeligere å finne informasjon om hekkende fugler. </w:t>
      </w:r>
      <w:r w:rsidR="006867D7">
        <w:rPr>
          <w:rFonts w:eastAsia="Times New Roman" w:cs="Open Sans"/>
          <w:szCs w:val="20"/>
          <w:lang w:eastAsia="nb-NO"/>
        </w:rPr>
        <w:t xml:space="preserve">Vi tar ikke særskilt stilling til dette, i og med at vi har konkludert med at kunnskapsgrunnlaget ikke var godt nok. </w:t>
      </w:r>
      <w:r>
        <w:rPr>
          <w:rFonts w:eastAsia="Times New Roman" w:cs="Open Sans"/>
          <w:szCs w:val="20"/>
          <w:lang w:eastAsia="nb-NO"/>
        </w:rPr>
        <w:t xml:space="preserve"> </w:t>
      </w:r>
    </w:p>
    <w:p w14:paraId="0D3CD2BA" w14:textId="77777777" w:rsidR="008C3B79" w:rsidRDefault="008C3B79" w:rsidP="00CF060D">
      <w:pPr>
        <w:rPr>
          <w:rFonts w:eastAsia="Times New Roman" w:cs="Open Sans"/>
          <w:szCs w:val="20"/>
          <w:lang w:eastAsia="nb-NO"/>
        </w:rPr>
      </w:pPr>
    </w:p>
    <w:p w14:paraId="716CE9EE" w14:textId="77777777" w:rsidR="00A60D1F" w:rsidRDefault="00000000" w:rsidP="00A60D1F">
      <w:pPr>
        <w:rPr>
          <w:rFonts w:eastAsia="Times New Roman" w:cs="Open Sans"/>
          <w:szCs w:val="20"/>
          <w:lang w:eastAsia="nb-NO"/>
        </w:rPr>
      </w:pPr>
      <w:r>
        <w:rPr>
          <w:rFonts w:eastAsia="Times New Roman" w:cs="Open Sans"/>
          <w:szCs w:val="20"/>
          <w:lang w:eastAsia="nb-NO"/>
        </w:rPr>
        <w:lastRenderedPageBreak/>
        <w:t>Kommunen hevder at motforestillingene om miljø og naturmangfold er kjent, og at det ikke er sannsynlig at saken ville ha fått et annet resultat dersom nyere oppdaterte opplysninger var blitt kjent og vurdert av kommunen, jf. forvaltningsloven § 41.</w:t>
      </w:r>
    </w:p>
    <w:p w14:paraId="7A5750C9" w14:textId="77777777" w:rsidR="00A60D1F" w:rsidRDefault="00A60D1F" w:rsidP="00A60D1F">
      <w:pPr>
        <w:rPr>
          <w:rFonts w:eastAsia="Times New Roman" w:cs="Open Sans"/>
          <w:szCs w:val="20"/>
          <w:lang w:eastAsia="nb-NO"/>
        </w:rPr>
      </w:pPr>
    </w:p>
    <w:p w14:paraId="02C31CA5" w14:textId="77777777" w:rsidR="00FE13F3" w:rsidRDefault="00000000" w:rsidP="00CF060D">
      <w:pPr>
        <w:rPr>
          <w:rFonts w:eastAsia="Times New Roman" w:cs="Open Sans"/>
          <w:szCs w:val="20"/>
          <w:lang w:eastAsia="nb-NO"/>
        </w:rPr>
      </w:pPr>
      <w:r>
        <w:rPr>
          <w:rFonts w:cs="Open Sans"/>
          <w:color w:val="000000"/>
          <w:szCs w:val="20"/>
        </w:rPr>
        <w:t>Vi har kommet til at det er gjort s</w:t>
      </w:r>
      <w:r w:rsidR="000E08E5">
        <w:rPr>
          <w:rFonts w:cs="Open Sans"/>
          <w:color w:val="000000"/>
          <w:szCs w:val="20"/>
        </w:rPr>
        <w:t>aksbehandlingsfeil</w:t>
      </w:r>
      <w:r>
        <w:rPr>
          <w:rFonts w:cs="Open Sans"/>
          <w:color w:val="000000"/>
          <w:szCs w:val="20"/>
        </w:rPr>
        <w:t xml:space="preserve"> i vårt vedtak, som</w:t>
      </w:r>
      <w:r w:rsidR="000E08E5">
        <w:rPr>
          <w:rFonts w:cs="Open Sans"/>
          <w:color w:val="000000"/>
          <w:szCs w:val="20"/>
        </w:rPr>
        <w:t xml:space="preserve"> består av manglende vurdering av om kunnskapsgrunnlaget var godt nok, og utilstrekkelig begrunnelse med hensyn til prinsippene i naturmangfoldloven §§ 8-12. </w:t>
      </w:r>
      <w:r w:rsidR="002A2605">
        <w:rPr>
          <w:rFonts w:cs="Open Sans"/>
          <w:color w:val="000000"/>
          <w:szCs w:val="20"/>
        </w:rPr>
        <w:t xml:space="preserve">Vi kan ikke se bort fra at dette kan ha påvirket resultatet av vårt vedtak som ble gjort 27.05.2021. </w:t>
      </w:r>
    </w:p>
    <w:p w14:paraId="122E8F88" w14:textId="77777777" w:rsidR="00E968BB" w:rsidRDefault="00E968BB" w:rsidP="00CF060D">
      <w:pPr>
        <w:rPr>
          <w:rFonts w:eastAsia="Times New Roman" w:cs="Open Sans"/>
          <w:szCs w:val="20"/>
          <w:lang w:eastAsia="nb-NO"/>
        </w:rPr>
      </w:pPr>
    </w:p>
    <w:p w14:paraId="1F45009E" w14:textId="77777777" w:rsidR="00E968BB" w:rsidRDefault="00000000" w:rsidP="00CF060D">
      <w:pPr>
        <w:rPr>
          <w:rFonts w:eastAsia="Times New Roman" w:cs="Open Sans"/>
          <w:szCs w:val="20"/>
          <w:lang w:eastAsia="nb-NO"/>
        </w:rPr>
      </w:pPr>
      <w:r>
        <w:rPr>
          <w:rFonts w:eastAsia="Times New Roman" w:cs="Open Sans"/>
          <w:szCs w:val="20"/>
          <w:lang w:eastAsia="nb-NO"/>
        </w:rPr>
        <w:t xml:space="preserve">Statsforvalteren har </w:t>
      </w:r>
      <w:r w:rsidR="00A60D1F">
        <w:rPr>
          <w:rFonts w:eastAsia="Times New Roman" w:cs="Open Sans"/>
          <w:szCs w:val="20"/>
          <w:lang w:eastAsia="nb-NO"/>
        </w:rPr>
        <w:t xml:space="preserve">altså </w:t>
      </w:r>
      <w:r>
        <w:rPr>
          <w:rFonts w:eastAsia="Times New Roman" w:cs="Open Sans"/>
          <w:szCs w:val="20"/>
          <w:lang w:eastAsia="nb-NO"/>
        </w:rPr>
        <w:t xml:space="preserve">kommet til at kunnskapsgrunnlaget bør vurderes på nytt, og at prinsippene i naturmangfoldloven på nytt må vektes opp mot andre hensynene </w:t>
      </w:r>
      <w:r w:rsidR="00A60D1F">
        <w:rPr>
          <w:rFonts w:eastAsia="Times New Roman" w:cs="Open Sans"/>
          <w:szCs w:val="20"/>
          <w:lang w:eastAsia="nb-NO"/>
        </w:rPr>
        <w:t>og interesser i planområdet</w:t>
      </w:r>
      <w:r>
        <w:rPr>
          <w:rFonts w:eastAsia="Times New Roman" w:cs="Open Sans"/>
          <w:szCs w:val="20"/>
          <w:lang w:eastAsia="nb-NO"/>
        </w:rPr>
        <w:t>. Vi har derfor konkludert med at vedtak</w:t>
      </w:r>
      <w:r w:rsidR="00A60D1F">
        <w:rPr>
          <w:rFonts w:eastAsia="Times New Roman" w:cs="Open Sans"/>
          <w:szCs w:val="20"/>
          <w:lang w:eastAsia="nb-NO"/>
        </w:rPr>
        <w:t xml:space="preserve">et vårt </w:t>
      </w:r>
      <w:r>
        <w:rPr>
          <w:rFonts w:eastAsia="Times New Roman" w:cs="Open Sans"/>
          <w:szCs w:val="20"/>
          <w:lang w:eastAsia="nb-NO"/>
        </w:rPr>
        <w:t>av 27.05.2021 er ugyldig.</w:t>
      </w:r>
    </w:p>
    <w:p w14:paraId="35357E52" w14:textId="77777777" w:rsidR="00FE13F3" w:rsidRDefault="00FE13F3" w:rsidP="00CF060D">
      <w:pPr>
        <w:rPr>
          <w:rFonts w:eastAsia="Times New Roman" w:cs="Open Sans"/>
          <w:szCs w:val="20"/>
          <w:lang w:eastAsia="nb-NO"/>
        </w:rPr>
      </w:pPr>
    </w:p>
    <w:p w14:paraId="603BF038" w14:textId="77777777" w:rsidR="00AC6F17" w:rsidRPr="002D2E59" w:rsidRDefault="00000000" w:rsidP="00A3132E">
      <w:pPr>
        <w:rPr>
          <w:rFonts w:eastAsia="Times New Roman" w:cs="Open Sans"/>
          <w:i/>
          <w:iCs/>
          <w:szCs w:val="20"/>
          <w:lang w:eastAsia="nb-NO"/>
        </w:rPr>
      </w:pPr>
      <w:r w:rsidRPr="002D2E59">
        <w:rPr>
          <w:rFonts w:eastAsia="Times New Roman" w:cs="Open Sans"/>
          <w:i/>
          <w:iCs/>
          <w:szCs w:val="20"/>
          <w:lang w:eastAsia="nb-NO"/>
        </w:rPr>
        <w:t>Skal vedtaket gjøres om?</w:t>
      </w:r>
    </w:p>
    <w:p w14:paraId="767B8BC7" w14:textId="77777777" w:rsidR="00AC6F17" w:rsidRPr="002D2E59" w:rsidRDefault="00000000" w:rsidP="00AC6F17">
      <w:pPr>
        <w:rPr>
          <w:rFonts w:eastAsia="Times New Roman" w:cs="Open Sans"/>
          <w:color w:val="000000"/>
          <w:szCs w:val="20"/>
          <w:lang w:eastAsia="nb-NO"/>
        </w:rPr>
      </w:pPr>
      <w:r w:rsidRPr="002D2E59">
        <w:rPr>
          <w:rFonts w:eastAsia="Times New Roman" w:cs="Open Sans"/>
          <w:color w:val="000000"/>
          <w:szCs w:val="20"/>
          <w:lang w:eastAsia="nb-NO"/>
        </w:rPr>
        <w:t xml:space="preserve">Fvl </w:t>
      </w:r>
      <w:r w:rsidRPr="002D2E59">
        <w:rPr>
          <w:rFonts w:eastAsia="Times New Roman" w:cs="Open Sans" w:hint="eastAsia"/>
          <w:color w:val="000000"/>
          <w:szCs w:val="20"/>
          <w:lang w:eastAsia="nb-NO"/>
        </w:rPr>
        <w:t>§</w:t>
      </w:r>
      <w:r w:rsidRPr="002D2E59">
        <w:rPr>
          <w:rFonts w:eastAsia="Times New Roman" w:cs="Open Sans"/>
          <w:color w:val="000000"/>
          <w:szCs w:val="20"/>
          <w:lang w:eastAsia="nb-NO"/>
        </w:rPr>
        <w:t xml:space="preserve"> 35 sier at et </w:t>
      </w:r>
      <w:r w:rsidR="00A60D1F">
        <w:rPr>
          <w:rFonts w:eastAsia="Times New Roman" w:cs="Open Sans"/>
          <w:color w:val="000000"/>
          <w:szCs w:val="20"/>
          <w:lang w:eastAsia="nb-NO"/>
        </w:rPr>
        <w:t xml:space="preserve">ugyldig </w:t>
      </w:r>
      <w:r w:rsidRPr="002D2E59">
        <w:rPr>
          <w:rFonts w:eastAsia="Times New Roman" w:cs="Open Sans"/>
          <w:color w:val="000000"/>
          <w:szCs w:val="20"/>
          <w:lang w:eastAsia="nb-NO"/>
        </w:rPr>
        <w:t xml:space="preserve">vedtak </w:t>
      </w:r>
      <w:r w:rsidRPr="002D2E59">
        <w:rPr>
          <w:rFonts w:eastAsia="Times New Roman" w:cs="Open Sans"/>
          <w:color w:val="000000"/>
          <w:szCs w:val="20"/>
          <w:u w:val="single"/>
          <w:lang w:eastAsia="nb-NO"/>
        </w:rPr>
        <w:t>kan</w:t>
      </w:r>
      <w:r w:rsidRPr="002D2E59">
        <w:rPr>
          <w:rFonts w:eastAsia="Times New Roman" w:cs="Open Sans"/>
          <w:color w:val="000000"/>
          <w:szCs w:val="20"/>
          <w:lang w:eastAsia="nb-NO"/>
        </w:rPr>
        <w:t xml:space="preserve"> omgj</w:t>
      </w:r>
      <w:r w:rsidRPr="002D2E59">
        <w:rPr>
          <w:rFonts w:eastAsia="Times New Roman" w:cs="Open Sans" w:hint="eastAsia"/>
          <w:color w:val="000000"/>
          <w:szCs w:val="20"/>
          <w:lang w:eastAsia="nb-NO"/>
        </w:rPr>
        <w:t>ø</w:t>
      </w:r>
      <w:r w:rsidRPr="002D2E59">
        <w:rPr>
          <w:rFonts w:eastAsia="Times New Roman" w:cs="Open Sans"/>
          <w:color w:val="000000"/>
          <w:szCs w:val="20"/>
          <w:lang w:eastAsia="nb-NO"/>
        </w:rPr>
        <w:t>res. Det er dermed ikke nok at det er ugyldig. I tillegg m</w:t>
      </w:r>
      <w:r w:rsidRPr="002D2E59">
        <w:rPr>
          <w:rFonts w:eastAsia="Times New Roman" w:cs="Open Sans" w:hint="eastAsia"/>
          <w:color w:val="000000"/>
          <w:szCs w:val="20"/>
          <w:lang w:eastAsia="nb-NO"/>
        </w:rPr>
        <w:t>å</w:t>
      </w:r>
      <w:r w:rsidRPr="002D2E59">
        <w:rPr>
          <w:rFonts w:eastAsia="Times New Roman" w:cs="Open Sans"/>
          <w:color w:val="000000"/>
          <w:szCs w:val="20"/>
          <w:lang w:eastAsia="nb-NO"/>
        </w:rPr>
        <w:t xml:space="preserve"> det gj</w:t>
      </w:r>
      <w:r w:rsidRPr="002D2E59">
        <w:rPr>
          <w:rFonts w:eastAsia="Times New Roman" w:cs="Open Sans" w:hint="eastAsia"/>
          <w:color w:val="000000"/>
          <w:szCs w:val="20"/>
          <w:lang w:eastAsia="nb-NO"/>
        </w:rPr>
        <w:t>ø</w:t>
      </w:r>
      <w:r w:rsidRPr="002D2E59">
        <w:rPr>
          <w:rFonts w:eastAsia="Times New Roman" w:cs="Open Sans"/>
          <w:color w:val="000000"/>
          <w:szCs w:val="20"/>
          <w:lang w:eastAsia="nb-NO"/>
        </w:rPr>
        <w:t>res en bred vurdering av virkningene av en omgj</w:t>
      </w:r>
      <w:r w:rsidRPr="002D2E59">
        <w:rPr>
          <w:rFonts w:eastAsia="Times New Roman" w:cs="Open Sans" w:hint="eastAsia"/>
          <w:color w:val="000000"/>
          <w:szCs w:val="20"/>
          <w:lang w:eastAsia="nb-NO"/>
        </w:rPr>
        <w:t>ø</w:t>
      </w:r>
      <w:r w:rsidRPr="002D2E59">
        <w:rPr>
          <w:rFonts w:eastAsia="Times New Roman" w:cs="Open Sans"/>
          <w:color w:val="000000"/>
          <w:szCs w:val="20"/>
          <w:lang w:eastAsia="nb-NO"/>
        </w:rPr>
        <w:t>ring</w:t>
      </w:r>
      <w:r w:rsidR="00A60D1F">
        <w:rPr>
          <w:rFonts w:eastAsia="Times New Roman" w:cs="Open Sans"/>
          <w:color w:val="000000"/>
          <w:szCs w:val="20"/>
          <w:lang w:eastAsia="nb-NO"/>
        </w:rPr>
        <w:t xml:space="preserve">, </w:t>
      </w:r>
      <w:r w:rsidRPr="002D2E59">
        <w:rPr>
          <w:rFonts w:eastAsia="Times New Roman" w:cs="Open Sans"/>
          <w:color w:val="000000"/>
          <w:szCs w:val="20"/>
          <w:lang w:eastAsia="nb-NO"/>
        </w:rPr>
        <w:t xml:space="preserve">og </w:t>
      </w:r>
      <w:r w:rsidR="00A60D1F">
        <w:rPr>
          <w:rFonts w:eastAsia="Times New Roman" w:cs="Open Sans"/>
          <w:color w:val="000000"/>
          <w:szCs w:val="20"/>
          <w:lang w:eastAsia="nb-NO"/>
        </w:rPr>
        <w:t xml:space="preserve">på den annen side </w:t>
      </w:r>
      <w:r w:rsidRPr="002D2E59">
        <w:rPr>
          <w:rFonts w:eastAsia="Times New Roman" w:cs="Open Sans"/>
          <w:color w:val="000000"/>
          <w:szCs w:val="20"/>
          <w:lang w:eastAsia="nb-NO"/>
        </w:rPr>
        <w:t>av at vedtaket blir st</w:t>
      </w:r>
      <w:r w:rsidRPr="002D2E59">
        <w:rPr>
          <w:rFonts w:eastAsia="Times New Roman" w:cs="Open Sans" w:hint="eastAsia"/>
          <w:color w:val="000000"/>
          <w:szCs w:val="20"/>
          <w:lang w:eastAsia="nb-NO"/>
        </w:rPr>
        <w:t>å</w:t>
      </w:r>
      <w:r w:rsidRPr="002D2E59">
        <w:rPr>
          <w:rFonts w:eastAsia="Times New Roman" w:cs="Open Sans"/>
          <w:color w:val="000000"/>
          <w:szCs w:val="20"/>
          <w:lang w:eastAsia="nb-NO"/>
        </w:rPr>
        <w:t>ende uten endringer.</w:t>
      </w:r>
    </w:p>
    <w:p w14:paraId="7CAE3FA9" w14:textId="77777777" w:rsidR="00AC6F17" w:rsidRPr="002D2E59" w:rsidRDefault="00AC6F17" w:rsidP="00AC6F17">
      <w:pPr>
        <w:rPr>
          <w:rFonts w:eastAsia="Times New Roman" w:cs="Open Sans"/>
          <w:color w:val="000000"/>
          <w:szCs w:val="20"/>
          <w:lang w:eastAsia="nb-NO"/>
        </w:rPr>
      </w:pPr>
    </w:p>
    <w:p w14:paraId="43CD25AA" w14:textId="77777777" w:rsidR="00AC6F17" w:rsidRPr="002D2E59" w:rsidRDefault="00000000" w:rsidP="00AC6F17">
      <w:pPr>
        <w:rPr>
          <w:rFonts w:eastAsia="Times New Roman" w:cs="Open Sans"/>
          <w:sz w:val="24"/>
          <w:szCs w:val="24"/>
          <w:lang w:eastAsia="nb-NO"/>
        </w:rPr>
      </w:pPr>
      <w:r w:rsidRPr="002D2E59">
        <w:rPr>
          <w:rFonts w:eastAsia="Times New Roman" w:cs="Open Sans"/>
          <w:color w:val="000000"/>
          <w:szCs w:val="20"/>
          <w:lang w:eastAsia="nb-NO"/>
        </w:rPr>
        <w:t>I praksis, s</w:t>
      </w:r>
      <w:r w:rsidRPr="002D2E59">
        <w:rPr>
          <w:rFonts w:eastAsia="Times New Roman" w:cs="Open Sans" w:hint="eastAsia"/>
          <w:color w:val="000000"/>
          <w:szCs w:val="20"/>
          <w:lang w:eastAsia="nb-NO"/>
        </w:rPr>
        <w:t>æ</w:t>
      </w:r>
      <w:r w:rsidRPr="002D2E59">
        <w:rPr>
          <w:rFonts w:eastAsia="Times New Roman" w:cs="Open Sans"/>
          <w:color w:val="000000"/>
          <w:szCs w:val="20"/>
          <w:lang w:eastAsia="nb-NO"/>
        </w:rPr>
        <w:t>rlig hos Sivilombud</w:t>
      </w:r>
      <w:r>
        <w:rPr>
          <w:rFonts w:eastAsia="Times New Roman" w:cs="Open Sans"/>
          <w:color w:val="000000"/>
          <w:szCs w:val="20"/>
          <w:lang w:eastAsia="nb-NO"/>
        </w:rPr>
        <w:t>et</w:t>
      </w:r>
      <w:r w:rsidRPr="002D2E59">
        <w:rPr>
          <w:rFonts w:eastAsia="Times New Roman" w:cs="Open Sans"/>
          <w:color w:val="000000"/>
          <w:szCs w:val="20"/>
          <w:lang w:eastAsia="nb-NO"/>
        </w:rPr>
        <w:t>, har det utviklet seg en rekke momenter som skal tas i betraktning, se under redegj</w:t>
      </w:r>
      <w:r w:rsidRPr="002D2E59">
        <w:rPr>
          <w:rFonts w:eastAsia="Times New Roman" w:cs="Open Sans" w:hint="eastAsia"/>
          <w:color w:val="000000"/>
          <w:szCs w:val="20"/>
          <w:lang w:eastAsia="nb-NO"/>
        </w:rPr>
        <w:t>ø</w:t>
      </w:r>
      <w:r w:rsidRPr="002D2E59">
        <w:rPr>
          <w:rFonts w:eastAsia="Times New Roman" w:cs="Open Sans"/>
          <w:color w:val="000000"/>
          <w:szCs w:val="20"/>
          <w:lang w:eastAsia="nb-NO"/>
        </w:rPr>
        <w:t xml:space="preserve">relsen for regelverket tidligere i </w:t>
      </w:r>
      <w:r>
        <w:rPr>
          <w:rFonts w:eastAsia="Times New Roman" w:cs="Open Sans"/>
          <w:color w:val="000000"/>
          <w:szCs w:val="20"/>
          <w:lang w:eastAsia="nb-NO"/>
        </w:rPr>
        <w:t>vedtaket</w:t>
      </w:r>
      <w:r w:rsidRPr="002D2E59">
        <w:rPr>
          <w:rFonts w:eastAsia="Times New Roman" w:cs="Open Sans"/>
          <w:color w:val="000000"/>
          <w:szCs w:val="20"/>
          <w:lang w:eastAsia="nb-NO"/>
        </w:rPr>
        <w:t>.</w:t>
      </w:r>
      <w:r w:rsidRPr="002D2E59">
        <w:rPr>
          <w:rFonts w:eastAsia="Times New Roman" w:cs="Open Sans"/>
          <w:sz w:val="24"/>
          <w:szCs w:val="24"/>
          <w:lang w:eastAsia="nb-NO"/>
        </w:rPr>
        <w:t xml:space="preserve"> </w:t>
      </w:r>
    </w:p>
    <w:p w14:paraId="302ABA8F" w14:textId="77777777" w:rsidR="00AC6F17" w:rsidRPr="002D2E59" w:rsidRDefault="00AC6F17" w:rsidP="00AC6F17">
      <w:pPr>
        <w:rPr>
          <w:rFonts w:eastAsia="Times New Roman" w:cs="Open Sans"/>
          <w:sz w:val="24"/>
          <w:szCs w:val="24"/>
          <w:lang w:eastAsia="nb-NO"/>
        </w:rPr>
      </w:pPr>
    </w:p>
    <w:p w14:paraId="7243C495" w14:textId="77777777" w:rsidR="00A3132E" w:rsidRDefault="00000000" w:rsidP="00AC6F17">
      <w:pPr>
        <w:rPr>
          <w:rFonts w:eastAsia="Times New Roman" w:cs="Open Sans"/>
          <w:szCs w:val="20"/>
          <w:lang w:eastAsia="nb-NO"/>
        </w:rPr>
      </w:pPr>
      <w:r w:rsidRPr="00AC6F17">
        <w:rPr>
          <w:rFonts w:eastAsia="Times New Roman" w:cs="Open Sans"/>
          <w:szCs w:val="20"/>
          <w:lang w:eastAsia="nb-NO"/>
        </w:rPr>
        <w:t>Vi ser at saken for ulike deler av planområdet kan tilsi en ulik vurdering av om vår</w:t>
      </w:r>
      <w:r w:rsidR="00AC6F17" w:rsidRPr="00AC6F17">
        <w:rPr>
          <w:rFonts w:eastAsia="Times New Roman" w:cs="Open Sans"/>
          <w:szCs w:val="20"/>
          <w:lang w:eastAsia="nb-NO"/>
        </w:rPr>
        <w:t>t vedtak bør omgjøres.</w:t>
      </w:r>
      <w:r w:rsidRPr="00AC6F17">
        <w:rPr>
          <w:rFonts w:eastAsia="Times New Roman" w:cs="Open Sans"/>
          <w:szCs w:val="20"/>
          <w:lang w:eastAsia="nb-NO"/>
        </w:rPr>
        <w:t xml:space="preserve"> Vi har vurdert hvilke konsekvenser en oppheving vil få, særlig med</w:t>
      </w:r>
      <w:r w:rsidRPr="007F238D">
        <w:rPr>
          <w:rFonts w:eastAsia="Times New Roman" w:cs="Open Sans"/>
          <w:szCs w:val="20"/>
          <w:lang w:eastAsia="nb-NO"/>
        </w:rPr>
        <w:t xml:space="preserve"> tanke på </w:t>
      </w:r>
      <w:r w:rsidRPr="00732113">
        <w:rPr>
          <w:rFonts w:eastAsia="Times New Roman" w:cs="Open Sans"/>
          <w:szCs w:val="20"/>
          <w:lang w:eastAsia="nb-NO"/>
        </w:rPr>
        <w:t>naturmangfoldet og samfunnsinteressene</w:t>
      </w:r>
      <w:r w:rsidR="00A60D1F">
        <w:rPr>
          <w:rFonts w:eastAsia="Times New Roman" w:cs="Open Sans"/>
          <w:szCs w:val="20"/>
          <w:lang w:eastAsia="nb-NO"/>
        </w:rPr>
        <w:t xml:space="preserve"> i de ulike delene</w:t>
      </w:r>
      <w:r w:rsidRPr="00732113">
        <w:rPr>
          <w:rFonts w:eastAsia="Times New Roman" w:cs="Open Sans"/>
          <w:szCs w:val="20"/>
          <w:lang w:eastAsia="nb-NO"/>
        </w:rPr>
        <w:t>.</w:t>
      </w:r>
    </w:p>
    <w:p w14:paraId="2CD970A8" w14:textId="77777777" w:rsidR="00A3132E" w:rsidRDefault="00A3132E" w:rsidP="00A3132E">
      <w:pPr>
        <w:rPr>
          <w:rFonts w:eastAsia="Times New Roman" w:cs="Open Sans"/>
          <w:szCs w:val="20"/>
          <w:lang w:eastAsia="nb-NO"/>
        </w:rPr>
      </w:pPr>
    </w:p>
    <w:p w14:paraId="2CC39F7F" w14:textId="77777777" w:rsidR="00D54E46" w:rsidRDefault="00000000" w:rsidP="006E172B">
      <w:pPr>
        <w:rPr>
          <w:rFonts w:eastAsia="Times New Roman" w:cs="Open Sans"/>
          <w:szCs w:val="20"/>
          <w:lang w:eastAsia="nb-NO"/>
        </w:rPr>
      </w:pPr>
      <w:r w:rsidRPr="00732113">
        <w:rPr>
          <w:rFonts w:eastAsia="Times New Roman" w:cs="Open Sans"/>
          <w:szCs w:val="20"/>
          <w:lang w:eastAsia="nb-NO"/>
        </w:rPr>
        <w:t xml:space="preserve">Området som er del av Sotrasambandet </w:t>
      </w:r>
      <w:r w:rsidR="0050497F">
        <w:rPr>
          <w:rFonts w:eastAsia="Times New Roman" w:cs="Open Sans"/>
          <w:szCs w:val="20"/>
          <w:lang w:eastAsia="nb-NO"/>
        </w:rPr>
        <w:t>utgjør</w:t>
      </w:r>
      <w:r>
        <w:rPr>
          <w:rFonts w:eastAsia="Times New Roman" w:cs="Open Sans"/>
          <w:szCs w:val="20"/>
          <w:lang w:eastAsia="nb-NO"/>
        </w:rPr>
        <w:t xml:space="preserve"> en mindre del av planområdet. Selv om kryssløsningen også her vil </w:t>
      </w:r>
      <w:r w:rsidR="00A60D1F">
        <w:rPr>
          <w:rFonts w:eastAsia="Times New Roman" w:cs="Open Sans"/>
          <w:szCs w:val="20"/>
          <w:lang w:eastAsia="nb-NO"/>
        </w:rPr>
        <w:t xml:space="preserve">påvirke </w:t>
      </w:r>
      <w:r>
        <w:rPr>
          <w:rFonts w:eastAsia="Times New Roman" w:cs="Open Sans"/>
          <w:szCs w:val="20"/>
          <w:lang w:eastAsia="nb-NO"/>
        </w:rPr>
        <w:t xml:space="preserve">urørt natur, ligger dette i utkanten av naturområdet, inntil allerede utbygd område på Kolltveit, og overlapper delvis eksisterende veisystem. </w:t>
      </w:r>
    </w:p>
    <w:p w14:paraId="67CA8308" w14:textId="77777777" w:rsidR="00D54E46" w:rsidRDefault="00D54E46" w:rsidP="006E172B">
      <w:pPr>
        <w:rPr>
          <w:rFonts w:eastAsia="Times New Roman" w:cs="Open Sans"/>
          <w:szCs w:val="20"/>
          <w:lang w:eastAsia="nb-NO"/>
        </w:rPr>
      </w:pPr>
    </w:p>
    <w:p w14:paraId="5F11B713" w14:textId="77777777" w:rsidR="00D54E46" w:rsidRDefault="00000000" w:rsidP="006E172B">
      <w:pPr>
        <w:rPr>
          <w:rFonts w:eastAsia="Times New Roman" w:cs="Open Sans"/>
          <w:szCs w:val="20"/>
          <w:lang w:eastAsia="nb-NO"/>
        </w:rPr>
      </w:pPr>
      <w:r>
        <w:rPr>
          <w:rFonts w:eastAsia="Times New Roman" w:cs="Open Sans"/>
          <w:szCs w:val="20"/>
          <w:lang w:eastAsia="nb-NO"/>
        </w:rPr>
        <w:t xml:space="preserve">Veitraseen til Ågotnes som ikke er del av Sotrasambandet, skjærer i betydelig større grad gjennom urørt, verdifull natur. Tiltaket vil bety en oppstykking av eksisterende uberørte landskap. </w:t>
      </w:r>
    </w:p>
    <w:p w14:paraId="45A946B1" w14:textId="77777777" w:rsidR="00D54E46" w:rsidRDefault="00D54E46" w:rsidP="006E172B">
      <w:pPr>
        <w:rPr>
          <w:rFonts w:eastAsia="Times New Roman" w:cs="Open Sans"/>
          <w:szCs w:val="20"/>
          <w:lang w:eastAsia="nb-NO"/>
        </w:rPr>
      </w:pPr>
    </w:p>
    <w:p w14:paraId="0A09D8A2" w14:textId="77777777" w:rsidR="00D65DFF" w:rsidRDefault="00000000" w:rsidP="00D65DFF">
      <w:pPr>
        <w:rPr>
          <w:rFonts w:eastAsia="Times New Roman" w:cs="Open Sans"/>
          <w:szCs w:val="20"/>
          <w:lang w:eastAsia="nb-NO"/>
        </w:rPr>
      </w:pPr>
      <w:r>
        <w:rPr>
          <w:rFonts w:eastAsia="Times New Roman" w:cs="Open Sans"/>
          <w:szCs w:val="20"/>
          <w:lang w:eastAsia="nb-NO"/>
        </w:rPr>
        <w:t xml:space="preserve">Dette tilsier at </w:t>
      </w:r>
      <w:r w:rsidR="0050497F">
        <w:rPr>
          <w:rFonts w:eastAsia="Times New Roman" w:cs="Open Sans"/>
          <w:szCs w:val="20"/>
          <w:lang w:eastAsia="nb-NO"/>
        </w:rPr>
        <w:t xml:space="preserve">mangelen som gjelder </w:t>
      </w:r>
      <w:r>
        <w:rPr>
          <w:rFonts w:eastAsia="Times New Roman" w:cs="Open Sans"/>
          <w:szCs w:val="20"/>
          <w:lang w:eastAsia="nb-NO"/>
        </w:rPr>
        <w:t>kunnskapsgrunnlaget</w:t>
      </w:r>
      <w:r w:rsidR="0050497F">
        <w:rPr>
          <w:rFonts w:eastAsia="Times New Roman" w:cs="Open Sans"/>
          <w:szCs w:val="20"/>
          <w:lang w:eastAsia="nb-NO"/>
        </w:rPr>
        <w:t>,</w:t>
      </w:r>
      <w:r>
        <w:rPr>
          <w:rFonts w:eastAsia="Times New Roman" w:cs="Open Sans"/>
          <w:szCs w:val="20"/>
          <w:lang w:eastAsia="nb-NO"/>
        </w:rPr>
        <w:t xml:space="preserve"> og vurderingen av dette</w:t>
      </w:r>
      <w:r w:rsidR="0050497F">
        <w:rPr>
          <w:rFonts w:eastAsia="Times New Roman" w:cs="Open Sans"/>
          <w:szCs w:val="20"/>
          <w:lang w:eastAsia="nb-NO"/>
        </w:rPr>
        <w:t xml:space="preserve">, får ulik betydning i ugyldighetsvurderingen. </w:t>
      </w:r>
      <w:r>
        <w:rPr>
          <w:rFonts w:eastAsia="Times New Roman" w:cs="Open Sans"/>
          <w:szCs w:val="20"/>
          <w:lang w:eastAsia="nb-NO"/>
        </w:rPr>
        <w:t>Vi har kommet til at de uheldige konsekvensene og naturmangfoldshensynene etter vår samlede vurdering spiller sterkere inn på traseen utenfor området for Sotrasambandet, der den nye vegtraseen i enda større grad griper inn i urørt natur.</w:t>
      </w:r>
    </w:p>
    <w:p w14:paraId="36C87AA5" w14:textId="77777777" w:rsidR="0050497F" w:rsidRDefault="0050497F" w:rsidP="006E172B">
      <w:pPr>
        <w:rPr>
          <w:rFonts w:eastAsia="Times New Roman" w:cs="Open Sans"/>
          <w:szCs w:val="20"/>
          <w:lang w:eastAsia="nb-NO"/>
        </w:rPr>
      </w:pPr>
    </w:p>
    <w:p w14:paraId="4415E3D5" w14:textId="77777777" w:rsidR="006E172B" w:rsidRPr="00732113" w:rsidRDefault="00000000" w:rsidP="006E172B">
      <w:pPr>
        <w:rPr>
          <w:rStyle w:val="fontstyle01"/>
          <w:rFonts w:ascii="Open Sans" w:hAnsi="Open Sans" w:cs="Open Sans"/>
          <w:color w:val="auto"/>
        </w:rPr>
      </w:pPr>
      <w:r w:rsidRPr="00732113">
        <w:rPr>
          <w:rFonts w:eastAsia="Times New Roman" w:cs="Open Sans"/>
          <w:szCs w:val="20"/>
          <w:lang w:eastAsia="nb-NO"/>
        </w:rPr>
        <w:t xml:space="preserve">Kommunen viser til at det er sterke samfunnsinteresser som tilsier vegløsning for hele planområdet. Statsforvalteren har forståelse for at kommunen ønsker at reguleringsplanen skal vedtas som en samlet plan for hele planområdet, og ser at det er flere samfunnshensyn som ligger </w:t>
      </w:r>
      <w:r w:rsidRPr="00732113">
        <w:rPr>
          <w:rStyle w:val="fontstyle01"/>
          <w:rFonts w:ascii="Open Sans" w:hAnsi="Open Sans" w:cs="Open Sans"/>
          <w:color w:val="auto"/>
        </w:rPr>
        <w:t xml:space="preserve">til grunn for planen om ny veg. </w:t>
      </w:r>
    </w:p>
    <w:p w14:paraId="16D23EB2" w14:textId="77777777" w:rsidR="006E172B" w:rsidRPr="00732113" w:rsidRDefault="006E172B" w:rsidP="006E172B">
      <w:pPr>
        <w:rPr>
          <w:rStyle w:val="fontstyle01"/>
          <w:rFonts w:ascii="Open Sans" w:hAnsi="Open Sans" w:cs="Open Sans"/>
          <w:color w:val="auto"/>
        </w:rPr>
      </w:pPr>
    </w:p>
    <w:p w14:paraId="1ABBDDC0" w14:textId="77777777" w:rsidR="006E172B" w:rsidRPr="0085455D" w:rsidRDefault="00000000" w:rsidP="006E172B">
      <w:pPr>
        <w:rPr>
          <w:rFonts w:eastAsia="Times New Roman" w:cs="Open Sans"/>
          <w:color w:val="000000"/>
          <w:szCs w:val="20"/>
          <w:lang w:eastAsia="nb-NO"/>
        </w:rPr>
      </w:pPr>
      <w:r w:rsidRPr="00732113">
        <w:rPr>
          <w:rStyle w:val="fontstyle01"/>
          <w:rFonts w:ascii="Open Sans" w:hAnsi="Open Sans" w:cs="Open Sans"/>
          <w:color w:val="auto"/>
        </w:rPr>
        <w:t xml:space="preserve">Likevel er det vår vurdering at en gjennomføring av Sotrasambandet, som innebærer veg fra Kolltveit i Øygarden kommune til Storavatnet i Bergen kommune, tilsier at sterkere samfunnsinteresser gjør </w:t>
      </w:r>
      <w:r>
        <w:rPr>
          <w:rStyle w:val="fontstyle01"/>
          <w:rFonts w:ascii="Open Sans" w:hAnsi="Open Sans" w:cs="Open Sans"/>
        </w:rPr>
        <w:t>seg gjeldende</w:t>
      </w:r>
      <w:r w:rsidRPr="0085455D">
        <w:rPr>
          <w:rStyle w:val="fontstyle01"/>
          <w:rFonts w:ascii="Open Sans" w:hAnsi="Open Sans" w:cs="Open Sans"/>
        </w:rPr>
        <w:t xml:space="preserve"> for den delen av planområdet som gjeld</w:t>
      </w:r>
      <w:r>
        <w:rPr>
          <w:rStyle w:val="fontstyle01"/>
          <w:rFonts w:ascii="Open Sans" w:hAnsi="Open Sans" w:cs="Open Sans"/>
        </w:rPr>
        <w:t>er</w:t>
      </w:r>
      <w:r w:rsidRPr="0085455D">
        <w:rPr>
          <w:rStyle w:val="fontstyle01"/>
          <w:rFonts w:ascii="Open Sans" w:hAnsi="Open Sans" w:cs="Open Sans"/>
        </w:rPr>
        <w:t xml:space="preserve"> traseen for Sotrasambandet.</w:t>
      </w:r>
      <w:r w:rsidR="00310F28">
        <w:rPr>
          <w:rStyle w:val="fontstyle01"/>
          <w:rFonts w:ascii="Open Sans" w:hAnsi="Open Sans" w:cs="Open Sans"/>
        </w:rPr>
        <w:t xml:space="preserve"> Utbygging av denne veien trenger hjemmel i den vedtatte reguleringsplanen</w:t>
      </w:r>
      <w:r w:rsidR="00132D03">
        <w:rPr>
          <w:rStyle w:val="fontstyle01"/>
          <w:rFonts w:ascii="Open Sans" w:hAnsi="Open Sans" w:cs="Open Sans"/>
        </w:rPr>
        <w:t>, og er vist på illustrasjonen og på del 1, 2 og 3 i vedtatt plankart</w:t>
      </w:r>
      <w:r w:rsidR="00310F28">
        <w:rPr>
          <w:rStyle w:val="fontstyle01"/>
          <w:rFonts w:ascii="Open Sans" w:hAnsi="Open Sans" w:cs="Open Sans"/>
        </w:rPr>
        <w:t>.</w:t>
      </w:r>
      <w:r w:rsidR="00D65DFF">
        <w:rPr>
          <w:rStyle w:val="fontstyle01"/>
          <w:rFonts w:ascii="Open Sans" w:hAnsi="Open Sans" w:cs="Open Sans"/>
        </w:rPr>
        <w:t xml:space="preserve"> Ugyldighet og oppheving av planområdet som er omfattet av Sotrasambandet vil medføre en utsetting av prosjektet, og dette i seg selv er </w:t>
      </w:r>
      <w:r w:rsidR="0057346E">
        <w:rPr>
          <w:rStyle w:val="fontstyle01"/>
          <w:rFonts w:ascii="Open Sans" w:hAnsi="Open Sans" w:cs="Open Sans"/>
        </w:rPr>
        <w:t xml:space="preserve">svært </w:t>
      </w:r>
      <w:r w:rsidR="00D65DFF">
        <w:rPr>
          <w:rStyle w:val="fontstyle01"/>
          <w:rFonts w:ascii="Open Sans" w:hAnsi="Open Sans" w:cs="Open Sans"/>
        </w:rPr>
        <w:t xml:space="preserve">uheldig </w:t>
      </w:r>
      <w:r w:rsidR="0057346E">
        <w:rPr>
          <w:rStyle w:val="fontstyle01"/>
          <w:rFonts w:ascii="Open Sans" w:hAnsi="Open Sans" w:cs="Open Sans"/>
        </w:rPr>
        <w:t xml:space="preserve">ut fra </w:t>
      </w:r>
      <w:r w:rsidR="00D65DFF">
        <w:rPr>
          <w:rStyle w:val="fontstyle01"/>
          <w:rFonts w:ascii="Open Sans" w:hAnsi="Open Sans" w:cs="Open Sans"/>
        </w:rPr>
        <w:t>samfunns</w:t>
      </w:r>
      <w:r w:rsidR="0057346E">
        <w:rPr>
          <w:rStyle w:val="fontstyle01"/>
          <w:rFonts w:ascii="Open Sans" w:hAnsi="Open Sans" w:cs="Open Sans"/>
        </w:rPr>
        <w:t>hensyn.</w:t>
      </w:r>
    </w:p>
    <w:p w14:paraId="3436D33C" w14:textId="77777777" w:rsidR="006E172B" w:rsidRDefault="006E172B" w:rsidP="006E172B">
      <w:pPr>
        <w:rPr>
          <w:rFonts w:eastAsia="Times New Roman" w:cs="Open Sans"/>
          <w:color w:val="000000"/>
          <w:szCs w:val="20"/>
          <w:lang w:eastAsia="nb-NO"/>
        </w:rPr>
      </w:pPr>
    </w:p>
    <w:p w14:paraId="36527F63" w14:textId="77777777" w:rsidR="006D42C4" w:rsidRDefault="00000000" w:rsidP="006E172B">
      <w:pPr>
        <w:rPr>
          <w:rFonts w:eastAsia="Times New Roman" w:cs="Open Sans"/>
          <w:szCs w:val="20"/>
          <w:lang w:eastAsia="nb-NO"/>
        </w:rPr>
      </w:pPr>
      <w:r>
        <w:rPr>
          <w:rStyle w:val="fontstyle01"/>
          <w:rFonts w:ascii="Open Sans" w:hAnsi="Open Sans" w:cs="Open Sans"/>
        </w:rPr>
        <w:t>For d</w:t>
      </w:r>
      <w:r>
        <w:rPr>
          <w:rFonts w:eastAsia="Times New Roman" w:cs="Open Sans"/>
          <w:szCs w:val="20"/>
          <w:lang w:eastAsia="nb-NO"/>
        </w:rPr>
        <w:t xml:space="preserve">en delen av planen som omfattes av Sotrasambandet har veimyndighetene </w:t>
      </w:r>
      <w:r w:rsidR="0057346E">
        <w:rPr>
          <w:rFonts w:eastAsia="Times New Roman" w:cs="Open Sans"/>
          <w:szCs w:val="20"/>
          <w:lang w:eastAsia="nb-NO"/>
        </w:rPr>
        <w:t xml:space="preserve">også </w:t>
      </w:r>
      <w:r>
        <w:rPr>
          <w:rFonts w:eastAsia="Times New Roman" w:cs="Open Sans"/>
          <w:szCs w:val="20"/>
          <w:lang w:eastAsia="nb-NO"/>
        </w:rPr>
        <w:t xml:space="preserve">i større grad innrettet seg etter vedtaket, </w:t>
      </w:r>
      <w:r w:rsidR="00D65DFF">
        <w:rPr>
          <w:rFonts w:eastAsia="Times New Roman" w:cs="Open Sans"/>
          <w:szCs w:val="20"/>
          <w:lang w:eastAsia="nb-NO"/>
        </w:rPr>
        <w:t xml:space="preserve">ved at </w:t>
      </w:r>
      <w:r>
        <w:rPr>
          <w:rFonts w:eastAsia="Times New Roman" w:cs="Open Sans"/>
          <w:szCs w:val="20"/>
          <w:lang w:eastAsia="nb-NO"/>
        </w:rPr>
        <w:t xml:space="preserve">planlegging </w:t>
      </w:r>
      <w:r w:rsidR="0057346E">
        <w:rPr>
          <w:rFonts w:eastAsia="Times New Roman" w:cs="Open Sans"/>
          <w:szCs w:val="20"/>
          <w:lang w:eastAsia="nb-NO"/>
        </w:rPr>
        <w:t>av</w:t>
      </w:r>
      <w:r>
        <w:rPr>
          <w:rFonts w:eastAsia="Times New Roman" w:cs="Open Sans"/>
          <w:szCs w:val="20"/>
          <w:lang w:eastAsia="nb-NO"/>
        </w:rPr>
        <w:t xml:space="preserve"> gjennomføringen er i gang.</w:t>
      </w:r>
      <w:r w:rsidR="00D65DFF">
        <w:rPr>
          <w:rFonts w:eastAsia="Times New Roman" w:cs="Open Sans"/>
          <w:szCs w:val="20"/>
          <w:lang w:eastAsia="nb-NO"/>
        </w:rPr>
        <w:t xml:space="preserve"> For traseen nordover mot Ågotnes er det mer uavklart med hensyn til finansiering og gjennomføring.</w:t>
      </w:r>
      <w:r>
        <w:rPr>
          <w:rFonts w:eastAsia="Times New Roman" w:cs="Open Sans"/>
          <w:szCs w:val="20"/>
          <w:lang w:eastAsia="nb-NO"/>
        </w:rPr>
        <w:t xml:space="preserve"> </w:t>
      </w:r>
    </w:p>
    <w:p w14:paraId="15EDC399" w14:textId="77777777" w:rsidR="00132D03" w:rsidRDefault="00132D03" w:rsidP="006E172B">
      <w:pPr>
        <w:rPr>
          <w:rFonts w:eastAsia="Times New Roman" w:cs="Open Sans"/>
          <w:szCs w:val="20"/>
          <w:lang w:eastAsia="nb-NO"/>
        </w:rPr>
      </w:pPr>
    </w:p>
    <w:p w14:paraId="5D7574C2" w14:textId="77777777" w:rsidR="00E76828" w:rsidRDefault="00000000" w:rsidP="006E172B">
      <w:pPr>
        <w:rPr>
          <w:rFonts w:eastAsia="Times New Roman" w:cs="Open Sans"/>
          <w:szCs w:val="20"/>
          <w:lang w:eastAsia="nb-NO"/>
        </w:rPr>
      </w:pPr>
      <w:r>
        <w:rPr>
          <w:rFonts w:eastAsia="Times New Roman" w:cs="Open Sans"/>
          <w:szCs w:val="20"/>
          <w:lang w:eastAsia="nb-NO"/>
        </w:rPr>
        <w:t>Kommunen hevder at inn</w:t>
      </w:r>
      <w:r w:rsidR="00D65DFF">
        <w:rPr>
          <w:rFonts w:eastAsia="Times New Roman" w:cs="Open Sans"/>
          <w:szCs w:val="20"/>
          <w:lang w:eastAsia="nb-NO"/>
        </w:rPr>
        <w:t>r</w:t>
      </w:r>
      <w:r>
        <w:rPr>
          <w:rFonts w:eastAsia="Times New Roman" w:cs="Open Sans"/>
          <w:szCs w:val="20"/>
          <w:lang w:eastAsia="nb-NO"/>
        </w:rPr>
        <w:t xml:space="preserve">ettingshensynet </w:t>
      </w:r>
      <w:r w:rsidR="00D65DFF">
        <w:rPr>
          <w:rFonts w:eastAsia="Times New Roman" w:cs="Open Sans"/>
          <w:szCs w:val="20"/>
          <w:lang w:eastAsia="nb-NO"/>
        </w:rPr>
        <w:t xml:space="preserve">også </w:t>
      </w:r>
      <w:r>
        <w:rPr>
          <w:rFonts w:eastAsia="Times New Roman" w:cs="Open Sans"/>
          <w:szCs w:val="20"/>
          <w:lang w:eastAsia="nb-NO"/>
        </w:rPr>
        <w:t xml:space="preserve">spiller inn for resten av planen, og at denne planen har satt premisser for planleggingen nordover mot og i Ågotnes. </w:t>
      </w:r>
    </w:p>
    <w:p w14:paraId="7E0D2ECF" w14:textId="77777777" w:rsidR="00E76828" w:rsidRDefault="00E76828" w:rsidP="006E172B">
      <w:pPr>
        <w:rPr>
          <w:rFonts w:eastAsia="Times New Roman" w:cs="Open Sans"/>
          <w:szCs w:val="20"/>
          <w:lang w:eastAsia="nb-NO"/>
        </w:rPr>
      </w:pPr>
    </w:p>
    <w:p w14:paraId="5AC9B076" w14:textId="77777777" w:rsidR="00E76828" w:rsidRDefault="00000000" w:rsidP="006E172B">
      <w:pPr>
        <w:rPr>
          <w:rFonts w:eastAsia="Times New Roman" w:cs="Open Sans"/>
          <w:color w:val="000000"/>
          <w:szCs w:val="20"/>
          <w:lang w:eastAsia="nb-NO"/>
        </w:rPr>
      </w:pPr>
      <w:r>
        <w:rPr>
          <w:rFonts w:eastAsia="Times New Roman" w:cs="Open Sans"/>
          <w:szCs w:val="20"/>
          <w:lang w:eastAsia="nb-NO"/>
        </w:rPr>
        <w:t xml:space="preserve">Statsforvalteren vurderer det likevel slik at det er </w:t>
      </w:r>
      <w:r w:rsidR="0057346E">
        <w:rPr>
          <w:rFonts w:eastAsia="Times New Roman" w:cs="Open Sans"/>
          <w:szCs w:val="20"/>
          <w:lang w:eastAsia="nb-NO"/>
        </w:rPr>
        <w:t xml:space="preserve">stor </w:t>
      </w:r>
      <w:r>
        <w:rPr>
          <w:rFonts w:eastAsia="Times New Roman" w:cs="Open Sans"/>
          <w:szCs w:val="20"/>
          <w:lang w:eastAsia="nb-NO"/>
        </w:rPr>
        <w:t>forskjell på delene som omfattes av Sotrasambandet og resten av planen</w:t>
      </w:r>
      <w:r w:rsidR="0057346E">
        <w:rPr>
          <w:rFonts w:eastAsia="Times New Roman" w:cs="Open Sans"/>
          <w:szCs w:val="20"/>
          <w:lang w:eastAsia="nb-NO"/>
        </w:rPr>
        <w:t>,</w:t>
      </w:r>
      <w:r>
        <w:rPr>
          <w:rFonts w:eastAsia="Times New Roman" w:cs="Open Sans"/>
          <w:szCs w:val="20"/>
          <w:lang w:eastAsia="nb-NO"/>
        </w:rPr>
        <w:t xml:space="preserve"> med tanke på progresjon, tidsperspektiv, finansiering og gjennomføring. Vi har lagt stor vekt på at gjennomføringen av Sotrasambandet har kommet vesentlig lenger enn veistrekningen i resten av planområdet. </w:t>
      </w:r>
      <w:r w:rsidR="00D65DFF">
        <w:rPr>
          <w:rFonts w:eastAsia="Times New Roman" w:cs="Open Sans"/>
          <w:szCs w:val="20"/>
          <w:lang w:eastAsia="nb-NO"/>
        </w:rPr>
        <w:t>De uheldige konsekvensene i form av stopp i arbeidet og økonomiske tap vil gjelde området omfattet av Sotrasambandet.</w:t>
      </w:r>
    </w:p>
    <w:p w14:paraId="0683830D" w14:textId="77777777" w:rsidR="006D42C4" w:rsidRDefault="006D42C4" w:rsidP="006E172B">
      <w:pPr>
        <w:rPr>
          <w:rFonts w:eastAsia="Times New Roman" w:cs="Open Sans"/>
          <w:color w:val="000000"/>
          <w:szCs w:val="20"/>
          <w:lang w:eastAsia="nb-NO"/>
        </w:rPr>
      </w:pPr>
    </w:p>
    <w:p w14:paraId="7E473793" w14:textId="77777777" w:rsidR="00214D1B" w:rsidRDefault="00000000" w:rsidP="00D65DFF">
      <w:pPr>
        <w:rPr>
          <w:rFonts w:eastAsia="Times New Roman" w:cs="Open Sans"/>
          <w:szCs w:val="20"/>
          <w:lang w:eastAsia="nb-NO"/>
        </w:rPr>
      </w:pPr>
      <w:r w:rsidRPr="00091C48">
        <w:rPr>
          <w:rFonts w:eastAsia="Times New Roman" w:cs="Open Sans"/>
          <w:szCs w:val="20"/>
          <w:lang w:eastAsia="nb-NO"/>
        </w:rPr>
        <w:t>Konklusjonen vår</w:t>
      </w:r>
      <w:r w:rsidR="00D65DFF">
        <w:rPr>
          <w:rFonts w:eastAsia="Times New Roman" w:cs="Open Sans"/>
          <w:szCs w:val="20"/>
          <w:lang w:eastAsia="nb-NO"/>
        </w:rPr>
        <w:t>,</w:t>
      </w:r>
      <w:r w:rsidRPr="00091C48">
        <w:rPr>
          <w:rFonts w:eastAsia="Times New Roman" w:cs="Open Sans"/>
          <w:szCs w:val="20"/>
          <w:lang w:eastAsia="nb-NO"/>
        </w:rPr>
        <w:t xml:space="preserve"> </w:t>
      </w:r>
      <w:r w:rsidR="00D65DFF" w:rsidRPr="0085455D">
        <w:rPr>
          <w:rStyle w:val="fontstyle01"/>
          <w:rFonts w:ascii="Open Sans" w:hAnsi="Open Sans" w:cs="Open Sans"/>
        </w:rPr>
        <w:t>etter en helhetlig vurdering</w:t>
      </w:r>
      <w:r w:rsidR="00D65DFF">
        <w:rPr>
          <w:rStyle w:val="fontstyle01"/>
          <w:rFonts w:ascii="Open Sans" w:hAnsi="Open Sans" w:cs="Open Sans"/>
        </w:rPr>
        <w:t>,</w:t>
      </w:r>
      <w:r w:rsidR="00D65DFF" w:rsidRPr="00091C48">
        <w:rPr>
          <w:rFonts w:eastAsia="Times New Roman" w:cs="Open Sans"/>
          <w:szCs w:val="20"/>
          <w:lang w:eastAsia="nb-NO"/>
        </w:rPr>
        <w:t xml:space="preserve"> </w:t>
      </w:r>
      <w:r w:rsidRPr="00091C48">
        <w:rPr>
          <w:rFonts w:eastAsia="Times New Roman" w:cs="Open Sans"/>
          <w:szCs w:val="20"/>
          <w:lang w:eastAsia="nb-NO"/>
        </w:rPr>
        <w:t xml:space="preserve">er at manglene i kunnskapsgrunnlaget og manglende begrunnelse og avveiing av de ulike interessene i tråd med naturmangfoldloven </w:t>
      </w:r>
      <w:r>
        <w:rPr>
          <w:rFonts w:eastAsia="Times New Roman" w:cs="Open Sans"/>
          <w:szCs w:val="20"/>
          <w:lang w:eastAsia="nb-NO"/>
        </w:rPr>
        <w:t xml:space="preserve">har større betydning for strekningen nordover mot Ågotnes, i den delen av planområdet som ikke er omfattet av Sotrasambandet. Samtidig har vi konkludert med at de uheldige konsekvensene av </w:t>
      </w:r>
      <w:r w:rsidR="00E968BB">
        <w:rPr>
          <w:rFonts w:eastAsia="Times New Roman" w:cs="Open Sans"/>
          <w:szCs w:val="20"/>
          <w:lang w:eastAsia="nb-NO"/>
        </w:rPr>
        <w:t xml:space="preserve">en omgjøring </w:t>
      </w:r>
      <w:r>
        <w:rPr>
          <w:rFonts w:eastAsia="Times New Roman" w:cs="Open Sans"/>
          <w:szCs w:val="20"/>
          <w:lang w:eastAsia="nb-NO"/>
        </w:rPr>
        <w:t xml:space="preserve">er betydelig større for delen av planområdet som er omfattet av Sotrasambandet. </w:t>
      </w:r>
    </w:p>
    <w:p w14:paraId="0D2C08E7" w14:textId="77777777" w:rsidR="00214D1B" w:rsidRDefault="00214D1B" w:rsidP="00D65DFF">
      <w:pPr>
        <w:rPr>
          <w:rFonts w:eastAsia="Times New Roman" w:cs="Open Sans"/>
          <w:szCs w:val="20"/>
          <w:lang w:eastAsia="nb-NO"/>
        </w:rPr>
      </w:pPr>
    </w:p>
    <w:p w14:paraId="6D5E3B31" w14:textId="77777777" w:rsidR="001D6529" w:rsidRDefault="00000000" w:rsidP="00CF060D">
      <w:pPr>
        <w:rPr>
          <w:rFonts w:eastAsia="Times New Roman" w:cs="Open Sans"/>
          <w:szCs w:val="20"/>
          <w:lang w:eastAsia="nb-NO"/>
        </w:rPr>
      </w:pPr>
      <w:r>
        <w:rPr>
          <w:rFonts w:eastAsia="Times New Roman" w:cs="Open Sans"/>
          <w:szCs w:val="20"/>
          <w:lang w:eastAsia="nb-NO"/>
        </w:rPr>
        <w:t xml:space="preserve">I </w:t>
      </w:r>
      <w:r w:rsidR="003B0349">
        <w:rPr>
          <w:rFonts w:eastAsia="Times New Roman" w:cs="Open Sans"/>
          <w:szCs w:val="20"/>
          <w:lang w:eastAsia="nb-NO"/>
        </w:rPr>
        <w:t xml:space="preserve">en </w:t>
      </w:r>
      <w:r>
        <w:rPr>
          <w:rFonts w:eastAsia="Times New Roman" w:cs="Open Sans"/>
          <w:szCs w:val="20"/>
          <w:lang w:eastAsia="nb-NO"/>
        </w:rPr>
        <w:t xml:space="preserve">vurdering av </w:t>
      </w:r>
      <w:r w:rsidR="003B0349">
        <w:rPr>
          <w:rFonts w:eastAsia="Times New Roman" w:cs="Open Sans"/>
          <w:szCs w:val="20"/>
          <w:lang w:eastAsia="nb-NO"/>
        </w:rPr>
        <w:t xml:space="preserve">om et vedtak skal omgjøres av eget tiltak, </w:t>
      </w:r>
      <w:r w:rsidR="00E45C8A">
        <w:rPr>
          <w:rFonts w:eastAsia="Times New Roman" w:cs="Open Sans"/>
          <w:szCs w:val="20"/>
          <w:lang w:eastAsia="nb-NO"/>
        </w:rPr>
        <w:t xml:space="preserve">må også ny kunnskap om de faktiske forholdene vurderes, og det </w:t>
      </w:r>
      <w:r>
        <w:rPr>
          <w:rFonts w:eastAsia="Times New Roman" w:cs="Open Sans"/>
          <w:szCs w:val="20"/>
          <w:lang w:eastAsia="nb-NO"/>
        </w:rPr>
        <w:t xml:space="preserve">er også mulighet for å ta hensyn til </w:t>
      </w:r>
      <w:r w:rsidR="00E45C8A">
        <w:rPr>
          <w:rFonts w:eastAsia="Times New Roman" w:cs="Open Sans"/>
          <w:szCs w:val="20"/>
          <w:lang w:eastAsia="nb-NO"/>
        </w:rPr>
        <w:t>faktiske forhold som har oppstått etter vedtakstidspunktet</w:t>
      </w:r>
      <w:r>
        <w:rPr>
          <w:rFonts w:eastAsia="Times New Roman" w:cs="Open Sans"/>
          <w:szCs w:val="20"/>
          <w:lang w:eastAsia="nb-NO"/>
        </w:rPr>
        <w:t xml:space="preserve">. </w:t>
      </w:r>
    </w:p>
    <w:p w14:paraId="5311A642" w14:textId="77777777" w:rsidR="007C6552" w:rsidRPr="00084A1B" w:rsidRDefault="007C6552" w:rsidP="00CF060D">
      <w:pPr>
        <w:rPr>
          <w:rFonts w:eastAsia="Times New Roman" w:cs="Open Sans"/>
          <w:szCs w:val="20"/>
          <w:lang w:eastAsia="nb-NO"/>
        </w:rPr>
      </w:pPr>
    </w:p>
    <w:p w14:paraId="67241BB3" w14:textId="77777777" w:rsidR="00084A1B" w:rsidRPr="00084A1B" w:rsidRDefault="00000000" w:rsidP="00084A1B">
      <w:pPr>
        <w:rPr>
          <w:rFonts w:eastAsia="Times New Roman" w:cs="Open Sans"/>
          <w:color w:val="000000"/>
          <w:szCs w:val="20"/>
          <w:lang w:eastAsia="nb-NO"/>
        </w:rPr>
      </w:pPr>
      <w:r w:rsidRPr="00084A1B">
        <w:rPr>
          <w:rFonts w:eastAsia="Times New Roman" w:cs="Open Sans"/>
          <w:color w:val="000000"/>
          <w:szCs w:val="20"/>
          <w:lang w:eastAsia="nb-NO"/>
        </w:rPr>
        <w:t xml:space="preserve">Statsforvalteren er </w:t>
      </w:r>
      <w:r w:rsidR="003B0349">
        <w:rPr>
          <w:rFonts w:eastAsia="Times New Roman" w:cs="Open Sans"/>
          <w:color w:val="000000"/>
          <w:szCs w:val="20"/>
          <w:lang w:eastAsia="nb-NO"/>
        </w:rPr>
        <w:t xml:space="preserve">som nevnt over, </w:t>
      </w:r>
      <w:r w:rsidRPr="00084A1B">
        <w:rPr>
          <w:rFonts w:eastAsia="Times New Roman" w:cs="Open Sans"/>
          <w:color w:val="000000"/>
          <w:szCs w:val="20"/>
          <w:lang w:eastAsia="nb-NO"/>
        </w:rPr>
        <w:t>kjent med at Miljødirektoratet h</w:t>
      </w:r>
      <w:r>
        <w:rPr>
          <w:rFonts w:eastAsia="Times New Roman" w:cs="Open Sans"/>
          <w:color w:val="000000"/>
          <w:szCs w:val="20"/>
          <w:lang w:eastAsia="nb-NO"/>
        </w:rPr>
        <w:t>ø</w:t>
      </w:r>
      <w:r w:rsidRPr="00084A1B">
        <w:rPr>
          <w:rFonts w:eastAsia="Times New Roman" w:cs="Open Sans"/>
          <w:color w:val="000000"/>
          <w:szCs w:val="20"/>
          <w:lang w:eastAsia="nb-NO"/>
        </w:rPr>
        <w:t>sten 2023 har gjennomført e</w:t>
      </w:r>
      <w:r>
        <w:rPr>
          <w:rFonts w:eastAsia="Times New Roman" w:cs="Open Sans"/>
          <w:color w:val="000000"/>
          <w:szCs w:val="20"/>
          <w:lang w:eastAsia="nb-NO"/>
        </w:rPr>
        <w:t>n</w:t>
      </w:r>
      <w:r w:rsidRPr="00084A1B">
        <w:rPr>
          <w:rFonts w:eastAsia="Times New Roman" w:cs="Open Sans"/>
          <w:color w:val="000000"/>
          <w:szCs w:val="20"/>
          <w:lang w:eastAsia="nb-NO"/>
        </w:rPr>
        <w:t xml:space="preserve"> kartlegging av naturmangf</w:t>
      </w:r>
      <w:r>
        <w:rPr>
          <w:rFonts w:eastAsia="Times New Roman" w:cs="Open Sans"/>
          <w:color w:val="000000"/>
          <w:szCs w:val="20"/>
          <w:lang w:eastAsia="nb-NO"/>
        </w:rPr>
        <w:t>o</w:t>
      </w:r>
      <w:r w:rsidRPr="00084A1B">
        <w:rPr>
          <w:rFonts w:eastAsia="Times New Roman" w:cs="Open Sans"/>
          <w:color w:val="000000"/>
          <w:szCs w:val="20"/>
          <w:lang w:eastAsia="nb-NO"/>
        </w:rPr>
        <w:t xml:space="preserve">ldet fra Ågotnes i nord til Telavåg i sør, med andre ord i </w:t>
      </w:r>
      <w:r>
        <w:rPr>
          <w:rFonts w:eastAsia="Times New Roman" w:cs="Open Sans"/>
          <w:color w:val="000000"/>
          <w:szCs w:val="20"/>
          <w:lang w:eastAsia="nb-NO"/>
        </w:rPr>
        <w:t xml:space="preserve">den </w:t>
      </w:r>
      <w:r w:rsidRPr="00084A1B">
        <w:rPr>
          <w:rFonts w:eastAsia="Times New Roman" w:cs="Open Sans"/>
          <w:color w:val="000000"/>
          <w:szCs w:val="20"/>
          <w:lang w:eastAsia="nb-NO"/>
        </w:rPr>
        <w:t>største delen av planområdet</w:t>
      </w:r>
      <w:r>
        <w:rPr>
          <w:rStyle w:val="Fotnotereferanse"/>
        </w:rPr>
        <w:footnoteReference w:id="4"/>
      </w:r>
      <w:r w:rsidRPr="00084A1B">
        <w:rPr>
          <w:rFonts w:eastAsia="Times New Roman" w:cs="Open Sans"/>
          <w:color w:val="000000"/>
          <w:szCs w:val="20"/>
          <w:lang w:eastAsia="nb-NO"/>
        </w:rPr>
        <w:t>.</w:t>
      </w:r>
      <w:r w:rsidR="007C6552">
        <w:rPr>
          <w:rFonts w:eastAsia="Times New Roman" w:cs="Open Sans"/>
          <w:color w:val="000000"/>
          <w:szCs w:val="20"/>
          <w:lang w:eastAsia="nb-NO"/>
        </w:rPr>
        <w:t xml:space="preserve"> </w:t>
      </w:r>
      <w:r w:rsidRPr="00084A1B">
        <w:rPr>
          <w:rFonts w:eastAsia="Times New Roman" w:cs="Open Sans"/>
          <w:color w:val="000000"/>
          <w:szCs w:val="20"/>
          <w:lang w:eastAsia="nb-NO"/>
        </w:rPr>
        <w:t>Resultatet av denne kartlegging</w:t>
      </w:r>
      <w:r>
        <w:rPr>
          <w:rFonts w:eastAsia="Times New Roman" w:cs="Open Sans"/>
          <w:color w:val="000000"/>
          <w:szCs w:val="20"/>
          <w:lang w:eastAsia="nb-NO"/>
        </w:rPr>
        <w:t>en</w:t>
      </w:r>
      <w:r w:rsidRPr="00084A1B">
        <w:rPr>
          <w:rFonts w:eastAsia="Times New Roman" w:cs="Open Sans"/>
          <w:color w:val="000000"/>
          <w:szCs w:val="20"/>
          <w:lang w:eastAsia="nb-NO"/>
        </w:rPr>
        <w:t xml:space="preserve"> </w:t>
      </w:r>
      <w:r w:rsidR="003B0349">
        <w:rPr>
          <w:rFonts w:eastAsia="Times New Roman" w:cs="Open Sans"/>
          <w:color w:val="000000"/>
          <w:szCs w:val="20"/>
          <w:lang w:eastAsia="nb-NO"/>
        </w:rPr>
        <w:t>er</w:t>
      </w:r>
      <w:r w:rsidRPr="00084A1B">
        <w:rPr>
          <w:rFonts w:eastAsia="Times New Roman" w:cs="Open Sans"/>
          <w:color w:val="000000"/>
          <w:szCs w:val="20"/>
          <w:lang w:eastAsia="nb-NO"/>
        </w:rPr>
        <w:t xml:space="preserve"> </w:t>
      </w:r>
      <w:r w:rsidR="003B0349">
        <w:rPr>
          <w:rFonts w:eastAsia="Times New Roman" w:cs="Open Sans"/>
          <w:color w:val="000000"/>
          <w:szCs w:val="20"/>
          <w:lang w:eastAsia="nb-NO"/>
        </w:rPr>
        <w:t xml:space="preserve">nå </w:t>
      </w:r>
      <w:r w:rsidRPr="00084A1B">
        <w:rPr>
          <w:rFonts w:eastAsia="Times New Roman" w:cs="Open Sans"/>
          <w:color w:val="000000"/>
          <w:szCs w:val="20"/>
          <w:lang w:eastAsia="nb-NO"/>
        </w:rPr>
        <w:t>lagt inn i</w:t>
      </w:r>
      <w:r w:rsidR="007C6552">
        <w:rPr>
          <w:rFonts w:eastAsia="Times New Roman" w:cs="Open Sans"/>
          <w:color w:val="000000"/>
          <w:szCs w:val="20"/>
          <w:lang w:eastAsia="nb-NO"/>
        </w:rPr>
        <w:t xml:space="preserve"> naturbase</w:t>
      </w:r>
      <w:r w:rsidRPr="00084A1B">
        <w:rPr>
          <w:rFonts w:eastAsia="Times New Roman" w:cs="Open Sans"/>
          <w:color w:val="000000"/>
          <w:szCs w:val="20"/>
          <w:lang w:eastAsia="nb-NO"/>
        </w:rPr>
        <w:t xml:space="preserve">. </w:t>
      </w:r>
      <w:r w:rsidR="007C6552">
        <w:rPr>
          <w:rFonts w:eastAsia="Times New Roman" w:cs="Open Sans"/>
          <w:color w:val="000000"/>
          <w:szCs w:val="20"/>
          <w:lang w:eastAsia="nb-NO"/>
        </w:rPr>
        <w:t>Sammen med kartleggingen gjort i 2018</w:t>
      </w:r>
      <w:r w:rsidR="00A34F41">
        <w:rPr>
          <w:rFonts w:eastAsia="Times New Roman" w:cs="Open Sans"/>
          <w:color w:val="000000"/>
          <w:szCs w:val="20"/>
          <w:lang w:eastAsia="nb-NO"/>
        </w:rPr>
        <w:t xml:space="preserve"> nevnt ovenfor</w:t>
      </w:r>
      <w:r w:rsidR="007C6552">
        <w:rPr>
          <w:rFonts w:eastAsia="Times New Roman" w:cs="Open Sans"/>
          <w:color w:val="000000"/>
          <w:szCs w:val="20"/>
          <w:lang w:eastAsia="nb-NO"/>
        </w:rPr>
        <w:t xml:space="preserve">, som </w:t>
      </w:r>
      <w:r w:rsidR="00A34F41">
        <w:rPr>
          <w:rFonts w:eastAsia="Times New Roman" w:cs="Open Sans"/>
          <w:color w:val="000000"/>
          <w:szCs w:val="20"/>
          <w:lang w:eastAsia="nb-NO"/>
        </w:rPr>
        <w:t xml:space="preserve">heller </w:t>
      </w:r>
      <w:r w:rsidR="007C6552">
        <w:rPr>
          <w:rFonts w:eastAsia="Times New Roman" w:cs="Open Sans"/>
          <w:color w:val="000000"/>
          <w:szCs w:val="20"/>
          <w:lang w:eastAsia="nb-NO"/>
        </w:rPr>
        <w:t xml:space="preserve">ikke var med i kunnskapsgrunnlaget, </w:t>
      </w:r>
      <w:r w:rsidRPr="00084A1B">
        <w:rPr>
          <w:rFonts w:eastAsia="Times New Roman" w:cs="Open Sans"/>
          <w:color w:val="000000"/>
          <w:szCs w:val="20"/>
          <w:lang w:eastAsia="nb-NO"/>
        </w:rPr>
        <w:t xml:space="preserve">vil hele planområdet </w:t>
      </w:r>
      <w:r w:rsidR="007C6552">
        <w:rPr>
          <w:rFonts w:eastAsia="Times New Roman" w:cs="Open Sans"/>
          <w:color w:val="000000"/>
          <w:szCs w:val="20"/>
          <w:lang w:eastAsia="nb-NO"/>
        </w:rPr>
        <w:t>ha vært gjenstand for</w:t>
      </w:r>
      <w:r w:rsidR="007C6552" w:rsidRPr="00084A1B">
        <w:rPr>
          <w:rFonts w:eastAsia="Times New Roman" w:cs="Open Sans"/>
          <w:color w:val="000000"/>
          <w:szCs w:val="20"/>
          <w:lang w:eastAsia="nb-NO"/>
        </w:rPr>
        <w:t xml:space="preserve"> </w:t>
      </w:r>
      <w:r w:rsidRPr="00084A1B">
        <w:rPr>
          <w:rFonts w:eastAsia="Times New Roman" w:cs="Open Sans"/>
          <w:color w:val="000000"/>
          <w:szCs w:val="20"/>
          <w:lang w:eastAsia="nb-NO"/>
        </w:rPr>
        <w:t>kartl</w:t>
      </w:r>
      <w:r w:rsidR="007C6552">
        <w:rPr>
          <w:rFonts w:eastAsia="Times New Roman" w:cs="Open Sans"/>
          <w:color w:val="000000"/>
          <w:szCs w:val="20"/>
          <w:lang w:eastAsia="nb-NO"/>
        </w:rPr>
        <w:t xml:space="preserve">egging av naturtyper </w:t>
      </w:r>
      <w:r w:rsidRPr="00084A1B">
        <w:rPr>
          <w:rFonts w:eastAsia="Times New Roman" w:cs="Open Sans"/>
          <w:color w:val="000000"/>
          <w:szCs w:val="20"/>
          <w:lang w:eastAsia="nb-NO"/>
        </w:rPr>
        <w:t>de siste år</w:t>
      </w:r>
      <w:r w:rsidR="009408B2">
        <w:rPr>
          <w:rFonts w:eastAsia="Times New Roman" w:cs="Open Sans"/>
          <w:color w:val="000000"/>
          <w:szCs w:val="20"/>
          <w:lang w:eastAsia="nb-NO"/>
        </w:rPr>
        <w:t>ene</w:t>
      </w:r>
      <w:r w:rsidRPr="00084A1B">
        <w:rPr>
          <w:rFonts w:eastAsia="Times New Roman" w:cs="Open Sans"/>
          <w:color w:val="000000"/>
          <w:szCs w:val="20"/>
          <w:lang w:eastAsia="nb-NO"/>
        </w:rPr>
        <w:t>.</w:t>
      </w:r>
    </w:p>
    <w:p w14:paraId="6F47872E" w14:textId="77777777" w:rsidR="00084A1B" w:rsidRPr="00084A1B" w:rsidRDefault="00084A1B" w:rsidP="00084A1B">
      <w:pPr>
        <w:rPr>
          <w:rFonts w:eastAsia="Times New Roman" w:cs="Open Sans"/>
          <w:color w:val="000000"/>
          <w:szCs w:val="20"/>
          <w:lang w:eastAsia="nb-NO"/>
        </w:rPr>
      </w:pPr>
    </w:p>
    <w:p w14:paraId="2619D1CB" w14:textId="77777777" w:rsidR="009408B2" w:rsidRDefault="00000000" w:rsidP="00084A1B">
      <w:pPr>
        <w:rPr>
          <w:rFonts w:eastAsia="Times New Roman" w:cs="Open Sans"/>
          <w:color w:val="000000"/>
          <w:szCs w:val="20"/>
          <w:lang w:eastAsia="nb-NO"/>
        </w:rPr>
      </w:pPr>
      <w:r w:rsidRPr="00084A1B">
        <w:rPr>
          <w:rFonts w:eastAsia="Times New Roman" w:cs="Open Sans"/>
          <w:color w:val="000000"/>
          <w:szCs w:val="20"/>
          <w:lang w:eastAsia="nb-NO"/>
        </w:rPr>
        <w:t>Det vil si at ei ny vurdering etter naturmangf</w:t>
      </w:r>
      <w:r>
        <w:rPr>
          <w:rFonts w:eastAsia="Times New Roman" w:cs="Open Sans"/>
          <w:color w:val="000000"/>
          <w:szCs w:val="20"/>
          <w:lang w:eastAsia="nb-NO"/>
        </w:rPr>
        <w:t>o</w:t>
      </w:r>
      <w:r w:rsidRPr="00084A1B">
        <w:rPr>
          <w:rFonts w:eastAsia="Times New Roman" w:cs="Open Sans"/>
          <w:color w:val="000000"/>
          <w:szCs w:val="20"/>
          <w:lang w:eastAsia="nb-NO"/>
        </w:rPr>
        <w:t>ldlov</w:t>
      </w:r>
      <w:r>
        <w:rPr>
          <w:rFonts w:eastAsia="Times New Roman" w:cs="Open Sans"/>
          <w:color w:val="000000"/>
          <w:szCs w:val="20"/>
          <w:lang w:eastAsia="nb-NO"/>
        </w:rPr>
        <w:t>en</w:t>
      </w:r>
      <w:r w:rsidRPr="00084A1B">
        <w:rPr>
          <w:rFonts w:eastAsia="Times New Roman" w:cs="Open Sans"/>
          <w:color w:val="000000"/>
          <w:szCs w:val="20"/>
          <w:lang w:eastAsia="nb-NO"/>
        </w:rPr>
        <w:t xml:space="preserve"> som bygger på kunnskapsgrunnlaget etter kartlegging</w:t>
      </w:r>
      <w:r>
        <w:rPr>
          <w:rFonts w:eastAsia="Times New Roman" w:cs="Open Sans"/>
          <w:color w:val="000000"/>
          <w:szCs w:val="20"/>
          <w:lang w:eastAsia="nb-NO"/>
        </w:rPr>
        <w:t>en</w:t>
      </w:r>
      <w:r w:rsidR="003B0349">
        <w:rPr>
          <w:rFonts w:eastAsia="Times New Roman" w:cs="Open Sans"/>
          <w:color w:val="000000"/>
          <w:szCs w:val="20"/>
          <w:lang w:eastAsia="nb-NO"/>
        </w:rPr>
        <w:t xml:space="preserve"> fra 2023</w:t>
      </w:r>
      <w:r w:rsidRPr="00084A1B">
        <w:rPr>
          <w:rFonts w:eastAsia="Times New Roman" w:cs="Open Sans"/>
          <w:color w:val="000000"/>
          <w:szCs w:val="20"/>
          <w:lang w:eastAsia="nb-NO"/>
        </w:rPr>
        <w:t>, sam</w:t>
      </w:r>
      <w:r>
        <w:rPr>
          <w:rFonts w:eastAsia="Times New Roman" w:cs="Open Sans"/>
          <w:color w:val="000000"/>
          <w:szCs w:val="20"/>
          <w:lang w:eastAsia="nb-NO"/>
        </w:rPr>
        <w:t>tidig</w:t>
      </w:r>
      <w:r w:rsidRPr="00084A1B">
        <w:rPr>
          <w:rFonts w:eastAsia="Times New Roman" w:cs="Open Sans"/>
          <w:color w:val="000000"/>
          <w:szCs w:val="20"/>
          <w:lang w:eastAsia="nb-NO"/>
        </w:rPr>
        <w:t xml:space="preserve"> som området ved Ågotnes kartlagt i 2018 er med, ville bygge på et mer oppdatert og fullstendig kunnskapsgrunnlag enn det som tidligere har </w:t>
      </w:r>
      <w:r>
        <w:rPr>
          <w:rFonts w:eastAsia="Times New Roman" w:cs="Open Sans"/>
          <w:color w:val="000000"/>
          <w:szCs w:val="20"/>
          <w:lang w:eastAsia="nb-NO"/>
        </w:rPr>
        <w:t>foreligget</w:t>
      </w:r>
      <w:r w:rsidRPr="00084A1B">
        <w:rPr>
          <w:rFonts w:eastAsia="Times New Roman" w:cs="Open Sans"/>
          <w:color w:val="000000"/>
          <w:szCs w:val="20"/>
          <w:lang w:eastAsia="nb-NO"/>
        </w:rPr>
        <w:t xml:space="preserve">. Videre </w:t>
      </w:r>
      <w:r w:rsidR="00E20885">
        <w:rPr>
          <w:rFonts w:eastAsia="Times New Roman" w:cs="Open Sans"/>
          <w:color w:val="000000"/>
          <w:szCs w:val="20"/>
          <w:lang w:eastAsia="nb-NO"/>
        </w:rPr>
        <w:t>har</w:t>
      </w:r>
      <w:r w:rsidRPr="00084A1B">
        <w:rPr>
          <w:rFonts w:eastAsia="Times New Roman" w:cs="Open Sans"/>
          <w:color w:val="000000"/>
          <w:szCs w:val="20"/>
          <w:lang w:eastAsia="nb-NO"/>
        </w:rPr>
        <w:t xml:space="preserve"> den nye kartlegging</w:t>
      </w:r>
      <w:r>
        <w:rPr>
          <w:rFonts w:eastAsia="Times New Roman" w:cs="Open Sans"/>
          <w:color w:val="000000"/>
          <w:szCs w:val="20"/>
          <w:lang w:eastAsia="nb-NO"/>
        </w:rPr>
        <w:t>en</w:t>
      </w:r>
      <w:r w:rsidRPr="00084A1B">
        <w:rPr>
          <w:rFonts w:eastAsia="Times New Roman" w:cs="Open Sans"/>
          <w:color w:val="000000"/>
          <w:szCs w:val="20"/>
          <w:lang w:eastAsia="nb-NO"/>
        </w:rPr>
        <w:t xml:space="preserve"> </w:t>
      </w:r>
      <w:r w:rsidR="00E20885">
        <w:rPr>
          <w:rFonts w:eastAsia="Times New Roman" w:cs="Open Sans"/>
          <w:color w:val="000000"/>
          <w:szCs w:val="20"/>
          <w:lang w:eastAsia="nb-NO"/>
        </w:rPr>
        <w:t xml:space="preserve">som er gjort de siste årene gitt et </w:t>
      </w:r>
      <w:r w:rsidRPr="00084A1B">
        <w:rPr>
          <w:rFonts w:eastAsia="Times New Roman" w:cs="Open Sans"/>
          <w:color w:val="000000"/>
          <w:szCs w:val="20"/>
          <w:lang w:eastAsia="nb-NO"/>
        </w:rPr>
        <w:t>signal om at naturmangf</w:t>
      </w:r>
      <w:r>
        <w:rPr>
          <w:rFonts w:eastAsia="Times New Roman" w:cs="Open Sans"/>
          <w:color w:val="000000"/>
          <w:szCs w:val="20"/>
          <w:lang w:eastAsia="nb-NO"/>
        </w:rPr>
        <w:t>o</w:t>
      </w:r>
      <w:r w:rsidRPr="00084A1B">
        <w:rPr>
          <w:rFonts w:eastAsia="Times New Roman" w:cs="Open Sans"/>
          <w:color w:val="000000"/>
          <w:szCs w:val="20"/>
          <w:lang w:eastAsia="nb-NO"/>
        </w:rPr>
        <w:t xml:space="preserve">ldet i området er et prioritert område for Miljødirektoratet, og at det </w:t>
      </w:r>
      <w:r w:rsidR="00E20885">
        <w:rPr>
          <w:rFonts w:eastAsia="Times New Roman" w:cs="Open Sans"/>
          <w:color w:val="000000"/>
          <w:szCs w:val="20"/>
          <w:lang w:eastAsia="nb-NO"/>
        </w:rPr>
        <w:t>også etter miljødirektoratets vurderinger har vært</w:t>
      </w:r>
      <w:r w:rsidRPr="00084A1B">
        <w:rPr>
          <w:rFonts w:eastAsia="Times New Roman" w:cs="Open Sans"/>
          <w:color w:val="000000"/>
          <w:szCs w:val="20"/>
          <w:lang w:eastAsia="nb-NO"/>
        </w:rPr>
        <w:t xml:space="preserve"> behov for kartlegging i området. </w:t>
      </w:r>
    </w:p>
    <w:p w14:paraId="479229BE" w14:textId="77777777" w:rsidR="00214D1B" w:rsidRDefault="00214D1B" w:rsidP="00084A1B">
      <w:pPr>
        <w:rPr>
          <w:rFonts w:eastAsia="Times New Roman" w:cs="Open Sans"/>
          <w:color w:val="000000"/>
          <w:szCs w:val="20"/>
          <w:lang w:eastAsia="nb-NO"/>
        </w:rPr>
      </w:pPr>
    </w:p>
    <w:p w14:paraId="4D58456D" w14:textId="77777777" w:rsidR="00214D1B" w:rsidRDefault="00000000" w:rsidP="00214D1B">
      <w:pPr>
        <w:rPr>
          <w:rFonts w:eastAsia="Times New Roman" w:cs="Open Sans"/>
          <w:szCs w:val="20"/>
          <w:lang w:eastAsia="nb-NO"/>
        </w:rPr>
      </w:pPr>
      <w:r>
        <w:rPr>
          <w:rFonts w:eastAsia="Times New Roman" w:cs="Open Sans"/>
          <w:szCs w:val="20"/>
          <w:lang w:eastAsia="nb-NO"/>
        </w:rPr>
        <w:t xml:space="preserve">Vi ser også at kommunen i forbindelse med kommuneplanprosessen har utarbeidet en landskapsanalyse over områdene i kommunen, sist oppdatert 06.02.2024. Her går det fram at området Midtmarka er satt i en kategori med «stor verdi». Den generelle omtalen på område med «stor verdi» er </w:t>
      </w:r>
      <w:r w:rsidRPr="00EE2915">
        <w:rPr>
          <w:rFonts w:eastAsia="Times New Roman" w:cs="Open Sans"/>
          <w:i/>
          <w:iCs/>
          <w:szCs w:val="20"/>
          <w:lang w:eastAsia="nb-NO"/>
        </w:rPr>
        <w:t>«Landskap av nasjonal betydning, eller betydning over gjennomsnittet i regional sammenheng.»</w:t>
      </w:r>
      <w:r>
        <w:rPr>
          <w:rFonts w:eastAsia="Times New Roman" w:cs="Open Sans"/>
          <w:szCs w:val="20"/>
          <w:lang w:eastAsia="nb-NO"/>
        </w:rPr>
        <w:t xml:space="preserve"> </w:t>
      </w:r>
    </w:p>
    <w:p w14:paraId="4E6C338C" w14:textId="77777777" w:rsidR="00214D1B" w:rsidRDefault="00214D1B" w:rsidP="00214D1B">
      <w:pPr>
        <w:rPr>
          <w:rFonts w:eastAsia="Times New Roman" w:cs="Open Sans"/>
          <w:szCs w:val="20"/>
          <w:lang w:eastAsia="nb-NO"/>
        </w:rPr>
      </w:pPr>
    </w:p>
    <w:p w14:paraId="2802709B" w14:textId="77777777" w:rsidR="00214D1B" w:rsidRPr="00717981" w:rsidRDefault="00000000" w:rsidP="00084A1B">
      <w:pPr>
        <w:rPr>
          <w:rFonts w:eastAsia="Times New Roman" w:cs="Open Sans"/>
          <w:color w:val="000000"/>
          <w:szCs w:val="20"/>
          <w:lang w:val="nn-NO" w:eastAsia="nb-NO"/>
        </w:rPr>
      </w:pPr>
      <w:r w:rsidRPr="00717981">
        <w:rPr>
          <w:rFonts w:eastAsia="Times New Roman" w:cs="Open Sans"/>
          <w:szCs w:val="20"/>
          <w:lang w:val="nn-NO" w:eastAsia="nb-NO"/>
        </w:rPr>
        <w:t xml:space="preserve">Landskapsanalysen omtaler Midtmarka som </w:t>
      </w:r>
      <w:r w:rsidRPr="00717981">
        <w:rPr>
          <w:rFonts w:eastAsia="Times New Roman" w:cs="Open Sans"/>
          <w:i/>
          <w:iCs/>
          <w:szCs w:val="20"/>
          <w:lang w:val="nn-NO" w:eastAsia="nb-NO"/>
        </w:rPr>
        <w:t>«</w:t>
      </w:r>
      <w:r w:rsidRPr="00717981">
        <w:rPr>
          <w:i/>
          <w:iCs/>
          <w:lang w:val="nn-NO"/>
        </w:rPr>
        <w:t>Stort og samanhengande naturlandskap som inngår som del av eit regionalt naturlandskap. Få inngrep, særprega og med få negative brot og kontrastar»</w:t>
      </w:r>
      <w:r w:rsidRPr="00717981">
        <w:rPr>
          <w:lang w:val="nn-NO"/>
        </w:rPr>
        <w:t xml:space="preserve">. </w:t>
      </w:r>
    </w:p>
    <w:p w14:paraId="00A6AF9F" w14:textId="77777777" w:rsidR="009408B2" w:rsidRPr="00717981" w:rsidRDefault="009408B2" w:rsidP="00084A1B">
      <w:pPr>
        <w:rPr>
          <w:rFonts w:eastAsia="Times New Roman" w:cs="Open Sans"/>
          <w:color w:val="000000"/>
          <w:szCs w:val="20"/>
          <w:lang w:val="nn-NO" w:eastAsia="nb-NO"/>
        </w:rPr>
      </w:pPr>
    </w:p>
    <w:p w14:paraId="15AC1AEA" w14:textId="77777777" w:rsidR="00084A1B" w:rsidRPr="00084A1B" w:rsidRDefault="00000000" w:rsidP="00084A1B">
      <w:pPr>
        <w:rPr>
          <w:rFonts w:cs="Open Sans"/>
          <w:b/>
          <w:szCs w:val="20"/>
        </w:rPr>
      </w:pPr>
      <w:r>
        <w:rPr>
          <w:rFonts w:eastAsia="Times New Roman" w:cs="Open Sans"/>
          <w:color w:val="000000"/>
          <w:szCs w:val="20"/>
          <w:lang w:eastAsia="nb-NO"/>
        </w:rPr>
        <w:lastRenderedPageBreak/>
        <w:t>Dette kan tilsi at både selve kunnskapsgrunnlaget og vurderingene av verdien av dette</w:t>
      </w:r>
      <w:r w:rsidR="00A34F41">
        <w:rPr>
          <w:rFonts w:eastAsia="Times New Roman" w:cs="Open Sans"/>
          <w:color w:val="000000"/>
          <w:szCs w:val="20"/>
          <w:lang w:eastAsia="nb-NO"/>
        </w:rPr>
        <w:t xml:space="preserve"> opp mot de andre hensynene</w:t>
      </w:r>
      <w:r>
        <w:rPr>
          <w:rFonts w:eastAsia="Times New Roman" w:cs="Open Sans"/>
          <w:color w:val="000000"/>
          <w:szCs w:val="20"/>
          <w:lang w:eastAsia="nb-NO"/>
        </w:rPr>
        <w:t>, kan være annerledes i dag</w:t>
      </w:r>
      <w:r w:rsidR="0057346E">
        <w:rPr>
          <w:rFonts w:eastAsia="Times New Roman" w:cs="Open Sans"/>
          <w:color w:val="000000"/>
          <w:szCs w:val="20"/>
          <w:lang w:eastAsia="nb-NO"/>
        </w:rPr>
        <w:t xml:space="preserve"> enn tidligere</w:t>
      </w:r>
      <w:r>
        <w:rPr>
          <w:rFonts w:eastAsia="Times New Roman" w:cs="Open Sans"/>
          <w:color w:val="000000"/>
          <w:szCs w:val="20"/>
          <w:lang w:eastAsia="nb-NO"/>
        </w:rPr>
        <w:t xml:space="preserve">. </w:t>
      </w:r>
      <w:r w:rsidR="00E45C8A">
        <w:rPr>
          <w:rFonts w:eastAsia="Times New Roman" w:cs="Open Sans"/>
          <w:color w:val="000000"/>
          <w:szCs w:val="20"/>
          <w:lang w:eastAsia="nb-NO"/>
        </w:rPr>
        <w:t xml:space="preserve">Den oppdaterte kunnskap om de faktiske forholdene må tillegges vekt. </w:t>
      </w:r>
    </w:p>
    <w:p w14:paraId="069146AC" w14:textId="77777777" w:rsidR="00091C48" w:rsidRDefault="00091C48" w:rsidP="00091C48">
      <w:pPr>
        <w:rPr>
          <w:rFonts w:eastAsia="Times New Roman" w:cs="Open Sans"/>
          <w:szCs w:val="20"/>
          <w:lang w:eastAsia="nb-NO"/>
        </w:rPr>
      </w:pPr>
    </w:p>
    <w:p w14:paraId="0E50F44A" w14:textId="77777777" w:rsidR="006E172B" w:rsidRPr="00091C48" w:rsidRDefault="00000000" w:rsidP="006E172B">
      <w:pPr>
        <w:rPr>
          <w:rFonts w:eastAsia="Times New Roman" w:cs="Open Sans"/>
          <w:szCs w:val="20"/>
          <w:lang w:eastAsia="nb-NO"/>
        </w:rPr>
      </w:pPr>
      <w:r>
        <w:rPr>
          <w:rFonts w:eastAsia="Times New Roman" w:cs="Open Sans"/>
          <w:szCs w:val="20"/>
          <w:lang w:eastAsia="nb-NO"/>
        </w:rPr>
        <w:t xml:space="preserve">Vi ser det som </w:t>
      </w:r>
      <w:r w:rsidRPr="00091C48">
        <w:rPr>
          <w:rFonts w:eastAsia="Times New Roman" w:cs="Open Sans"/>
          <w:szCs w:val="20"/>
          <w:lang w:eastAsia="nb-NO"/>
        </w:rPr>
        <w:t xml:space="preserve">et viktig poeng at kommunen som planmyndighet selv må gjøre vurderingen etter naturmangfoldloven i første instans. Vår vurdering er derfor at det riktige er å </w:t>
      </w:r>
      <w:r w:rsidR="00A34F41">
        <w:rPr>
          <w:rFonts w:eastAsia="Times New Roman" w:cs="Open Sans"/>
          <w:szCs w:val="20"/>
          <w:lang w:eastAsia="nb-NO"/>
        </w:rPr>
        <w:t>omgjøre</w:t>
      </w:r>
      <w:r w:rsidR="00A34F41" w:rsidRPr="00091C48">
        <w:rPr>
          <w:rFonts w:eastAsia="Times New Roman" w:cs="Open Sans"/>
          <w:szCs w:val="20"/>
          <w:lang w:eastAsia="nb-NO"/>
        </w:rPr>
        <w:t xml:space="preserve"> </w:t>
      </w:r>
      <w:r>
        <w:rPr>
          <w:rFonts w:eastAsia="Times New Roman" w:cs="Open Sans"/>
          <w:szCs w:val="20"/>
          <w:lang w:eastAsia="nb-NO"/>
        </w:rPr>
        <w:t xml:space="preserve">deler av </w:t>
      </w:r>
      <w:r w:rsidRPr="00091C48">
        <w:rPr>
          <w:rFonts w:eastAsia="Times New Roman" w:cs="Open Sans"/>
          <w:szCs w:val="20"/>
          <w:lang w:eastAsia="nb-NO"/>
        </w:rPr>
        <w:t>vårt vedtak</w:t>
      </w:r>
      <w:r w:rsidR="00A34F41">
        <w:rPr>
          <w:rFonts w:eastAsia="Times New Roman" w:cs="Open Sans"/>
          <w:szCs w:val="20"/>
          <w:lang w:eastAsia="nb-NO"/>
        </w:rPr>
        <w:t>, slik at deler av planen oppheves,</w:t>
      </w:r>
      <w:r w:rsidRPr="00091C48">
        <w:rPr>
          <w:rFonts w:eastAsia="Times New Roman" w:cs="Open Sans"/>
          <w:szCs w:val="20"/>
          <w:lang w:eastAsia="nb-NO"/>
        </w:rPr>
        <w:t xml:space="preserve"> og sende saken tilbake til kommunen for ny behandling</w:t>
      </w:r>
      <w:r w:rsidR="00214D1B" w:rsidRPr="00091C48">
        <w:rPr>
          <w:rFonts w:eastAsia="Times New Roman" w:cs="Open Sans"/>
          <w:szCs w:val="20"/>
          <w:lang w:eastAsia="nb-NO"/>
        </w:rPr>
        <w:t>, jf. forvaltningsloven § 35, første ledd bokstav c</w:t>
      </w:r>
      <w:r w:rsidRPr="00091C48">
        <w:rPr>
          <w:rFonts w:eastAsia="Times New Roman" w:cs="Open Sans"/>
          <w:szCs w:val="20"/>
          <w:lang w:eastAsia="nb-NO"/>
        </w:rPr>
        <w:t>.</w:t>
      </w:r>
    </w:p>
    <w:p w14:paraId="52B874C4" w14:textId="77777777" w:rsidR="00214D1B" w:rsidRDefault="00214D1B" w:rsidP="00214D1B">
      <w:pPr>
        <w:rPr>
          <w:rStyle w:val="fontstyle01"/>
          <w:rFonts w:ascii="Open Sans" w:hAnsi="Open Sans" w:cs="Open Sans"/>
        </w:rPr>
      </w:pPr>
    </w:p>
    <w:p w14:paraId="0964560A" w14:textId="77777777" w:rsidR="00214D1B" w:rsidRPr="0085455D" w:rsidRDefault="00000000" w:rsidP="00214D1B">
      <w:pPr>
        <w:rPr>
          <w:rStyle w:val="fontstyle01"/>
          <w:rFonts w:ascii="Open Sans" w:hAnsi="Open Sans" w:cs="Open Sans"/>
        </w:rPr>
      </w:pPr>
      <w:r>
        <w:rPr>
          <w:rStyle w:val="fontstyle01"/>
          <w:rFonts w:ascii="Open Sans" w:hAnsi="Open Sans" w:cs="Open Sans"/>
        </w:rPr>
        <w:t>Det vil si</w:t>
      </w:r>
      <w:r w:rsidRPr="0085455D">
        <w:rPr>
          <w:rStyle w:val="fontstyle01"/>
          <w:rFonts w:ascii="Open Sans" w:hAnsi="Open Sans" w:cs="Open Sans"/>
        </w:rPr>
        <w:t xml:space="preserve"> at planen blir opphevet for den delen som gjelder området nord for Kolltveit, og stadfestet for området </w:t>
      </w:r>
      <w:r>
        <w:rPr>
          <w:rStyle w:val="fontstyle01"/>
          <w:rFonts w:ascii="Open Sans" w:hAnsi="Open Sans" w:cs="Open Sans"/>
        </w:rPr>
        <w:t>ved</w:t>
      </w:r>
      <w:r w:rsidRPr="0085455D">
        <w:rPr>
          <w:rStyle w:val="fontstyle01"/>
          <w:rFonts w:ascii="Open Sans" w:hAnsi="Open Sans" w:cs="Open Sans"/>
        </w:rPr>
        <w:t xml:space="preserve"> Kolltveit som knytter seg til Sotrasambandet og kryssløsningen, inkludert selve tilkoplingen til fylkesveg 561 nordover mot Ågotnes.</w:t>
      </w:r>
      <w:r>
        <w:rPr>
          <w:rStyle w:val="fontstyle01"/>
          <w:rFonts w:ascii="Open Sans" w:hAnsi="Open Sans" w:cs="Open Sans"/>
        </w:rPr>
        <w:t xml:space="preserve"> Delingen av planområdet går ved markøren fastsatt av kommunen og vist på kart.  </w:t>
      </w:r>
    </w:p>
    <w:p w14:paraId="69457CB8" w14:textId="77777777" w:rsidR="006E172B" w:rsidRPr="00091C48" w:rsidRDefault="006E172B" w:rsidP="006E172B">
      <w:pPr>
        <w:rPr>
          <w:rFonts w:eastAsia="Times New Roman" w:cs="Open Sans"/>
          <w:szCs w:val="20"/>
          <w:lang w:eastAsia="nb-NO"/>
        </w:rPr>
      </w:pPr>
    </w:p>
    <w:p w14:paraId="29CE9CCD" w14:textId="77777777" w:rsidR="006E172B" w:rsidRPr="00091C48" w:rsidRDefault="00000000" w:rsidP="006E172B">
      <w:pPr>
        <w:rPr>
          <w:rFonts w:eastAsia="Times New Roman" w:cs="Open Sans"/>
          <w:szCs w:val="20"/>
          <w:lang w:eastAsia="nb-NO"/>
        </w:rPr>
      </w:pPr>
      <w:r w:rsidRPr="00091C48">
        <w:rPr>
          <w:rFonts w:eastAsia="Times New Roman" w:cs="Open Sans"/>
          <w:szCs w:val="20"/>
          <w:lang w:eastAsia="nb-NO"/>
        </w:rPr>
        <w:t xml:space="preserve">Det er viktig at kommunen </w:t>
      </w:r>
      <w:r w:rsidR="009B4D06">
        <w:rPr>
          <w:rFonts w:eastAsia="Times New Roman" w:cs="Open Sans"/>
          <w:szCs w:val="20"/>
          <w:lang w:eastAsia="nb-NO"/>
        </w:rPr>
        <w:t>kartlegger</w:t>
      </w:r>
      <w:r w:rsidRPr="00091C48">
        <w:rPr>
          <w:rFonts w:eastAsia="Times New Roman" w:cs="Open Sans"/>
          <w:szCs w:val="20"/>
          <w:lang w:eastAsia="nb-NO"/>
        </w:rPr>
        <w:t xml:space="preserve"> ny og oppdatert kunnskap om naturmangfoldet før nytt planvedtak eventuelt gjøres.</w:t>
      </w:r>
    </w:p>
    <w:p w14:paraId="766224E8" w14:textId="77777777" w:rsidR="006E172B" w:rsidRPr="00091C48" w:rsidRDefault="006E172B" w:rsidP="006E172B">
      <w:pPr>
        <w:rPr>
          <w:rFonts w:eastAsia="Times New Roman" w:cs="Open Sans"/>
          <w:szCs w:val="20"/>
          <w:lang w:eastAsia="nb-NO"/>
        </w:rPr>
      </w:pPr>
    </w:p>
    <w:p w14:paraId="2E2EE094" w14:textId="77777777" w:rsidR="006E172B" w:rsidRDefault="00000000" w:rsidP="006E172B">
      <w:pPr>
        <w:rPr>
          <w:rFonts w:eastAsia="Times New Roman" w:cs="Open Sans"/>
          <w:szCs w:val="20"/>
          <w:lang w:eastAsia="nb-NO"/>
        </w:rPr>
      </w:pPr>
      <w:r w:rsidRPr="00091C48">
        <w:rPr>
          <w:rFonts w:eastAsia="Times New Roman" w:cs="Open Sans"/>
          <w:szCs w:val="20"/>
          <w:lang w:eastAsia="nb-NO"/>
        </w:rPr>
        <w:t>For videre veiledning om vurderingen etter naturmangfoldloven, viser vi særskilt til ombudets uttalelse avsnitt 38 til 46, og til veilederen som ombudet har nevnt i avsnitt 42-46.</w:t>
      </w:r>
    </w:p>
    <w:p w14:paraId="576A50D3" w14:textId="77777777" w:rsidR="00214D1B" w:rsidRDefault="00214D1B" w:rsidP="006E172B">
      <w:pPr>
        <w:rPr>
          <w:rFonts w:eastAsia="Times New Roman" w:cs="Open Sans"/>
          <w:szCs w:val="20"/>
          <w:lang w:eastAsia="nb-NO"/>
        </w:rPr>
      </w:pPr>
    </w:p>
    <w:p w14:paraId="24AB9E4C" w14:textId="77777777" w:rsidR="00091C48" w:rsidRPr="00943B67" w:rsidRDefault="00000000" w:rsidP="00C6023D">
      <w:pPr>
        <w:rPr>
          <w:rFonts w:eastAsia="Times New Roman" w:cs="Open Sans"/>
          <w:b/>
          <w:bCs/>
          <w:szCs w:val="20"/>
          <w:lang w:eastAsia="nb-NO"/>
        </w:rPr>
      </w:pPr>
      <w:r w:rsidRPr="00943B67">
        <w:rPr>
          <w:rFonts w:eastAsia="Times New Roman" w:cs="Open Sans"/>
          <w:b/>
          <w:bCs/>
          <w:szCs w:val="20"/>
          <w:lang w:eastAsia="nb-NO"/>
        </w:rPr>
        <w:t>Oppsummering</w:t>
      </w:r>
    </w:p>
    <w:p w14:paraId="66E495CF" w14:textId="77777777" w:rsidR="008C6647" w:rsidRDefault="00000000" w:rsidP="00091C48">
      <w:pPr>
        <w:rPr>
          <w:rFonts w:eastAsia="Times New Roman" w:cs="Open Sans"/>
          <w:color w:val="000000"/>
          <w:szCs w:val="20"/>
          <w:lang w:eastAsia="nb-NO"/>
        </w:rPr>
      </w:pPr>
      <w:r>
        <w:rPr>
          <w:rFonts w:eastAsia="Times New Roman" w:cs="Open Sans"/>
          <w:color w:val="000000"/>
          <w:szCs w:val="20"/>
          <w:lang w:eastAsia="nb-NO"/>
        </w:rPr>
        <w:t>Vi har kommet til at kunnskapsgrunnlaget ikke var godt nok</w:t>
      </w:r>
      <w:r w:rsidRPr="008C6647">
        <w:rPr>
          <w:rFonts w:eastAsia="Times New Roman" w:cs="Open Sans"/>
          <w:color w:val="000000"/>
          <w:szCs w:val="20"/>
          <w:lang w:eastAsia="nb-NO"/>
        </w:rPr>
        <w:t xml:space="preserve"> </w:t>
      </w:r>
      <w:r>
        <w:rPr>
          <w:rFonts w:eastAsia="Times New Roman" w:cs="Open Sans"/>
          <w:color w:val="000000"/>
          <w:szCs w:val="20"/>
          <w:lang w:eastAsia="nb-NO"/>
        </w:rPr>
        <w:t xml:space="preserve">på tidspunktet for kommunens og for Statsforvalterens vedtak. Vurderingene knyttet til kunnskapsgrunnlaget blir som følge av dette heller ikke tilstrekkelige. </w:t>
      </w:r>
      <w:r w:rsidR="00AC6F17">
        <w:rPr>
          <w:rFonts w:eastAsia="Times New Roman" w:cs="Open Sans"/>
          <w:color w:val="000000"/>
          <w:szCs w:val="20"/>
          <w:lang w:eastAsia="nb-NO"/>
        </w:rPr>
        <w:t xml:space="preserve">Vi har derfor konkludert med at vedtaket vårt av 27.05.2021 er ugyldig. </w:t>
      </w:r>
    </w:p>
    <w:p w14:paraId="6A541BFC" w14:textId="77777777" w:rsidR="00C66EE5" w:rsidRDefault="00000000" w:rsidP="00091C48">
      <w:pPr>
        <w:rPr>
          <w:rFonts w:eastAsia="Times New Roman" w:cs="Open Sans"/>
          <w:color w:val="000000"/>
          <w:szCs w:val="20"/>
          <w:lang w:eastAsia="nb-NO"/>
        </w:rPr>
      </w:pPr>
      <w:r>
        <w:rPr>
          <w:rFonts w:eastAsia="Times New Roman" w:cs="Open Sans"/>
          <w:color w:val="000000"/>
          <w:szCs w:val="20"/>
          <w:lang w:eastAsia="nb-NO"/>
        </w:rPr>
        <w:t xml:space="preserve"> </w:t>
      </w:r>
    </w:p>
    <w:p w14:paraId="37C28111" w14:textId="77777777" w:rsidR="00C66EE5" w:rsidRDefault="00000000" w:rsidP="00091C48">
      <w:pPr>
        <w:rPr>
          <w:rFonts w:eastAsia="Times New Roman" w:cs="Open Sans"/>
          <w:color w:val="000000"/>
          <w:szCs w:val="20"/>
          <w:lang w:eastAsia="nb-NO"/>
        </w:rPr>
      </w:pPr>
      <w:r>
        <w:rPr>
          <w:rFonts w:eastAsia="Times New Roman" w:cs="Open Sans"/>
          <w:color w:val="000000"/>
          <w:szCs w:val="20"/>
          <w:lang w:eastAsia="nb-NO"/>
        </w:rPr>
        <w:t xml:space="preserve">Vi har vurdert om vedtaket skal omgjøres. Vi har kommet til at naturmangfoldhensynene står særlig sterkt for den nye traseen for veien fra Kolltveit mot Ågotnes. Videre har vi kommet til at samfunnsinteressene </w:t>
      </w:r>
      <w:r w:rsidR="00B04974">
        <w:rPr>
          <w:rFonts w:eastAsia="Times New Roman" w:cs="Open Sans"/>
          <w:color w:val="000000"/>
          <w:szCs w:val="20"/>
          <w:lang w:eastAsia="nb-NO"/>
        </w:rPr>
        <w:t>må tillegges stor vekt for den delen av</w:t>
      </w:r>
      <w:r>
        <w:rPr>
          <w:rFonts w:eastAsia="Times New Roman" w:cs="Open Sans"/>
          <w:color w:val="000000"/>
          <w:szCs w:val="20"/>
          <w:lang w:eastAsia="nb-NO"/>
        </w:rPr>
        <w:t xml:space="preserve"> vedtaket som gjelder </w:t>
      </w:r>
      <w:r w:rsidR="00B04974">
        <w:rPr>
          <w:rFonts w:eastAsia="Times New Roman" w:cs="Open Sans"/>
          <w:color w:val="000000"/>
          <w:szCs w:val="20"/>
          <w:lang w:eastAsia="nb-NO"/>
        </w:rPr>
        <w:t>realiseringen av Sotrasambandet i Kolltveit-området.</w:t>
      </w:r>
    </w:p>
    <w:p w14:paraId="3BDE3FF1" w14:textId="77777777" w:rsidR="00091C48" w:rsidRPr="00091C48" w:rsidRDefault="00091C48" w:rsidP="00091C48">
      <w:pPr>
        <w:rPr>
          <w:rFonts w:eastAsia="Times New Roman" w:cs="Open Sans"/>
          <w:color w:val="000000"/>
          <w:szCs w:val="20"/>
          <w:lang w:eastAsia="nb-NO"/>
        </w:rPr>
      </w:pPr>
    </w:p>
    <w:p w14:paraId="5847E76D" w14:textId="77777777" w:rsidR="00091C48" w:rsidRPr="00091C48" w:rsidRDefault="00000000" w:rsidP="00091C48">
      <w:pPr>
        <w:rPr>
          <w:rFonts w:eastAsia="Times New Roman" w:cs="Open Sans"/>
          <w:color w:val="000000"/>
          <w:szCs w:val="20"/>
          <w:lang w:eastAsia="nb-NO"/>
        </w:rPr>
      </w:pPr>
      <w:r w:rsidRPr="00091C48">
        <w:rPr>
          <w:rFonts w:cs="Open Sans"/>
          <w:szCs w:val="20"/>
        </w:rPr>
        <w:t xml:space="preserve">Vi omgjør delvis vårt eget </w:t>
      </w:r>
      <w:r w:rsidRPr="00091C48">
        <w:rPr>
          <w:rFonts w:cs="Open Sans"/>
          <w:color w:val="000000"/>
          <w:szCs w:val="20"/>
        </w:rPr>
        <w:t>vedtak av 27.05.2021, ref.: 2021/4097. Vi opphever del</w:t>
      </w:r>
      <w:r w:rsidR="008C6647">
        <w:rPr>
          <w:rFonts w:cs="Open Sans"/>
          <w:color w:val="000000"/>
          <w:szCs w:val="20"/>
        </w:rPr>
        <w:t>vis</w:t>
      </w:r>
      <w:r w:rsidRPr="00091C48">
        <w:rPr>
          <w:rFonts w:cs="Open Sans"/>
          <w:color w:val="000000"/>
          <w:szCs w:val="20"/>
        </w:rPr>
        <w:t xml:space="preserve"> vedtaket fra tidligere Fjell kommunestyre av 12.12.2019, sak KS 56/19, om reguleringsplanen for ny fylkesveg 561 Kolltveit - Ågotnes. </w:t>
      </w:r>
      <w:r w:rsidRPr="00091C48">
        <w:rPr>
          <w:rFonts w:cs="Open Sans"/>
          <w:color w:val="000000"/>
          <w:szCs w:val="20"/>
        </w:rPr>
        <w:br/>
      </w:r>
    </w:p>
    <w:p w14:paraId="5986297F" w14:textId="77777777" w:rsidR="00091C48" w:rsidRPr="00091C48" w:rsidRDefault="00000000" w:rsidP="00091C48">
      <w:pPr>
        <w:rPr>
          <w:rFonts w:cs="Open Sans"/>
          <w:szCs w:val="20"/>
        </w:rPr>
      </w:pPr>
      <w:r w:rsidRPr="00091C48">
        <w:rPr>
          <w:rFonts w:cs="Open Sans"/>
          <w:color w:val="000000"/>
          <w:szCs w:val="20"/>
        </w:rPr>
        <w:t>Vi opphever den delen av reguleringsplanen som gjelder vegstrekningen Kolltveit-Ågotnes utenfor avgrensningen vist på kart</w:t>
      </w:r>
      <w:r w:rsidR="00B04974">
        <w:rPr>
          <w:rFonts w:cs="Open Sans"/>
          <w:color w:val="000000"/>
          <w:szCs w:val="20"/>
        </w:rPr>
        <w:t>, etter forslag fra kommunen</w:t>
      </w:r>
      <w:r w:rsidR="002A427A">
        <w:rPr>
          <w:rFonts w:cs="Open Sans"/>
          <w:color w:val="000000"/>
          <w:szCs w:val="20"/>
        </w:rPr>
        <w:t xml:space="preserve">. </w:t>
      </w:r>
      <w:r>
        <w:rPr>
          <w:rFonts w:cs="Open Sans"/>
          <w:color w:val="000000"/>
          <w:szCs w:val="20"/>
        </w:rPr>
        <w:t>Saken sendes tilbake for videre behandling i kommunen.</w:t>
      </w:r>
      <w:r w:rsidRPr="00091C48">
        <w:rPr>
          <w:rFonts w:cs="Open Sans"/>
          <w:color w:val="000000"/>
          <w:szCs w:val="20"/>
        </w:rPr>
        <w:br/>
      </w:r>
    </w:p>
    <w:p w14:paraId="0AF2D25E" w14:textId="77777777" w:rsidR="00091C48" w:rsidRPr="00091C48" w:rsidRDefault="00000000" w:rsidP="00091C48">
      <w:pPr>
        <w:rPr>
          <w:rStyle w:val="fontstyle01"/>
          <w:rFonts w:ascii="Open Sans" w:hAnsi="Open Sans" w:cs="Open Sans"/>
          <w:color w:val="auto"/>
        </w:rPr>
      </w:pPr>
      <w:r w:rsidRPr="00091C48">
        <w:rPr>
          <w:rFonts w:cs="Open Sans"/>
          <w:szCs w:val="20"/>
        </w:rPr>
        <w:t xml:space="preserve">Vi holder fast ved den delen av vedtaket som gjelder </w:t>
      </w:r>
      <w:r w:rsidRPr="00091C48">
        <w:rPr>
          <w:rStyle w:val="fontstyle01"/>
          <w:rFonts w:ascii="Open Sans" w:hAnsi="Open Sans" w:cs="Open Sans"/>
        </w:rPr>
        <w:t xml:space="preserve">området på Kolltveit som knytter seg til Sotrasambandet og kryssløsningen, inkludert selve tilkoplingen til fylkesveg 561 nordover mot Ågotnes. </w:t>
      </w:r>
      <w:r w:rsidR="00FD2D59">
        <w:rPr>
          <w:rStyle w:val="fontstyle01"/>
          <w:rFonts w:ascii="Open Sans" w:hAnsi="Open Sans" w:cs="Open Sans"/>
        </w:rPr>
        <w:t>Stadfestelsen av p</w:t>
      </w:r>
      <w:r w:rsidR="002A427A">
        <w:rPr>
          <w:rStyle w:val="fontstyle01"/>
          <w:rFonts w:ascii="Open Sans" w:hAnsi="Open Sans" w:cs="Open Sans"/>
        </w:rPr>
        <w:t xml:space="preserve">lanen for dette området </w:t>
      </w:r>
      <w:r w:rsidR="00FD2D59">
        <w:rPr>
          <w:rStyle w:val="fontstyle01"/>
          <w:rFonts w:ascii="Open Sans" w:hAnsi="Open Sans" w:cs="Open Sans"/>
        </w:rPr>
        <w:t xml:space="preserve">blir derfor </w:t>
      </w:r>
      <w:r w:rsidR="008C6647">
        <w:rPr>
          <w:rStyle w:val="fontstyle01"/>
          <w:rFonts w:ascii="Open Sans" w:hAnsi="Open Sans" w:cs="Open Sans"/>
        </w:rPr>
        <w:t>opprettholdt</w:t>
      </w:r>
      <w:r w:rsidR="002A427A">
        <w:rPr>
          <w:rStyle w:val="fontstyle01"/>
          <w:rFonts w:ascii="Open Sans" w:hAnsi="Open Sans" w:cs="Open Sans"/>
        </w:rPr>
        <w:t>.</w:t>
      </w:r>
    </w:p>
    <w:p w14:paraId="207D22D6" w14:textId="77777777" w:rsidR="002B734F" w:rsidRPr="00091C48" w:rsidRDefault="002B734F" w:rsidP="002B734F">
      <w:pPr>
        <w:rPr>
          <w:rFonts w:eastAsia="Times New Roman" w:cs="Open Sans"/>
          <w:szCs w:val="20"/>
          <w:lang w:eastAsia="nb-NO"/>
        </w:rPr>
      </w:pPr>
    </w:p>
    <w:p w14:paraId="7BAE388A" w14:textId="77777777" w:rsidR="002B734F" w:rsidRPr="00091C48" w:rsidRDefault="00000000" w:rsidP="002B734F">
      <w:pPr>
        <w:rPr>
          <w:rFonts w:eastAsia="Times New Roman" w:cs="Open Sans"/>
          <w:szCs w:val="20"/>
          <w:lang w:eastAsia="nb-NO"/>
        </w:rPr>
      </w:pPr>
      <w:r w:rsidRPr="00091C48">
        <w:rPr>
          <w:rFonts w:eastAsia="Times New Roman" w:cs="Open Sans"/>
          <w:szCs w:val="20"/>
          <w:lang w:eastAsia="nb-NO"/>
        </w:rPr>
        <w:t>Dette vedtaket kan påklages innen tre uker fra vedtaket kom fram. Klagen skal stiles til Statsforvalteren i Vestland. Klageinstans er Kommunal- og distriktsdepartementet.</w:t>
      </w:r>
    </w:p>
    <w:p w14:paraId="65BC0D4D" w14:textId="77777777" w:rsidR="006F6B48" w:rsidRPr="00091C48" w:rsidRDefault="006F6B48" w:rsidP="002B734F">
      <w:pPr>
        <w:rPr>
          <w:rFonts w:eastAsia="Times New Roman" w:cs="Open Sans"/>
          <w:szCs w:val="20"/>
          <w:lang w:eastAsia="nb-NO"/>
        </w:rPr>
      </w:pPr>
    </w:p>
    <w:bookmarkEnd w:id="15"/>
    <w:p w14:paraId="7A5736E2" w14:textId="77777777" w:rsidR="00B461C3" w:rsidRPr="00E555C4" w:rsidRDefault="00B461C3" w:rsidP="00B461C3">
      <w:pPr>
        <w:rPr>
          <w:rFonts w:cs="Open Sans"/>
          <w:szCs w:val="20"/>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284"/>
        <w:gridCol w:w="4552"/>
      </w:tblGrid>
      <w:tr w:rsidR="00F11D9B" w14:paraId="526EDA2C" w14:textId="77777777" w:rsidTr="003106D9">
        <w:tc>
          <w:tcPr>
            <w:tcW w:w="4536" w:type="dxa"/>
          </w:tcPr>
          <w:p w14:paraId="7EE17C3A" w14:textId="77777777" w:rsidR="00A81FDC" w:rsidRPr="00E85FCA" w:rsidRDefault="00000000" w:rsidP="00A81FDC">
            <w:r w:rsidRPr="00E85FCA">
              <w:t>Med hilsen</w:t>
            </w:r>
          </w:p>
          <w:p w14:paraId="2B67AE4A" w14:textId="77777777" w:rsidR="00A23FF2" w:rsidRPr="00E85FCA" w:rsidRDefault="00A23FF2" w:rsidP="00A81FDC"/>
          <w:p w14:paraId="4396120B" w14:textId="77777777" w:rsidR="002C760B" w:rsidRPr="006F6B48" w:rsidRDefault="00000000" w:rsidP="00EC3515">
            <w:r w:rsidRPr="006F6B48">
              <w:t>Gunnar O. Hæreid</w:t>
            </w:r>
          </w:p>
          <w:p w14:paraId="6F3EFC92" w14:textId="77777777" w:rsidR="00A81FDC" w:rsidRPr="006F6B48" w:rsidRDefault="00000000" w:rsidP="00EC3515">
            <w:r w:rsidRPr="006F6B48">
              <w:t>ass. statsforvalter</w:t>
            </w:r>
          </w:p>
        </w:tc>
        <w:tc>
          <w:tcPr>
            <w:tcW w:w="284" w:type="dxa"/>
          </w:tcPr>
          <w:p w14:paraId="5E6C5F4E" w14:textId="77777777" w:rsidR="00A81FDC" w:rsidRPr="006F6B48" w:rsidRDefault="00A81FDC" w:rsidP="00A81FDC"/>
        </w:tc>
        <w:tc>
          <w:tcPr>
            <w:tcW w:w="4552" w:type="dxa"/>
          </w:tcPr>
          <w:p w14:paraId="7E910D52" w14:textId="77777777" w:rsidR="003106D9" w:rsidRPr="006F6B48" w:rsidRDefault="003106D9" w:rsidP="00A81FDC"/>
          <w:p w14:paraId="1DB908C3" w14:textId="77777777" w:rsidR="00894E5F" w:rsidRPr="006F6B48" w:rsidRDefault="00894E5F" w:rsidP="00A81FDC"/>
          <w:p w14:paraId="5E91F1FC" w14:textId="77777777" w:rsidR="00A81FDC" w:rsidRPr="00E85FCA" w:rsidRDefault="00000000" w:rsidP="00A81FDC">
            <w:r>
              <w:t>Anne Kristin Kayser Eitungjerde</w:t>
            </w:r>
          </w:p>
          <w:p w14:paraId="1FFD45E3" w14:textId="77777777" w:rsidR="00A60E0F" w:rsidRPr="00E85FCA" w:rsidRDefault="00000000" w:rsidP="00A81FDC">
            <w:r>
              <w:t>seksjonsleder</w:t>
            </w:r>
          </w:p>
        </w:tc>
      </w:tr>
    </w:tbl>
    <w:p w14:paraId="01B4B97B" w14:textId="77777777" w:rsidR="00A81FDC" w:rsidRPr="00E85FCA" w:rsidRDefault="00A81FDC" w:rsidP="00A81FDC"/>
    <w:p w14:paraId="0D3C61F4" w14:textId="77777777" w:rsidR="00A81FDC" w:rsidRPr="00E85FCA" w:rsidRDefault="00000000" w:rsidP="00A81FDC">
      <w:pPr>
        <w:rPr>
          <w:i/>
        </w:rPr>
      </w:pPr>
      <w:r w:rsidRPr="00E85FCA">
        <w:rPr>
          <w:i/>
        </w:rPr>
        <w:t>D</w:t>
      </w:r>
      <w:r w:rsidR="00060003" w:rsidRPr="00E85FCA">
        <w:rPr>
          <w:i/>
        </w:rPr>
        <w:t xml:space="preserve">okumentet er </w:t>
      </w:r>
      <w:r w:rsidRPr="00E85FCA">
        <w:rPr>
          <w:i/>
        </w:rPr>
        <w:t xml:space="preserve">elektronisk </w:t>
      </w:r>
      <w:r w:rsidR="00060003" w:rsidRPr="00E85FCA">
        <w:rPr>
          <w:i/>
        </w:rPr>
        <w:t>godkjent</w:t>
      </w:r>
    </w:p>
    <w:p w14:paraId="60867EF2" w14:textId="77777777" w:rsidR="00A81FDC" w:rsidRPr="00E85FCA" w:rsidRDefault="00A81FDC" w:rsidP="00A81FDC"/>
    <w:p w14:paraId="22C0E851" w14:textId="77777777" w:rsidR="00A81FDC" w:rsidRPr="00E85FCA" w:rsidRDefault="00A81FDC" w:rsidP="00A81FDC">
      <w:bookmarkStart w:id="17" w:name="Vedlegg"/>
      <w:bookmarkEnd w:id="17"/>
    </w:p>
    <w:p w14:paraId="5D9D30E2" w14:textId="77777777" w:rsidR="00DE5303" w:rsidRPr="00E85FCA" w:rsidRDefault="00000000" w:rsidP="00A81FDC">
      <w:r w:rsidRPr="00E85FCA">
        <w:t>Kopi til:</w:t>
      </w:r>
    </w:p>
    <w:tbl>
      <w:tblPr>
        <w:tblW w:w="5000" w:type="pct"/>
        <w:tblLook w:val="04A0" w:firstRow="1" w:lastRow="0" w:firstColumn="1" w:lastColumn="0" w:noHBand="0" w:noVBand="1"/>
      </w:tblPr>
      <w:tblGrid>
        <w:gridCol w:w="5495"/>
        <w:gridCol w:w="1945"/>
        <w:gridCol w:w="674"/>
        <w:gridCol w:w="1268"/>
      </w:tblGrid>
      <w:tr w:rsidR="00F11D9B" w14:paraId="60AA584B" w14:textId="77777777">
        <w:tc>
          <w:tcPr>
            <w:tcW w:w="0" w:type="auto"/>
          </w:tcPr>
          <w:p w14:paraId="7269368D" w14:textId="77777777" w:rsidR="00DE5303" w:rsidRPr="00E85FCA" w:rsidRDefault="00000000" w:rsidP="00A81FDC">
            <w:bookmarkStart w:id="18" w:name="KopiTilTabell"/>
            <w:bookmarkEnd w:id="18"/>
            <w:r w:rsidRPr="00E85FCA">
              <w:t>SIVILOMBUDET STORTINGETS OMBUD FOR KONTROLL MED FORVALTNINGEN</w:t>
            </w:r>
          </w:p>
        </w:tc>
        <w:tc>
          <w:tcPr>
            <w:tcW w:w="0" w:type="auto"/>
          </w:tcPr>
          <w:p w14:paraId="495EA101" w14:textId="77777777" w:rsidR="00DE5303" w:rsidRPr="00E85FCA" w:rsidRDefault="00000000" w:rsidP="00A81FDC">
            <w:r w:rsidRPr="00E85FCA">
              <w:t>Postboks 3 Sentrum</w:t>
            </w:r>
          </w:p>
        </w:tc>
        <w:tc>
          <w:tcPr>
            <w:tcW w:w="0" w:type="auto"/>
          </w:tcPr>
          <w:p w14:paraId="4E537EDA" w14:textId="77777777" w:rsidR="00DE5303" w:rsidRPr="00E85FCA" w:rsidRDefault="00000000" w:rsidP="00A81FDC">
            <w:r w:rsidRPr="00E85FCA">
              <w:t>0101</w:t>
            </w:r>
          </w:p>
        </w:tc>
        <w:tc>
          <w:tcPr>
            <w:tcW w:w="0" w:type="auto"/>
          </w:tcPr>
          <w:p w14:paraId="743642B7" w14:textId="77777777" w:rsidR="00DE5303" w:rsidRPr="00E85FCA" w:rsidRDefault="00000000" w:rsidP="00A81FDC">
            <w:r w:rsidRPr="00E85FCA">
              <w:t>OSLO</w:t>
            </w:r>
          </w:p>
        </w:tc>
      </w:tr>
      <w:tr w:rsidR="00F11D9B" w14:paraId="75D8AAA5" w14:textId="77777777">
        <w:tc>
          <w:tcPr>
            <w:tcW w:w="0" w:type="auto"/>
          </w:tcPr>
          <w:p w14:paraId="020A3228" w14:textId="77777777" w:rsidR="00DE5303" w:rsidRPr="00E85FCA" w:rsidRDefault="00000000" w:rsidP="00A81FDC">
            <w:r w:rsidRPr="00E85FCA">
              <w:t>ØYGARDEN KOMMUNE</w:t>
            </w:r>
          </w:p>
        </w:tc>
        <w:tc>
          <w:tcPr>
            <w:tcW w:w="0" w:type="auto"/>
          </w:tcPr>
          <w:p w14:paraId="5C32D423" w14:textId="77777777" w:rsidR="00DE5303" w:rsidRPr="00E85FCA" w:rsidRDefault="00000000" w:rsidP="00A81FDC">
            <w:r w:rsidRPr="00E85FCA">
              <w:t>Ternholmvegen 2</w:t>
            </w:r>
          </w:p>
        </w:tc>
        <w:tc>
          <w:tcPr>
            <w:tcW w:w="0" w:type="auto"/>
          </w:tcPr>
          <w:p w14:paraId="250137FB" w14:textId="77777777" w:rsidR="00DE5303" w:rsidRPr="00E85FCA" w:rsidRDefault="00000000" w:rsidP="00A81FDC">
            <w:r w:rsidRPr="00E85FCA">
              <w:t>5337</w:t>
            </w:r>
          </w:p>
        </w:tc>
        <w:tc>
          <w:tcPr>
            <w:tcW w:w="0" w:type="auto"/>
          </w:tcPr>
          <w:p w14:paraId="3ACD6CEE" w14:textId="77777777" w:rsidR="00DE5303" w:rsidRPr="00E85FCA" w:rsidRDefault="00000000" w:rsidP="00A81FDC">
            <w:r w:rsidRPr="00E85FCA">
              <w:t>RONG</w:t>
            </w:r>
          </w:p>
        </w:tc>
      </w:tr>
      <w:tr w:rsidR="00F11D9B" w14:paraId="2D6F5088" w14:textId="77777777">
        <w:tc>
          <w:tcPr>
            <w:tcW w:w="0" w:type="auto"/>
          </w:tcPr>
          <w:p w14:paraId="14176106" w14:textId="77777777" w:rsidR="00DE5303" w:rsidRPr="00E85FCA" w:rsidRDefault="00000000" w:rsidP="00A81FDC">
            <w:r w:rsidRPr="00E85FCA">
              <w:t>VESTLAND FYLKESKOMMUNE</w:t>
            </w:r>
          </w:p>
        </w:tc>
        <w:tc>
          <w:tcPr>
            <w:tcW w:w="0" w:type="auto"/>
          </w:tcPr>
          <w:p w14:paraId="5FF1D801" w14:textId="77777777" w:rsidR="00DE5303" w:rsidRPr="00E85FCA" w:rsidRDefault="00000000" w:rsidP="00A81FDC">
            <w:r w:rsidRPr="00E85FCA">
              <w:t>Postboks 7900</w:t>
            </w:r>
          </w:p>
        </w:tc>
        <w:tc>
          <w:tcPr>
            <w:tcW w:w="0" w:type="auto"/>
          </w:tcPr>
          <w:p w14:paraId="5BF87A60" w14:textId="77777777" w:rsidR="00DE5303" w:rsidRPr="00E85FCA" w:rsidRDefault="00000000" w:rsidP="00A81FDC">
            <w:r w:rsidRPr="00E85FCA">
              <w:t>5020</w:t>
            </w:r>
          </w:p>
        </w:tc>
        <w:tc>
          <w:tcPr>
            <w:tcW w:w="0" w:type="auto"/>
          </w:tcPr>
          <w:p w14:paraId="667B90CF" w14:textId="77777777" w:rsidR="00DE5303" w:rsidRPr="00E85FCA" w:rsidRDefault="00000000" w:rsidP="00A81FDC">
            <w:r w:rsidRPr="00E85FCA">
              <w:t>BERGEN</w:t>
            </w:r>
          </w:p>
        </w:tc>
      </w:tr>
      <w:tr w:rsidR="00F11D9B" w14:paraId="01338C51" w14:textId="77777777">
        <w:tc>
          <w:tcPr>
            <w:tcW w:w="0" w:type="auto"/>
          </w:tcPr>
          <w:p w14:paraId="22714A80" w14:textId="77777777" w:rsidR="00DE5303" w:rsidRPr="00E85FCA" w:rsidRDefault="00000000" w:rsidP="00A81FDC">
            <w:r w:rsidRPr="00E85FCA">
              <w:t>STATENS VEGVESEN LEIKANGER KONTORSTED</w:t>
            </w:r>
          </w:p>
        </w:tc>
        <w:tc>
          <w:tcPr>
            <w:tcW w:w="0" w:type="auto"/>
          </w:tcPr>
          <w:p w14:paraId="6F43C2D9" w14:textId="77777777" w:rsidR="00DE5303" w:rsidRPr="00E85FCA" w:rsidRDefault="00000000" w:rsidP="00A81FDC">
            <w:r w:rsidRPr="00E85FCA">
              <w:t>Askedalen 4</w:t>
            </w:r>
          </w:p>
        </w:tc>
        <w:tc>
          <w:tcPr>
            <w:tcW w:w="0" w:type="auto"/>
          </w:tcPr>
          <w:p w14:paraId="1597016F" w14:textId="77777777" w:rsidR="00DE5303" w:rsidRPr="00E85FCA" w:rsidRDefault="00000000" w:rsidP="00A81FDC">
            <w:r w:rsidRPr="00E85FCA">
              <w:t>6863</w:t>
            </w:r>
          </w:p>
        </w:tc>
        <w:tc>
          <w:tcPr>
            <w:tcW w:w="0" w:type="auto"/>
          </w:tcPr>
          <w:p w14:paraId="5D1EC9E0" w14:textId="77777777" w:rsidR="00DE5303" w:rsidRPr="00E85FCA" w:rsidRDefault="00000000" w:rsidP="00A81FDC">
            <w:r w:rsidRPr="00E85FCA">
              <w:t>LEIKANGER</w:t>
            </w:r>
          </w:p>
        </w:tc>
      </w:tr>
    </w:tbl>
    <w:p w14:paraId="319AAF28" w14:textId="77777777" w:rsidR="00DE5303" w:rsidRPr="00E85FCA" w:rsidRDefault="00DE5303" w:rsidP="00A81FDC"/>
    <w:p w14:paraId="163E600F" w14:textId="77777777" w:rsidR="007E47E4" w:rsidRPr="00E85FCA" w:rsidRDefault="007E47E4" w:rsidP="00A81FDC"/>
    <w:p w14:paraId="71F7EC36" w14:textId="77777777" w:rsidR="00F22C69" w:rsidRPr="00876863" w:rsidRDefault="00000000" w:rsidP="00876863">
      <w:pPr>
        <w:pStyle w:val="Overskrift2"/>
      </w:pPr>
      <w:r w:rsidRPr="00876863">
        <w:t>Mottakerliste:</w:t>
      </w:r>
    </w:p>
    <w:tbl>
      <w:tblPr>
        <w:tblW w:w="5000" w:type="pct"/>
        <w:tblLook w:val="04A0" w:firstRow="1" w:lastRow="0" w:firstColumn="1" w:lastColumn="0" w:noHBand="0" w:noVBand="1"/>
      </w:tblPr>
      <w:tblGrid>
        <w:gridCol w:w="4930"/>
        <w:gridCol w:w="2388"/>
        <w:gridCol w:w="719"/>
        <w:gridCol w:w="1345"/>
      </w:tblGrid>
      <w:tr w:rsidR="00F11D9B" w14:paraId="1D3DA371" w14:textId="77777777">
        <w:tc>
          <w:tcPr>
            <w:tcW w:w="0" w:type="auto"/>
          </w:tcPr>
          <w:p w14:paraId="4F2DC41F" w14:textId="77777777" w:rsidR="00F22C69" w:rsidRPr="00876863" w:rsidRDefault="00000000" w:rsidP="00876863">
            <w:pPr>
              <w:pStyle w:val="Overskrift2"/>
            </w:pPr>
            <w:bookmarkStart w:id="19" w:name="Eksternemottakeretabell"/>
            <w:bookmarkEnd w:id="19"/>
            <w:r w:rsidRPr="00876863">
              <w:t>Emma Victoria Hatlem</w:t>
            </w:r>
          </w:p>
        </w:tc>
        <w:tc>
          <w:tcPr>
            <w:tcW w:w="0" w:type="auto"/>
          </w:tcPr>
          <w:p w14:paraId="29C9BC18" w14:textId="77777777" w:rsidR="00F22C69" w:rsidRPr="00876863" w:rsidRDefault="00000000" w:rsidP="00876863">
            <w:pPr>
              <w:pStyle w:val="Overskrift2"/>
            </w:pPr>
            <w:r w:rsidRPr="00876863">
              <w:t>Sturevegen 32</w:t>
            </w:r>
          </w:p>
        </w:tc>
        <w:tc>
          <w:tcPr>
            <w:tcW w:w="0" w:type="auto"/>
          </w:tcPr>
          <w:p w14:paraId="3B41AE99" w14:textId="77777777" w:rsidR="00F22C69" w:rsidRPr="00876863" w:rsidRDefault="00000000" w:rsidP="00876863">
            <w:pPr>
              <w:pStyle w:val="Overskrift2"/>
            </w:pPr>
            <w:r w:rsidRPr="00876863">
              <w:t>5336</w:t>
            </w:r>
          </w:p>
        </w:tc>
        <w:tc>
          <w:tcPr>
            <w:tcW w:w="0" w:type="auto"/>
          </w:tcPr>
          <w:p w14:paraId="61D4012A" w14:textId="77777777" w:rsidR="00F22C69" w:rsidRPr="00876863" w:rsidRDefault="00000000" w:rsidP="00876863">
            <w:pPr>
              <w:pStyle w:val="Overskrift2"/>
            </w:pPr>
            <w:r w:rsidRPr="00876863">
              <w:t>TJELDSTØ</w:t>
            </w:r>
          </w:p>
        </w:tc>
      </w:tr>
      <w:tr w:rsidR="00F11D9B" w14:paraId="3A9AEF63" w14:textId="77777777">
        <w:tc>
          <w:tcPr>
            <w:tcW w:w="0" w:type="auto"/>
          </w:tcPr>
          <w:p w14:paraId="60B3F134" w14:textId="77777777" w:rsidR="00F22C69" w:rsidRPr="00876863" w:rsidRDefault="00000000" w:rsidP="00876863">
            <w:pPr>
              <w:pStyle w:val="Overskrift2"/>
            </w:pPr>
            <w:r w:rsidRPr="00876863">
              <w:t>Ove Karl B Feness Hatlem</w:t>
            </w:r>
          </w:p>
        </w:tc>
        <w:tc>
          <w:tcPr>
            <w:tcW w:w="0" w:type="auto"/>
          </w:tcPr>
          <w:p w14:paraId="723938D8" w14:textId="77777777" w:rsidR="00F22C69" w:rsidRPr="00876863" w:rsidRDefault="00000000" w:rsidP="00876863">
            <w:pPr>
              <w:pStyle w:val="Overskrift2"/>
            </w:pPr>
            <w:r w:rsidRPr="00876863">
              <w:t>Sturevegen 32</w:t>
            </w:r>
          </w:p>
        </w:tc>
        <w:tc>
          <w:tcPr>
            <w:tcW w:w="0" w:type="auto"/>
          </w:tcPr>
          <w:p w14:paraId="1846B852" w14:textId="77777777" w:rsidR="00F22C69" w:rsidRPr="00876863" w:rsidRDefault="00000000" w:rsidP="00876863">
            <w:pPr>
              <w:pStyle w:val="Overskrift2"/>
            </w:pPr>
            <w:r w:rsidRPr="00876863">
              <w:t>5336</w:t>
            </w:r>
          </w:p>
        </w:tc>
        <w:tc>
          <w:tcPr>
            <w:tcW w:w="0" w:type="auto"/>
          </w:tcPr>
          <w:p w14:paraId="6C19F362" w14:textId="77777777" w:rsidR="00F22C69" w:rsidRPr="00876863" w:rsidRDefault="00000000" w:rsidP="00876863">
            <w:pPr>
              <w:pStyle w:val="Overskrift2"/>
            </w:pPr>
            <w:r w:rsidRPr="00876863">
              <w:t>Tjeldstø</w:t>
            </w:r>
          </w:p>
        </w:tc>
      </w:tr>
      <w:tr w:rsidR="00F11D9B" w14:paraId="7A89D9FA" w14:textId="77777777">
        <w:tc>
          <w:tcPr>
            <w:tcW w:w="0" w:type="auto"/>
          </w:tcPr>
          <w:p w14:paraId="64DE7B4F" w14:textId="77777777" w:rsidR="00F22C69" w:rsidRPr="00876863" w:rsidRDefault="00000000" w:rsidP="00876863">
            <w:pPr>
              <w:pStyle w:val="Overskrift2"/>
            </w:pPr>
            <w:r w:rsidRPr="00876863">
              <w:t>Maria Thomassen</w:t>
            </w:r>
          </w:p>
        </w:tc>
        <w:tc>
          <w:tcPr>
            <w:tcW w:w="0" w:type="auto"/>
          </w:tcPr>
          <w:p w14:paraId="462D7771" w14:textId="77777777" w:rsidR="00F22C69" w:rsidRPr="00876863" w:rsidRDefault="00000000" w:rsidP="00876863">
            <w:pPr>
              <w:pStyle w:val="Overskrift2"/>
            </w:pPr>
            <w:r w:rsidRPr="00876863">
              <w:t>Bjørkestølen 50</w:t>
            </w:r>
          </w:p>
        </w:tc>
        <w:tc>
          <w:tcPr>
            <w:tcW w:w="0" w:type="auto"/>
          </w:tcPr>
          <w:p w14:paraId="594BF98C" w14:textId="77777777" w:rsidR="00F22C69" w:rsidRPr="00876863" w:rsidRDefault="00000000" w:rsidP="00876863">
            <w:pPr>
              <w:pStyle w:val="Overskrift2"/>
            </w:pPr>
            <w:r w:rsidRPr="00876863">
              <w:t>5353</w:t>
            </w:r>
          </w:p>
        </w:tc>
        <w:tc>
          <w:tcPr>
            <w:tcW w:w="0" w:type="auto"/>
          </w:tcPr>
          <w:p w14:paraId="52B16559" w14:textId="77777777" w:rsidR="00F22C69" w:rsidRPr="00876863" w:rsidRDefault="00000000" w:rsidP="00876863">
            <w:pPr>
              <w:pStyle w:val="Overskrift2"/>
            </w:pPr>
            <w:r w:rsidRPr="00876863">
              <w:t>STRAUME</w:t>
            </w:r>
          </w:p>
        </w:tc>
      </w:tr>
      <w:tr w:rsidR="00F11D9B" w14:paraId="28854421" w14:textId="77777777">
        <w:tc>
          <w:tcPr>
            <w:tcW w:w="0" w:type="auto"/>
          </w:tcPr>
          <w:p w14:paraId="157C3313" w14:textId="77777777" w:rsidR="00F22C69" w:rsidRPr="00876863" w:rsidRDefault="00000000" w:rsidP="00876863">
            <w:pPr>
              <w:pStyle w:val="Overskrift2"/>
            </w:pPr>
            <w:r w:rsidRPr="00876863">
              <w:t>Trond Eirik Andersen</w:t>
            </w:r>
          </w:p>
        </w:tc>
        <w:tc>
          <w:tcPr>
            <w:tcW w:w="0" w:type="auto"/>
          </w:tcPr>
          <w:p w14:paraId="58C01F11" w14:textId="77777777" w:rsidR="00F22C69" w:rsidRPr="00876863" w:rsidRDefault="00000000" w:rsidP="00876863">
            <w:pPr>
              <w:pStyle w:val="Overskrift2"/>
            </w:pPr>
            <w:r w:rsidRPr="00876863">
              <w:t>Apalvågvegen 35</w:t>
            </w:r>
          </w:p>
        </w:tc>
        <w:tc>
          <w:tcPr>
            <w:tcW w:w="0" w:type="auto"/>
          </w:tcPr>
          <w:p w14:paraId="5D74ADBC" w14:textId="77777777" w:rsidR="00F22C69" w:rsidRPr="00876863" w:rsidRDefault="00000000" w:rsidP="00876863">
            <w:pPr>
              <w:pStyle w:val="Overskrift2"/>
            </w:pPr>
            <w:r w:rsidRPr="00876863">
              <w:t>5357</w:t>
            </w:r>
          </w:p>
        </w:tc>
        <w:tc>
          <w:tcPr>
            <w:tcW w:w="0" w:type="auto"/>
          </w:tcPr>
          <w:p w14:paraId="6039E7FA" w14:textId="77777777" w:rsidR="00F22C69" w:rsidRPr="00876863" w:rsidRDefault="00000000" w:rsidP="00876863">
            <w:pPr>
              <w:pStyle w:val="Overskrift2"/>
            </w:pPr>
            <w:r w:rsidRPr="00876863">
              <w:t>Fjell</w:t>
            </w:r>
          </w:p>
        </w:tc>
      </w:tr>
      <w:tr w:rsidR="00F11D9B" w14:paraId="2385E05B" w14:textId="77777777">
        <w:tc>
          <w:tcPr>
            <w:tcW w:w="0" w:type="auto"/>
          </w:tcPr>
          <w:p w14:paraId="1B936575" w14:textId="77777777" w:rsidR="00F22C69" w:rsidRPr="00876863" w:rsidRDefault="00000000" w:rsidP="00876863">
            <w:pPr>
              <w:pStyle w:val="Overskrift2"/>
            </w:pPr>
            <w:r w:rsidRPr="00876863">
              <w:t>Arild Monsegaard Halvorsen</w:t>
            </w:r>
          </w:p>
        </w:tc>
        <w:tc>
          <w:tcPr>
            <w:tcW w:w="0" w:type="auto"/>
          </w:tcPr>
          <w:p w14:paraId="00A7E737" w14:textId="77777777" w:rsidR="00F22C69" w:rsidRPr="00876863" w:rsidRDefault="00000000" w:rsidP="00876863">
            <w:pPr>
              <w:pStyle w:val="Overskrift2"/>
            </w:pPr>
            <w:r w:rsidRPr="00876863">
              <w:t>Batterigata 8 B</w:t>
            </w:r>
          </w:p>
        </w:tc>
        <w:tc>
          <w:tcPr>
            <w:tcW w:w="0" w:type="auto"/>
          </w:tcPr>
          <w:p w14:paraId="445DD4D0" w14:textId="77777777" w:rsidR="00F22C69" w:rsidRPr="00876863" w:rsidRDefault="00000000" w:rsidP="00876863">
            <w:pPr>
              <w:pStyle w:val="Overskrift2"/>
            </w:pPr>
            <w:r w:rsidRPr="00876863">
              <w:t>9950</w:t>
            </w:r>
          </w:p>
        </w:tc>
        <w:tc>
          <w:tcPr>
            <w:tcW w:w="0" w:type="auto"/>
          </w:tcPr>
          <w:p w14:paraId="5EBA135E" w14:textId="77777777" w:rsidR="00F22C69" w:rsidRPr="00876863" w:rsidRDefault="00000000" w:rsidP="00876863">
            <w:pPr>
              <w:pStyle w:val="Overskrift2"/>
            </w:pPr>
            <w:r w:rsidRPr="00876863">
              <w:t>VARDØ</w:t>
            </w:r>
          </w:p>
        </w:tc>
      </w:tr>
      <w:tr w:rsidR="00F11D9B" w14:paraId="410A7488" w14:textId="77777777">
        <w:tc>
          <w:tcPr>
            <w:tcW w:w="0" w:type="auto"/>
          </w:tcPr>
          <w:p w14:paraId="61FCC96A" w14:textId="77777777" w:rsidR="00F22C69" w:rsidRPr="00876863" w:rsidRDefault="00000000" w:rsidP="00876863">
            <w:pPr>
              <w:pStyle w:val="Overskrift2"/>
            </w:pPr>
            <w:r w:rsidRPr="00876863">
              <w:t>Ken Øberg</w:t>
            </w:r>
          </w:p>
        </w:tc>
        <w:tc>
          <w:tcPr>
            <w:tcW w:w="0" w:type="auto"/>
          </w:tcPr>
          <w:p w14:paraId="39C7D6DA" w14:textId="77777777" w:rsidR="00F22C69" w:rsidRPr="00876863" w:rsidRDefault="00000000" w:rsidP="00876863">
            <w:pPr>
              <w:pStyle w:val="Overskrift2"/>
            </w:pPr>
            <w:r w:rsidRPr="00876863">
              <w:t>Fjæreidevegen 105</w:t>
            </w:r>
          </w:p>
        </w:tc>
        <w:tc>
          <w:tcPr>
            <w:tcW w:w="0" w:type="auto"/>
          </w:tcPr>
          <w:p w14:paraId="428A3FE3" w14:textId="77777777" w:rsidR="00F22C69" w:rsidRPr="00876863" w:rsidRDefault="00000000" w:rsidP="00876863">
            <w:pPr>
              <w:pStyle w:val="Overskrift2"/>
            </w:pPr>
            <w:r w:rsidRPr="00876863">
              <w:t>5360</w:t>
            </w:r>
          </w:p>
        </w:tc>
        <w:tc>
          <w:tcPr>
            <w:tcW w:w="0" w:type="auto"/>
          </w:tcPr>
          <w:p w14:paraId="4CC1C75F" w14:textId="77777777" w:rsidR="00F22C69" w:rsidRPr="00876863" w:rsidRDefault="00000000" w:rsidP="00876863">
            <w:pPr>
              <w:pStyle w:val="Overskrift2"/>
            </w:pPr>
            <w:r w:rsidRPr="00876863">
              <w:t>KOLLTVEIT</w:t>
            </w:r>
          </w:p>
        </w:tc>
      </w:tr>
      <w:tr w:rsidR="00F11D9B" w14:paraId="1EE51573" w14:textId="77777777">
        <w:tc>
          <w:tcPr>
            <w:tcW w:w="0" w:type="auto"/>
          </w:tcPr>
          <w:p w14:paraId="49256A42" w14:textId="77777777" w:rsidR="00F22C69" w:rsidRPr="00876863" w:rsidRDefault="00000000" w:rsidP="00876863">
            <w:pPr>
              <w:pStyle w:val="Overskrift2"/>
            </w:pPr>
            <w:r w:rsidRPr="00876863">
              <w:t>Bent Hansen Bøtter</w:t>
            </w:r>
          </w:p>
        </w:tc>
        <w:tc>
          <w:tcPr>
            <w:tcW w:w="0" w:type="auto"/>
          </w:tcPr>
          <w:p w14:paraId="3B6A528C" w14:textId="77777777" w:rsidR="00F22C69" w:rsidRPr="00876863" w:rsidRDefault="00000000" w:rsidP="00876863">
            <w:pPr>
              <w:pStyle w:val="Overskrift2"/>
            </w:pPr>
            <w:r w:rsidRPr="00876863">
              <w:t>Skorafjellet 20 A</w:t>
            </w:r>
          </w:p>
        </w:tc>
        <w:tc>
          <w:tcPr>
            <w:tcW w:w="0" w:type="auto"/>
          </w:tcPr>
          <w:p w14:paraId="78EDA643" w14:textId="77777777" w:rsidR="00F22C69" w:rsidRPr="00876863" w:rsidRDefault="00000000" w:rsidP="00876863">
            <w:pPr>
              <w:pStyle w:val="Overskrift2"/>
            </w:pPr>
            <w:r w:rsidRPr="00876863">
              <w:t>5360</w:t>
            </w:r>
          </w:p>
        </w:tc>
        <w:tc>
          <w:tcPr>
            <w:tcW w:w="0" w:type="auto"/>
          </w:tcPr>
          <w:p w14:paraId="50105DA3" w14:textId="77777777" w:rsidR="00F22C69" w:rsidRPr="00876863" w:rsidRDefault="00000000" w:rsidP="00876863">
            <w:pPr>
              <w:pStyle w:val="Overskrift2"/>
            </w:pPr>
            <w:r w:rsidRPr="00876863">
              <w:t>KOLLTVEIT</w:t>
            </w:r>
          </w:p>
        </w:tc>
      </w:tr>
      <w:tr w:rsidR="00F11D9B" w14:paraId="037CEB3C" w14:textId="77777777">
        <w:tc>
          <w:tcPr>
            <w:tcW w:w="0" w:type="auto"/>
          </w:tcPr>
          <w:p w14:paraId="5574B172" w14:textId="77777777" w:rsidR="00F22C69" w:rsidRPr="00876863" w:rsidRDefault="00000000" w:rsidP="00876863">
            <w:pPr>
              <w:pStyle w:val="Overskrift2"/>
            </w:pPr>
            <w:r w:rsidRPr="00876863">
              <w:t>Petter Vikne Dagestad</w:t>
            </w:r>
          </w:p>
        </w:tc>
        <w:tc>
          <w:tcPr>
            <w:tcW w:w="0" w:type="auto"/>
          </w:tcPr>
          <w:p w14:paraId="78C845FE" w14:textId="77777777" w:rsidR="00F22C69" w:rsidRPr="00876863" w:rsidRDefault="00000000" w:rsidP="00876863">
            <w:pPr>
              <w:pStyle w:val="Overskrift2"/>
            </w:pPr>
            <w:r w:rsidRPr="00876863">
              <w:t>Morlandshaugane 14</w:t>
            </w:r>
          </w:p>
        </w:tc>
        <w:tc>
          <w:tcPr>
            <w:tcW w:w="0" w:type="auto"/>
          </w:tcPr>
          <w:p w14:paraId="36320A79" w14:textId="77777777" w:rsidR="00F22C69" w:rsidRPr="00876863" w:rsidRDefault="00000000" w:rsidP="00876863">
            <w:pPr>
              <w:pStyle w:val="Overskrift2"/>
            </w:pPr>
            <w:r w:rsidRPr="00876863">
              <w:t>5360</w:t>
            </w:r>
          </w:p>
        </w:tc>
        <w:tc>
          <w:tcPr>
            <w:tcW w:w="0" w:type="auto"/>
          </w:tcPr>
          <w:p w14:paraId="38C89EB2" w14:textId="77777777" w:rsidR="00F22C69" w:rsidRPr="00876863" w:rsidRDefault="00000000" w:rsidP="00876863">
            <w:pPr>
              <w:pStyle w:val="Overskrift2"/>
            </w:pPr>
            <w:r w:rsidRPr="00876863">
              <w:t>Kolltveit</w:t>
            </w:r>
          </w:p>
        </w:tc>
      </w:tr>
      <w:tr w:rsidR="00F11D9B" w14:paraId="079812E5" w14:textId="77777777">
        <w:tc>
          <w:tcPr>
            <w:tcW w:w="0" w:type="auto"/>
          </w:tcPr>
          <w:p w14:paraId="6A5904BB" w14:textId="77777777" w:rsidR="00F22C69" w:rsidRPr="00876863" w:rsidRDefault="00000000" w:rsidP="00876863">
            <w:pPr>
              <w:pStyle w:val="Overskrift2"/>
            </w:pPr>
            <w:r w:rsidRPr="00876863">
              <w:t>Benthe Kalland</w:t>
            </w:r>
          </w:p>
        </w:tc>
        <w:tc>
          <w:tcPr>
            <w:tcW w:w="0" w:type="auto"/>
          </w:tcPr>
          <w:p w14:paraId="74177304" w14:textId="77777777" w:rsidR="00F22C69" w:rsidRPr="00876863" w:rsidRDefault="00000000" w:rsidP="00876863">
            <w:pPr>
              <w:pStyle w:val="Overskrift2"/>
            </w:pPr>
            <w:r w:rsidRPr="00876863">
              <w:t>Skjeneviksveien 28</w:t>
            </w:r>
          </w:p>
        </w:tc>
        <w:tc>
          <w:tcPr>
            <w:tcW w:w="0" w:type="auto"/>
          </w:tcPr>
          <w:p w14:paraId="42A44EAC" w14:textId="77777777" w:rsidR="00F22C69" w:rsidRPr="00876863" w:rsidRDefault="00000000" w:rsidP="00876863">
            <w:pPr>
              <w:pStyle w:val="Overskrift2"/>
            </w:pPr>
            <w:r w:rsidRPr="00876863">
              <w:t>5165</w:t>
            </w:r>
          </w:p>
        </w:tc>
        <w:tc>
          <w:tcPr>
            <w:tcW w:w="0" w:type="auto"/>
          </w:tcPr>
          <w:p w14:paraId="346AFDD1" w14:textId="77777777" w:rsidR="00F22C69" w:rsidRPr="00876863" w:rsidRDefault="00000000" w:rsidP="00876863">
            <w:pPr>
              <w:pStyle w:val="Overskrift2"/>
            </w:pPr>
            <w:r w:rsidRPr="00876863">
              <w:t>LAKSEVÅG</w:t>
            </w:r>
          </w:p>
        </w:tc>
      </w:tr>
      <w:tr w:rsidR="00F11D9B" w14:paraId="63A295CB" w14:textId="77777777">
        <w:tc>
          <w:tcPr>
            <w:tcW w:w="0" w:type="auto"/>
          </w:tcPr>
          <w:p w14:paraId="7019981B" w14:textId="77777777" w:rsidR="00F22C69" w:rsidRPr="00876863" w:rsidRDefault="00000000" w:rsidP="00876863">
            <w:pPr>
              <w:pStyle w:val="Overskrift2"/>
            </w:pPr>
            <w:r w:rsidRPr="00876863">
              <w:t>Christoffer Pedersen</w:t>
            </w:r>
          </w:p>
        </w:tc>
        <w:tc>
          <w:tcPr>
            <w:tcW w:w="0" w:type="auto"/>
          </w:tcPr>
          <w:p w14:paraId="20ED3780" w14:textId="77777777" w:rsidR="00F22C69" w:rsidRPr="00876863" w:rsidRDefault="00000000" w:rsidP="00876863">
            <w:pPr>
              <w:pStyle w:val="Overskrift2"/>
            </w:pPr>
            <w:r w:rsidRPr="00876863">
              <w:t>Ørjevegen 25</w:t>
            </w:r>
          </w:p>
        </w:tc>
        <w:tc>
          <w:tcPr>
            <w:tcW w:w="0" w:type="auto"/>
          </w:tcPr>
          <w:p w14:paraId="4776EE5C" w14:textId="77777777" w:rsidR="00F22C69" w:rsidRPr="00876863" w:rsidRDefault="00000000" w:rsidP="00876863">
            <w:pPr>
              <w:pStyle w:val="Overskrift2"/>
            </w:pPr>
            <w:r w:rsidRPr="00876863">
              <w:t>5363</w:t>
            </w:r>
          </w:p>
        </w:tc>
        <w:tc>
          <w:tcPr>
            <w:tcW w:w="0" w:type="auto"/>
          </w:tcPr>
          <w:p w14:paraId="38A3167D" w14:textId="77777777" w:rsidR="00F22C69" w:rsidRPr="00876863" w:rsidRDefault="00000000" w:rsidP="00876863">
            <w:pPr>
              <w:pStyle w:val="Overskrift2"/>
            </w:pPr>
            <w:r w:rsidRPr="00876863">
              <w:t>ÅGOTNES</w:t>
            </w:r>
          </w:p>
        </w:tc>
      </w:tr>
      <w:tr w:rsidR="00F11D9B" w14:paraId="605C93F6" w14:textId="77777777">
        <w:tc>
          <w:tcPr>
            <w:tcW w:w="0" w:type="auto"/>
          </w:tcPr>
          <w:p w14:paraId="6F598B86" w14:textId="77777777" w:rsidR="00F22C69" w:rsidRPr="00876863" w:rsidRDefault="00000000" w:rsidP="00876863">
            <w:pPr>
              <w:pStyle w:val="Overskrift2"/>
            </w:pPr>
            <w:r w:rsidRPr="00876863">
              <w:t>Inge Knappskog</w:t>
            </w:r>
          </w:p>
        </w:tc>
        <w:tc>
          <w:tcPr>
            <w:tcW w:w="0" w:type="auto"/>
          </w:tcPr>
          <w:p w14:paraId="594A7A68" w14:textId="77777777" w:rsidR="00F22C69" w:rsidRPr="00876863" w:rsidRDefault="00000000" w:rsidP="00876863">
            <w:pPr>
              <w:pStyle w:val="Overskrift2"/>
            </w:pPr>
            <w:r w:rsidRPr="00876863">
              <w:t>Bergavegen 30</w:t>
            </w:r>
          </w:p>
        </w:tc>
        <w:tc>
          <w:tcPr>
            <w:tcW w:w="0" w:type="auto"/>
          </w:tcPr>
          <w:p w14:paraId="1946C2D2" w14:textId="77777777" w:rsidR="00F22C69" w:rsidRPr="00876863" w:rsidRDefault="00000000" w:rsidP="00876863">
            <w:pPr>
              <w:pStyle w:val="Overskrift2"/>
            </w:pPr>
            <w:r w:rsidRPr="00876863">
              <w:t>5360</w:t>
            </w:r>
          </w:p>
        </w:tc>
        <w:tc>
          <w:tcPr>
            <w:tcW w:w="0" w:type="auto"/>
          </w:tcPr>
          <w:p w14:paraId="4AACC05D" w14:textId="77777777" w:rsidR="00F22C69" w:rsidRPr="00876863" w:rsidRDefault="00000000" w:rsidP="00876863">
            <w:pPr>
              <w:pStyle w:val="Overskrift2"/>
            </w:pPr>
            <w:r w:rsidRPr="00876863">
              <w:t>KOLLTVEIT</w:t>
            </w:r>
          </w:p>
        </w:tc>
      </w:tr>
      <w:tr w:rsidR="00F11D9B" w14:paraId="39F8EF38" w14:textId="77777777">
        <w:tc>
          <w:tcPr>
            <w:tcW w:w="0" w:type="auto"/>
          </w:tcPr>
          <w:p w14:paraId="5AA53EF3" w14:textId="77777777" w:rsidR="00F22C69" w:rsidRPr="00876863" w:rsidRDefault="00000000" w:rsidP="00876863">
            <w:pPr>
              <w:pStyle w:val="Overskrift2"/>
            </w:pPr>
            <w:r w:rsidRPr="00876863">
              <w:t>Ragnhild Bøtter</w:t>
            </w:r>
          </w:p>
        </w:tc>
        <w:tc>
          <w:tcPr>
            <w:tcW w:w="0" w:type="auto"/>
          </w:tcPr>
          <w:p w14:paraId="106CD06A" w14:textId="77777777" w:rsidR="00F22C69" w:rsidRPr="00876863" w:rsidRDefault="00000000" w:rsidP="00876863">
            <w:pPr>
              <w:pStyle w:val="Overskrift2"/>
            </w:pPr>
            <w:r w:rsidRPr="00876863">
              <w:t>Skorafjellet 20 A</w:t>
            </w:r>
          </w:p>
        </w:tc>
        <w:tc>
          <w:tcPr>
            <w:tcW w:w="0" w:type="auto"/>
          </w:tcPr>
          <w:p w14:paraId="398427B5" w14:textId="77777777" w:rsidR="00F22C69" w:rsidRPr="00876863" w:rsidRDefault="00000000" w:rsidP="00876863">
            <w:pPr>
              <w:pStyle w:val="Overskrift2"/>
            </w:pPr>
            <w:r w:rsidRPr="00876863">
              <w:t>5360</w:t>
            </w:r>
          </w:p>
        </w:tc>
        <w:tc>
          <w:tcPr>
            <w:tcW w:w="0" w:type="auto"/>
          </w:tcPr>
          <w:p w14:paraId="1DF4233F" w14:textId="77777777" w:rsidR="00F22C69" w:rsidRPr="00876863" w:rsidRDefault="00000000" w:rsidP="00876863">
            <w:pPr>
              <w:pStyle w:val="Overskrift2"/>
            </w:pPr>
            <w:r w:rsidRPr="00876863">
              <w:t>KOLLTVEIT</w:t>
            </w:r>
          </w:p>
        </w:tc>
      </w:tr>
      <w:tr w:rsidR="00F11D9B" w14:paraId="71E8984E" w14:textId="77777777">
        <w:tc>
          <w:tcPr>
            <w:tcW w:w="0" w:type="auto"/>
          </w:tcPr>
          <w:p w14:paraId="1DFE0E30" w14:textId="77777777" w:rsidR="00F22C69" w:rsidRPr="00876863" w:rsidRDefault="00000000" w:rsidP="00876863">
            <w:pPr>
              <w:pStyle w:val="Overskrift2"/>
            </w:pPr>
            <w:r w:rsidRPr="00876863">
              <w:t>Andreas Breivik Ormevik</w:t>
            </w:r>
          </w:p>
        </w:tc>
        <w:tc>
          <w:tcPr>
            <w:tcW w:w="0" w:type="auto"/>
          </w:tcPr>
          <w:p w14:paraId="36730EEC" w14:textId="77777777" w:rsidR="00F22C69" w:rsidRPr="00876863" w:rsidRDefault="00000000" w:rsidP="00876863">
            <w:pPr>
              <w:pStyle w:val="Overskrift2"/>
            </w:pPr>
            <w:r w:rsidRPr="00876863">
              <w:t>Buvikvegen 36</w:t>
            </w:r>
          </w:p>
        </w:tc>
        <w:tc>
          <w:tcPr>
            <w:tcW w:w="0" w:type="auto"/>
          </w:tcPr>
          <w:p w14:paraId="77103226" w14:textId="77777777" w:rsidR="00F22C69" w:rsidRPr="00876863" w:rsidRDefault="00000000" w:rsidP="00876863">
            <w:pPr>
              <w:pStyle w:val="Overskrift2"/>
            </w:pPr>
            <w:r w:rsidRPr="00876863">
              <w:t>5363</w:t>
            </w:r>
          </w:p>
        </w:tc>
        <w:tc>
          <w:tcPr>
            <w:tcW w:w="0" w:type="auto"/>
          </w:tcPr>
          <w:p w14:paraId="4360C168" w14:textId="77777777" w:rsidR="00F22C69" w:rsidRPr="00876863" w:rsidRDefault="00000000" w:rsidP="00876863">
            <w:pPr>
              <w:pStyle w:val="Overskrift2"/>
            </w:pPr>
            <w:r w:rsidRPr="00876863">
              <w:t>Ågotnes</w:t>
            </w:r>
          </w:p>
        </w:tc>
      </w:tr>
      <w:tr w:rsidR="00F11D9B" w14:paraId="3458C650" w14:textId="77777777">
        <w:tc>
          <w:tcPr>
            <w:tcW w:w="0" w:type="auto"/>
          </w:tcPr>
          <w:p w14:paraId="0327ED43" w14:textId="77777777" w:rsidR="00F22C69" w:rsidRPr="00876863" w:rsidRDefault="00000000" w:rsidP="00876863">
            <w:pPr>
              <w:pStyle w:val="Overskrift2"/>
            </w:pPr>
            <w:r w:rsidRPr="00876863">
              <w:t>NATURVERNFORBUNDET HORDALAND</w:t>
            </w:r>
          </w:p>
        </w:tc>
        <w:tc>
          <w:tcPr>
            <w:tcW w:w="0" w:type="auto"/>
          </w:tcPr>
          <w:p w14:paraId="2DC5DFCF" w14:textId="77777777" w:rsidR="00F22C69" w:rsidRPr="00876863" w:rsidRDefault="00000000" w:rsidP="00876863">
            <w:pPr>
              <w:pStyle w:val="Overskrift2"/>
            </w:pPr>
            <w:r w:rsidRPr="00876863">
              <w:t>Bredsgården 1e</w:t>
            </w:r>
          </w:p>
        </w:tc>
        <w:tc>
          <w:tcPr>
            <w:tcW w:w="0" w:type="auto"/>
          </w:tcPr>
          <w:p w14:paraId="1B27D215" w14:textId="77777777" w:rsidR="00F22C69" w:rsidRPr="00876863" w:rsidRDefault="00000000" w:rsidP="00876863">
            <w:pPr>
              <w:pStyle w:val="Overskrift2"/>
            </w:pPr>
            <w:r w:rsidRPr="00876863">
              <w:t>5003</w:t>
            </w:r>
          </w:p>
        </w:tc>
        <w:tc>
          <w:tcPr>
            <w:tcW w:w="0" w:type="auto"/>
          </w:tcPr>
          <w:p w14:paraId="61B33DDA" w14:textId="77777777" w:rsidR="00F22C69" w:rsidRPr="00876863" w:rsidRDefault="00000000" w:rsidP="00876863">
            <w:pPr>
              <w:pStyle w:val="Overskrift2"/>
            </w:pPr>
            <w:r w:rsidRPr="00876863">
              <w:t>BERGEN</w:t>
            </w:r>
          </w:p>
        </w:tc>
      </w:tr>
      <w:tr w:rsidR="00F11D9B" w14:paraId="27CE5D06" w14:textId="77777777">
        <w:tc>
          <w:tcPr>
            <w:tcW w:w="0" w:type="auto"/>
          </w:tcPr>
          <w:p w14:paraId="4CBCB70A" w14:textId="77777777" w:rsidR="00F22C69" w:rsidRPr="00876863" w:rsidRDefault="00000000" w:rsidP="00876863">
            <w:pPr>
              <w:pStyle w:val="Overskrift2"/>
            </w:pPr>
            <w:r w:rsidRPr="00876863">
              <w:t>FORUM FOR NATUR OG FRILUFTSLIV HORDALAND</w:t>
            </w:r>
          </w:p>
        </w:tc>
        <w:tc>
          <w:tcPr>
            <w:tcW w:w="0" w:type="auto"/>
          </w:tcPr>
          <w:p w14:paraId="7EC6DB83" w14:textId="77777777" w:rsidR="00F22C69" w:rsidRPr="00876863" w:rsidRDefault="00000000" w:rsidP="00876863">
            <w:pPr>
              <w:pStyle w:val="Overskrift2"/>
            </w:pPr>
            <w:r w:rsidRPr="00876863">
              <w:t>Tverrgaten 4</w:t>
            </w:r>
          </w:p>
        </w:tc>
        <w:tc>
          <w:tcPr>
            <w:tcW w:w="0" w:type="auto"/>
          </w:tcPr>
          <w:p w14:paraId="2DE02B79" w14:textId="77777777" w:rsidR="00F22C69" w:rsidRPr="00876863" w:rsidRDefault="00000000" w:rsidP="00876863">
            <w:pPr>
              <w:pStyle w:val="Overskrift2"/>
            </w:pPr>
            <w:r w:rsidRPr="00876863">
              <w:t>5017</w:t>
            </w:r>
          </w:p>
        </w:tc>
        <w:tc>
          <w:tcPr>
            <w:tcW w:w="0" w:type="auto"/>
          </w:tcPr>
          <w:p w14:paraId="0BF0969B" w14:textId="77777777" w:rsidR="00F22C69" w:rsidRPr="00876863" w:rsidRDefault="00000000" w:rsidP="00876863">
            <w:pPr>
              <w:pStyle w:val="Overskrift2"/>
            </w:pPr>
            <w:r w:rsidRPr="00876863">
              <w:t>BERGEN</w:t>
            </w:r>
          </w:p>
        </w:tc>
      </w:tr>
    </w:tbl>
    <w:p w14:paraId="32D3892B" w14:textId="77777777" w:rsidR="00F22C69" w:rsidRPr="00876863" w:rsidRDefault="00F22C69" w:rsidP="00876863">
      <w:pPr>
        <w:pStyle w:val="Overskrift2"/>
      </w:pPr>
    </w:p>
    <w:sectPr w:rsidR="00F22C69" w:rsidRPr="00876863" w:rsidSect="004423D1">
      <w:type w:val="continuous"/>
      <w:pgSz w:w="11906" w:h="16838"/>
      <w:pgMar w:top="1684" w:right="1106" w:bottom="153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80F44" w14:textId="77777777" w:rsidR="004423D1" w:rsidRDefault="004423D1">
      <w:r>
        <w:separator/>
      </w:r>
    </w:p>
  </w:endnote>
  <w:endnote w:type="continuationSeparator" w:id="0">
    <w:p w14:paraId="2CD443FE" w14:textId="77777777" w:rsidR="004423D1" w:rsidRDefault="00442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Sans-Regular">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0" w:type="auto"/>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84"/>
      <w:gridCol w:w="227"/>
      <w:gridCol w:w="2155"/>
      <w:gridCol w:w="227"/>
      <w:gridCol w:w="2155"/>
      <w:gridCol w:w="227"/>
      <w:gridCol w:w="2155"/>
    </w:tblGrid>
    <w:tr w:rsidR="00F11D9B" w14:paraId="43B01E5F" w14:textId="77777777" w:rsidTr="00C42FFC">
      <w:tc>
        <w:tcPr>
          <w:tcW w:w="2155" w:type="dxa"/>
          <w:tcBorders>
            <w:top w:val="nil"/>
            <w:bottom w:val="nil"/>
          </w:tcBorders>
        </w:tcPr>
        <w:p w14:paraId="1CD29B1C" w14:textId="77777777" w:rsidR="00C5169C" w:rsidRDefault="00C5169C" w:rsidP="00B67D60">
          <w:pPr>
            <w:pStyle w:val="Bunntekst"/>
            <w:rPr>
              <w:sz w:val="14"/>
              <w:szCs w:val="14"/>
            </w:rPr>
          </w:pPr>
        </w:p>
      </w:tc>
      <w:tc>
        <w:tcPr>
          <w:tcW w:w="227" w:type="dxa"/>
          <w:tcBorders>
            <w:top w:val="nil"/>
            <w:bottom w:val="nil"/>
          </w:tcBorders>
        </w:tcPr>
        <w:p w14:paraId="56954CEC" w14:textId="77777777" w:rsidR="00C5169C" w:rsidRPr="00D76882" w:rsidRDefault="00C5169C" w:rsidP="00B67D60">
          <w:pPr>
            <w:pStyle w:val="Bunntekst"/>
            <w:rPr>
              <w:sz w:val="14"/>
              <w:szCs w:val="14"/>
            </w:rPr>
          </w:pPr>
        </w:p>
      </w:tc>
      <w:tc>
        <w:tcPr>
          <w:tcW w:w="2155" w:type="dxa"/>
          <w:tcBorders>
            <w:top w:val="nil"/>
            <w:bottom w:val="nil"/>
          </w:tcBorders>
        </w:tcPr>
        <w:p w14:paraId="38B4EC13" w14:textId="77777777" w:rsidR="00C5169C" w:rsidRDefault="00C5169C" w:rsidP="00B67D60">
          <w:pPr>
            <w:pStyle w:val="Bunntekst"/>
            <w:rPr>
              <w:sz w:val="14"/>
              <w:szCs w:val="14"/>
            </w:rPr>
          </w:pPr>
        </w:p>
      </w:tc>
      <w:tc>
        <w:tcPr>
          <w:tcW w:w="227" w:type="dxa"/>
          <w:tcBorders>
            <w:top w:val="nil"/>
            <w:bottom w:val="nil"/>
          </w:tcBorders>
        </w:tcPr>
        <w:p w14:paraId="0FD175CA" w14:textId="77777777" w:rsidR="00C5169C" w:rsidRPr="00D76882" w:rsidRDefault="00C5169C" w:rsidP="00B67D60">
          <w:pPr>
            <w:pStyle w:val="Bunntekst"/>
            <w:rPr>
              <w:sz w:val="14"/>
              <w:szCs w:val="14"/>
            </w:rPr>
          </w:pPr>
        </w:p>
      </w:tc>
      <w:tc>
        <w:tcPr>
          <w:tcW w:w="2155" w:type="dxa"/>
          <w:tcBorders>
            <w:top w:val="nil"/>
            <w:bottom w:val="nil"/>
          </w:tcBorders>
        </w:tcPr>
        <w:p w14:paraId="71A07489" w14:textId="77777777" w:rsidR="00C5169C" w:rsidRDefault="00C5169C" w:rsidP="00B67D60">
          <w:pPr>
            <w:pStyle w:val="Bunntekst"/>
            <w:rPr>
              <w:sz w:val="14"/>
              <w:szCs w:val="14"/>
            </w:rPr>
          </w:pPr>
        </w:p>
      </w:tc>
      <w:tc>
        <w:tcPr>
          <w:tcW w:w="227" w:type="dxa"/>
          <w:tcBorders>
            <w:top w:val="nil"/>
            <w:bottom w:val="nil"/>
          </w:tcBorders>
        </w:tcPr>
        <w:p w14:paraId="33A3A7C7" w14:textId="77777777" w:rsidR="00C5169C" w:rsidRPr="00D76882" w:rsidRDefault="00C5169C" w:rsidP="00B67D60">
          <w:pPr>
            <w:pStyle w:val="Bunntekst"/>
            <w:rPr>
              <w:sz w:val="14"/>
              <w:szCs w:val="14"/>
            </w:rPr>
          </w:pPr>
        </w:p>
      </w:tc>
      <w:tc>
        <w:tcPr>
          <w:tcW w:w="2155" w:type="dxa"/>
          <w:tcBorders>
            <w:top w:val="nil"/>
            <w:bottom w:val="nil"/>
          </w:tcBorders>
        </w:tcPr>
        <w:p w14:paraId="28684873" w14:textId="77777777" w:rsidR="00C5169C" w:rsidRDefault="00C5169C" w:rsidP="00B67D60">
          <w:pPr>
            <w:pStyle w:val="Bunntekst"/>
            <w:rPr>
              <w:sz w:val="14"/>
              <w:szCs w:val="14"/>
            </w:rPr>
          </w:pPr>
        </w:p>
      </w:tc>
    </w:tr>
    <w:tr w:rsidR="00F11D9B" w14:paraId="127A831A" w14:textId="77777777" w:rsidTr="00C42FFC">
      <w:tc>
        <w:tcPr>
          <w:tcW w:w="2155" w:type="dxa"/>
          <w:tcBorders>
            <w:top w:val="nil"/>
            <w:bottom w:val="single" w:sz="4" w:space="0" w:color="auto"/>
          </w:tcBorders>
        </w:tcPr>
        <w:p w14:paraId="5689FE00" w14:textId="77777777" w:rsidR="00B67D60" w:rsidRDefault="00B67D60" w:rsidP="00B67D60">
          <w:pPr>
            <w:pStyle w:val="Bunntekst"/>
            <w:rPr>
              <w:sz w:val="14"/>
              <w:szCs w:val="14"/>
            </w:rPr>
          </w:pPr>
        </w:p>
      </w:tc>
      <w:tc>
        <w:tcPr>
          <w:tcW w:w="227" w:type="dxa"/>
          <w:tcBorders>
            <w:top w:val="nil"/>
            <w:bottom w:val="single" w:sz="4" w:space="0" w:color="auto"/>
          </w:tcBorders>
        </w:tcPr>
        <w:p w14:paraId="06E21787" w14:textId="77777777" w:rsidR="00B67D60" w:rsidRPr="00D76882" w:rsidRDefault="00B67D60" w:rsidP="00B67D60">
          <w:pPr>
            <w:pStyle w:val="Bunntekst"/>
            <w:rPr>
              <w:sz w:val="14"/>
              <w:szCs w:val="14"/>
            </w:rPr>
          </w:pPr>
        </w:p>
      </w:tc>
      <w:tc>
        <w:tcPr>
          <w:tcW w:w="2155" w:type="dxa"/>
          <w:tcBorders>
            <w:top w:val="nil"/>
            <w:bottom w:val="single" w:sz="4" w:space="0" w:color="auto"/>
          </w:tcBorders>
        </w:tcPr>
        <w:p w14:paraId="2AAD3B22" w14:textId="77777777" w:rsidR="00B67D60" w:rsidRDefault="00B67D60" w:rsidP="00B67D60">
          <w:pPr>
            <w:pStyle w:val="Bunntekst"/>
            <w:rPr>
              <w:sz w:val="14"/>
              <w:szCs w:val="14"/>
            </w:rPr>
          </w:pPr>
        </w:p>
      </w:tc>
      <w:tc>
        <w:tcPr>
          <w:tcW w:w="227" w:type="dxa"/>
          <w:tcBorders>
            <w:top w:val="nil"/>
            <w:bottom w:val="single" w:sz="4" w:space="0" w:color="auto"/>
          </w:tcBorders>
        </w:tcPr>
        <w:p w14:paraId="52C25DD1" w14:textId="77777777" w:rsidR="00B67D60" w:rsidRPr="00D76882" w:rsidRDefault="00B67D60" w:rsidP="00B67D60">
          <w:pPr>
            <w:pStyle w:val="Bunntekst"/>
            <w:rPr>
              <w:sz w:val="14"/>
              <w:szCs w:val="14"/>
            </w:rPr>
          </w:pPr>
        </w:p>
      </w:tc>
      <w:tc>
        <w:tcPr>
          <w:tcW w:w="2155" w:type="dxa"/>
          <w:tcBorders>
            <w:top w:val="nil"/>
            <w:bottom w:val="single" w:sz="4" w:space="0" w:color="auto"/>
          </w:tcBorders>
        </w:tcPr>
        <w:p w14:paraId="05960C4C" w14:textId="77777777" w:rsidR="00B67D60" w:rsidRDefault="00B67D60" w:rsidP="00B67D60">
          <w:pPr>
            <w:pStyle w:val="Bunntekst"/>
            <w:rPr>
              <w:sz w:val="14"/>
              <w:szCs w:val="14"/>
            </w:rPr>
          </w:pPr>
        </w:p>
      </w:tc>
      <w:tc>
        <w:tcPr>
          <w:tcW w:w="227" w:type="dxa"/>
          <w:tcBorders>
            <w:top w:val="nil"/>
            <w:bottom w:val="single" w:sz="4" w:space="0" w:color="auto"/>
          </w:tcBorders>
        </w:tcPr>
        <w:p w14:paraId="68626C44" w14:textId="77777777" w:rsidR="00B67D60" w:rsidRPr="00D76882" w:rsidRDefault="00B67D60" w:rsidP="00B67D60">
          <w:pPr>
            <w:pStyle w:val="Bunntekst"/>
            <w:rPr>
              <w:sz w:val="14"/>
              <w:szCs w:val="14"/>
            </w:rPr>
          </w:pPr>
        </w:p>
      </w:tc>
      <w:tc>
        <w:tcPr>
          <w:tcW w:w="2155" w:type="dxa"/>
          <w:tcBorders>
            <w:top w:val="nil"/>
            <w:bottom w:val="single" w:sz="4" w:space="0" w:color="auto"/>
          </w:tcBorders>
        </w:tcPr>
        <w:p w14:paraId="22E0506F" w14:textId="77777777" w:rsidR="00B67D60" w:rsidRDefault="00B67D60" w:rsidP="00B67D60">
          <w:pPr>
            <w:pStyle w:val="Bunntekst"/>
            <w:rPr>
              <w:sz w:val="14"/>
              <w:szCs w:val="14"/>
            </w:rPr>
          </w:pPr>
        </w:p>
      </w:tc>
    </w:tr>
    <w:tr w:rsidR="00F11D9B" w14:paraId="0BD4144D" w14:textId="77777777" w:rsidTr="00C42FFC">
      <w:tc>
        <w:tcPr>
          <w:tcW w:w="2155" w:type="dxa"/>
          <w:tcBorders>
            <w:top w:val="single" w:sz="4" w:space="0" w:color="auto"/>
          </w:tcBorders>
        </w:tcPr>
        <w:p w14:paraId="01042895" w14:textId="77777777" w:rsidR="006F5EB8" w:rsidRDefault="00000000" w:rsidP="006F5EB8">
          <w:pPr>
            <w:pStyle w:val="Bunntekst"/>
            <w:rPr>
              <w:sz w:val="14"/>
              <w:szCs w:val="14"/>
            </w:rPr>
          </w:pPr>
          <w:r>
            <w:rPr>
              <w:sz w:val="14"/>
              <w:szCs w:val="14"/>
            </w:rPr>
            <w:t>E-postadresse:</w:t>
          </w:r>
        </w:p>
        <w:p w14:paraId="17958F15" w14:textId="77777777" w:rsidR="006F5EB8" w:rsidRDefault="00000000" w:rsidP="006F5EB8">
          <w:pPr>
            <w:pStyle w:val="Bunntekst"/>
            <w:rPr>
              <w:sz w:val="14"/>
              <w:szCs w:val="14"/>
            </w:rPr>
          </w:pPr>
          <w:r>
            <w:rPr>
              <w:rStyle w:val="Hyperkobling"/>
              <w:sz w:val="14"/>
              <w:szCs w:val="14"/>
            </w:rPr>
            <w:t>sfvlpost@</w:t>
          </w:r>
          <w:r w:rsidR="007B4C9F">
            <w:rPr>
              <w:rStyle w:val="Hyperkobling"/>
              <w:sz w:val="14"/>
              <w:szCs w:val="14"/>
            </w:rPr>
            <w:t>statsforvalteren</w:t>
          </w:r>
          <w:r>
            <w:rPr>
              <w:rStyle w:val="Hyperkobling"/>
              <w:sz w:val="14"/>
              <w:szCs w:val="14"/>
            </w:rPr>
            <w:t>.no</w:t>
          </w:r>
          <w:r>
            <w:rPr>
              <w:sz w:val="14"/>
              <w:szCs w:val="14"/>
            </w:rPr>
            <w:t xml:space="preserve"> Sikker melding:</w:t>
          </w:r>
        </w:p>
        <w:p w14:paraId="5F9EDFE3" w14:textId="77777777" w:rsidR="006F5EB8" w:rsidRDefault="00000000" w:rsidP="006F5EB8">
          <w:pPr>
            <w:pStyle w:val="Bunntekst"/>
            <w:rPr>
              <w:sz w:val="14"/>
              <w:szCs w:val="14"/>
            </w:rPr>
          </w:pPr>
          <w:r>
            <w:rPr>
              <w:rStyle w:val="Hyperkobling"/>
              <w:sz w:val="14"/>
              <w:szCs w:val="14"/>
            </w:rPr>
            <w:t>www.</w:t>
          </w:r>
          <w:r w:rsidR="00874193">
            <w:rPr>
              <w:rStyle w:val="Hyperkobling"/>
              <w:sz w:val="14"/>
              <w:szCs w:val="14"/>
            </w:rPr>
            <w:t>statsforvalteren</w:t>
          </w:r>
          <w:r>
            <w:rPr>
              <w:rStyle w:val="Hyperkobling"/>
              <w:sz w:val="14"/>
              <w:szCs w:val="14"/>
            </w:rPr>
            <w:t>.no/melding</w:t>
          </w:r>
        </w:p>
      </w:tc>
      <w:tc>
        <w:tcPr>
          <w:tcW w:w="227" w:type="dxa"/>
          <w:tcBorders>
            <w:top w:val="single" w:sz="4" w:space="0" w:color="auto"/>
          </w:tcBorders>
        </w:tcPr>
        <w:p w14:paraId="6CFFE2D6" w14:textId="77777777" w:rsidR="006F5EB8" w:rsidRDefault="006F5EB8" w:rsidP="006F5EB8">
          <w:pPr>
            <w:pStyle w:val="Bunntekst"/>
            <w:rPr>
              <w:sz w:val="14"/>
              <w:szCs w:val="14"/>
            </w:rPr>
          </w:pPr>
        </w:p>
      </w:tc>
      <w:tc>
        <w:tcPr>
          <w:tcW w:w="2155" w:type="dxa"/>
          <w:tcBorders>
            <w:top w:val="single" w:sz="4" w:space="0" w:color="auto"/>
          </w:tcBorders>
        </w:tcPr>
        <w:p w14:paraId="2FAE2C52" w14:textId="77777777" w:rsidR="006F5EB8" w:rsidRDefault="00000000" w:rsidP="006F5EB8">
          <w:pPr>
            <w:pStyle w:val="Bunntekst"/>
            <w:rPr>
              <w:sz w:val="14"/>
              <w:szCs w:val="14"/>
            </w:rPr>
          </w:pPr>
          <w:r>
            <w:rPr>
              <w:sz w:val="14"/>
              <w:szCs w:val="14"/>
            </w:rPr>
            <w:t>Postadresse:</w:t>
          </w:r>
        </w:p>
        <w:p w14:paraId="47E713F0" w14:textId="77777777" w:rsidR="006F5EB8" w:rsidRDefault="00000000" w:rsidP="006F5EB8">
          <w:pPr>
            <w:pStyle w:val="Bunntekst"/>
            <w:rPr>
              <w:sz w:val="14"/>
              <w:szCs w:val="14"/>
            </w:rPr>
          </w:pPr>
          <w:r>
            <w:rPr>
              <w:sz w:val="14"/>
              <w:szCs w:val="14"/>
            </w:rPr>
            <w:t>Njøsavegen 2</w:t>
          </w:r>
        </w:p>
        <w:p w14:paraId="06F4C957" w14:textId="77777777" w:rsidR="006F5EB8" w:rsidRDefault="00000000" w:rsidP="006F5EB8">
          <w:pPr>
            <w:pStyle w:val="Bunntekst"/>
            <w:rPr>
              <w:sz w:val="14"/>
              <w:szCs w:val="14"/>
            </w:rPr>
          </w:pPr>
          <w:r>
            <w:rPr>
              <w:sz w:val="14"/>
              <w:szCs w:val="14"/>
            </w:rPr>
            <w:t>6863 Leikanger</w:t>
          </w:r>
        </w:p>
      </w:tc>
      <w:tc>
        <w:tcPr>
          <w:tcW w:w="227" w:type="dxa"/>
          <w:tcBorders>
            <w:top w:val="single" w:sz="4" w:space="0" w:color="auto"/>
          </w:tcBorders>
        </w:tcPr>
        <w:p w14:paraId="77DCB856" w14:textId="77777777" w:rsidR="006F5EB8" w:rsidRDefault="006F5EB8" w:rsidP="006F5EB8">
          <w:pPr>
            <w:pStyle w:val="Bunntekst"/>
            <w:rPr>
              <w:sz w:val="14"/>
              <w:szCs w:val="14"/>
            </w:rPr>
          </w:pPr>
        </w:p>
      </w:tc>
      <w:tc>
        <w:tcPr>
          <w:tcW w:w="2155" w:type="dxa"/>
          <w:tcBorders>
            <w:top w:val="single" w:sz="4" w:space="0" w:color="auto"/>
          </w:tcBorders>
        </w:tcPr>
        <w:p w14:paraId="6998C21C" w14:textId="77777777" w:rsidR="006F5EB8" w:rsidRDefault="00000000" w:rsidP="006F5EB8">
          <w:pPr>
            <w:pStyle w:val="Bunntekst"/>
            <w:rPr>
              <w:sz w:val="14"/>
              <w:szCs w:val="14"/>
            </w:rPr>
          </w:pPr>
          <w:r>
            <w:rPr>
              <w:sz w:val="14"/>
              <w:szCs w:val="14"/>
            </w:rPr>
            <w:t>Besøksadresse:</w:t>
          </w:r>
        </w:p>
        <w:p w14:paraId="245BAA94" w14:textId="77777777" w:rsidR="006F5EB8" w:rsidRDefault="00000000" w:rsidP="006F5EB8">
          <w:pPr>
            <w:pStyle w:val="Bunntekst"/>
            <w:rPr>
              <w:sz w:val="14"/>
              <w:szCs w:val="14"/>
            </w:rPr>
          </w:pPr>
          <w:r>
            <w:rPr>
              <w:sz w:val="14"/>
              <w:szCs w:val="14"/>
            </w:rPr>
            <w:t>Njøsavegen 2, Leikanger</w:t>
          </w:r>
        </w:p>
        <w:p w14:paraId="6BABB3A6" w14:textId="77777777" w:rsidR="006F5EB8" w:rsidRDefault="00000000" w:rsidP="006F5EB8">
          <w:pPr>
            <w:pStyle w:val="Bunntekst"/>
            <w:rPr>
              <w:sz w:val="14"/>
              <w:szCs w:val="14"/>
            </w:rPr>
          </w:pPr>
          <w:r w:rsidRPr="009B4727">
            <w:rPr>
              <w:sz w:val="14"/>
              <w:szCs w:val="14"/>
            </w:rPr>
            <w:t>Solheimsgaten 13</w:t>
          </w:r>
          <w:r>
            <w:rPr>
              <w:sz w:val="14"/>
              <w:szCs w:val="14"/>
            </w:rPr>
            <w:t>, Bergen</w:t>
          </w:r>
        </w:p>
        <w:p w14:paraId="3517D6E0" w14:textId="77777777" w:rsidR="006F5EB8" w:rsidRDefault="00000000" w:rsidP="006F5EB8">
          <w:pPr>
            <w:pStyle w:val="Bunntekst"/>
            <w:rPr>
              <w:sz w:val="14"/>
              <w:szCs w:val="14"/>
            </w:rPr>
          </w:pPr>
          <w:r>
            <w:rPr>
              <w:sz w:val="14"/>
              <w:szCs w:val="14"/>
            </w:rPr>
            <w:t>Fjellvegen 11, Førde</w:t>
          </w:r>
        </w:p>
        <w:p w14:paraId="6E9B14AE" w14:textId="77777777" w:rsidR="006F5EB8" w:rsidRDefault="006F5EB8" w:rsidP="006F5EB8">
          <w:pPr>
            <w:pStyle w:val="Bunntekst"/>
            <w:rPr>
              <w:sz w:val="14"/>
              <w:szCs w:val="14"/>
            </w:rPr>
          </w:pPr>
        </w:p>
      </w:tc>
      <w:tc>
        <w:tcPr>
          <w:tcW w:w="227" w:type="dxa"/>
          <w:tcBorders>
            <w:top w:val="single" w:sz="4" w:space="0" w:color="auto"/>
          </w:tcBorders>
        </w:tcPr>
        <w:p w14:paraId="4E755816" w14:textId="77777777" w:rsidR="006F5EB8" w:rsidRDefault="006F5EB8" w:rsidP="006F5EB8">
          <w:pPr>
            <w:pStyle w:val="Bunntekst"/>
            <w:rPr>
              <w:sz w:val="14"/>
              <w:szCs w:val="14"/>
            </w:rPr>
          </w:pPr>
        </w:p>
      </w:tc>
      <w:tc>
        <w:tcPr>
          <w:tcW w:w="2155" w:type="dxa"/>
          <w:tcBorders>
            <w:top w:val="single" w:sz="4" w:space="0" w:color="auto"/>
          </w:tcBorders>
        </w:tcPr>
        <w:p w14:paraId="06C12E05" w14:textId="77777777" w:rsidR="006F5EB8" w:rsidRDefault="00000000" w:rsidP="006F5EB8">
          <w:pPr>
            <w:pStyle w:val="Bunntekst"/>
            <w:rPr>
              <w:sz w:val="14"/>
              <w:szCs w:val="14"/>
            </w:rPr>
          </w:pPr>
          <w:r>
            <w:rPr>
              <w:sz w:val="14"/>
              <w:szCs w:val="14"/>
            </w:rPr>
            <w:t>Telefon: 57 64 30 00</w:t>
          </w:r>
        </w:p>
        <w:p w14:paraId="3C0F2A1E" w14:textId="77777777" w:rsidR="006F5EB8" w:rsidRPr="009B4727" w:rsidRDefault="00000000" w:rsidP="006F5EB8">
          <w:pPr>
            <w:pStyle w:val="Ingenmellomrom"/>
            <w:rPr>
              <w:lang w:val="nb-NO"/>
            </w:rPr>
          </w:pPr>
          <w:r w:rsidRPr="009B4727">
            <w:rPr>
              <w:rStyle w:val="Hyperkobling"/>
              <w:sz w:val="14"/>
              <w:szCs w:val="14"/>
              <w:lang w:val="nb-NO"/>
            </w:rPr>
            <w:t>www.</w:t>
          </w:r>
          <w:r w:rsidR="00874193" w:rsidRPr="009B4727">
            <w:rPr>
              <w:rStyle w:val="Hyperkobling"/>
              <w:sz w:val="14"/>
              <w:szCs w:val="14"/>
              <w:lang w:val="nb-NO"/>
            </w:rPr>
            <w:t>statsforvalter</w:t>
          </w:r>
          <w:r w:rsidRPr="009B4727">
            <w:rPr>
              <w:rStyle w:val="Hyperkobling"/>
              <w:sz w:val="14"/>
              <w:szCs w:val="14"/>
              <w:lang w:val="nb-NO"/>
            </w:rPr>
            <w:t>en.no/vl</w:t>
          </w:r>
        </w:p>
        <w:p w14:paraId="2CCF927F" w14:textId="77777777" w:rsidR="006F5EB8" w:rsidRDefault="006F5EB8" w:rsidP="006F5EB8">
          <w:pPr>
            <w:pStyle w:val="Bunntekst"/>
            <w:rPr>
              <w:sz w:val="14"/>
              <w:szCs w:val="14"/>
            </w:rPr>
          </w:pPr>
        </w:p>
        <w:p w14:paraId="3233E48F" w14:textId="77777777" w:rsidR="006F5EB8" w:rsidRDefault="00000000" w:rsidP="006F5EB8">
          <w:pPr>
            <w:pStyle w:val="Bunntekst"/>
            <w:rPr>
              <w:sz w:val="14"/>
              <w:szCs w:val="14"/>
            </w:rPr>
          </w:pPr>
          <w:r>
            <w:rPr>
              <w:sz w:val="14"/>
              <w:szCs w:val="14"/>
            </w:rPr>
            <w:t>Org.nr. 974 760 665</w:t>
          </w:r>
        </w:p>
      </w:tc>
    </w:tr>
  </w:tbl>
  <w:p w14:paraId="621B72FC" w14:textId="77777777" w:rsidR="00B67D60" w:rsidRDefault="00B67D60" w:rsidP="00C5169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4E48F" w14:textId="77777777" w:rsidR="004423D1" w:rsidRDefault="004423D1">
      <w:r>
        <w:separator/>
      </w:r>
    </w:p>
  </w:footnote>
  <w:footnote w:type="continuationSeparator" w:id="0">
    <w:p w14:paraId="689F807E" w14:textId="77777777" w:rsidR="004423D1" w:rsidRDefault="004423D1">
      <w:r>
        <w:continuationSeparator/>
      </w:r>
    </w:p>
  </w:footnote>
  <w:footnote w:id="1">
    <w:p w14:paraId="7DF4CF86" w14:textId="77777777" w:rsidR="005549E5" w:rsidRPr="009F1131" w:rsidRDefault="00000000" w:rsidP="005549E5">
      <w:pPr>
        <w:rPr>
          <w:rFonts w:ascii="Times New Roman" w:eastAsia="Times New Roman" w:hAnsi="Times New Roman" w:cs="Times New Roman"/>
          <w:sz w:val="24"/>
          <w:szCs w:val="24"/>
          <w:lang w:eastAsia="nb-NO"/>
        </w:rPr>
      </w:pPr>
      <w:r w:rsidRPr="00717981">
        <w:rPr>
          <w:rStyle w:val="Fotnotereferanse"/>
        </w:rPr>
        <w:footnoteRef/>
      </w:r>
      <w:r>
        <w:t xml:space="preserve"> </w:t>
      </w:r>
      <w:r w:rsidRPr="009F1131">
        <w:rPr>
          <w:rFonts w:ascii="OpenSans-Regular" w:eastAsia="Times New Roman" w:hAnsi="OpenSans-Regular" w:cs="Times New Roman"/>
          <w:color w:val="000000"/>
          <w:szCs w:val="20"/>
          <w:lang w:eastAsia="nb-NO"/>
        </w:rPr>
        <w:t xml:space="preserve">Planjuss 1/2012 side 4, </w:t>
      </w:r>
      <w:hyperlink r:id="rId1" w:history="1">
        <w:r w:rsidRPr="009F1131">
          <w:rPr>
            <w:rStyle w:val="Hyperkobling"/>
            <w:rFonts w:ascii="OpenSans-Regular" w:eastAsia="Times New Roman" w:hAnsi="OpenSans-Regular" w:cs="Times New Roman"/>
            <w:szCs w:val="20"/>
            <w:lang w:eastAsia="nb-NO"/>
          </w:rPr>
          <w:t>https://www.regjeringen.no/no/dokument/dep/kdd/nyhetsbrev-frakmd/planjuss/planjuss-12012/id669326/</w:t>
        </w:r>
      </w:hyperlink>
      <w:r>
        <w:rPr>
          <w:rFonts w:ascii="OpenSans-Regular" w:eastAsia="Times New Roman" w:hAnsi="OpenSans-Regular" w:cs="Times New Roman"/>
          <w:color w:val="000000"/>
          <w:szCs w:val="20"/>
          <w:lang w:eastAsia="nb-NO"/>
        </w:rPr>
        <w:t xml:space="preserve"> </w:t>
      </w:r>
    </w:p>
    <w:p w14:paraId="33CA3EBE" w14:textId="77777777" w:rsidR="005549E5" w:rsidRDefault="005549E5">
      <w:pPr>
        <w:pStyle w:val="Fotnotetekst"/>
      </w:pPr>
    </w:p>
  </w:footnote>
  <w:footnote w:id="2">
    <w:p w14:paraId="70D5CAA0" w14:textId="77777777" w:rsidR="003C1D5F" w:rsidRPr="002D2E59" w:rsidRDefault="00000000" w:rsidP="003C1D5F">
      <w:pPr>
        <w:pStyle w:val="NormalWeb"/>
        <w:shd w:val="clear" w:color="auto" w:fill="FFFFFF"/>
        <w:spacing w:before="0" w:beforeAutospacing="0"/>
        <w:rPr>
          <w:rFonts w:ascii="Open Sans" w:hAnsi="Open Sans" w:cs="Open Sans"/>
          <w:color w:val="212529"/>
          <w:sz w:val="18"/>
          <w:szCs w:val="18"/>
        </w:rPr>
      </w:pPr>
      <w:r w:rsidRPr="002D2E59">
        <w:rPr>
          <w:rStyle w:val="Fotnotereferanse"/>
          <w:rFonts w:ascii="Open Sans" w:hAnsi="Open Sans" w:cs="Open Sans"/>
          <w:sz w:val="18"/>
          <w:szCs w:val="18"/>
        </w:rPr>
        <w:footnoteRef/>
      </w:r>
      <w:r w:rsidRPr="002D2E59">
        <w:rPr>
          <w:rFonts w:ascii="Open Sans" w:hAnsi="Open Sans" w:cs="Open Sans"/>
          <w:sz w:val="18"/>
          <w:szCs w:val="18"/>
        </w:rPr>
        <w:t xml:space="preserve"> </w:t>
      </w:r>
      <w:r w:rsidRPr="002D2E59">
        <w:rPr>
          <w:rFonts w:ascii="Open Sans" w:hAnsi="Open Sans" w:cs="Open Sans"/>
          <w:color w:val="212529"/>
          <w:sz w:val="18"/>
          <w:szCs w:val="18"/>
        </w:rPr>
        <w:t xml:space="preserve">Målet med </w:t>
      </w:r>
      <w:r w:rsidRPr="00E77749">
        <w:rPr>
          <w:rFonts w:ascii="Open Sans" w:hAnsi="Open Sans" w:cs="Open Sans"/>
          <w:color w:val="212529"/>
          <w:sz w:val="18"/>
          <w:szCs w:val="18"/>
        </w:rPr>
        <w:t>slike kartlegging</w:t>
      </w:r>
      <w:r w:rsidR="00E77749">
        <w:rPr>
          <w:rFonts w:ascii="Open Sans" w:hAnsi="Open Sans" w:cs="Open Sans"/>
          <w:color w:val="212529"/>
          <w:sz w:val="18"/>
          <w:szCs w:val="18"/>
        </w:rPr>
        <w:t>e</w:t>
      </w:r>
      <w:r w:rsidRPr="00E77749">
        <w:rPr>
          <w:rFonts w:ascii="Open Sans" w:hAnsi="Open Sans" w:cs="Open Sans"/>
          <w:color w:val="212529"/>
          <w:sz w:val="18"/>
          <w:szCs w:val="18"/>
        </w:rPr>
        <w:t xml:space="preserve">r </w:t>
      </w:r>
      <w:r w:rsidRPr="002D2E59">
        <w:rPr>
          <w:rFonts w:ascii="Open Sans" w:hAnsi="Open Sans" w:cs="Open Sans"/>
          <w:color w:val="212529"/>
          <w:sz w:val="18"/>
          <w:szCs w:val="18"/>
        </w:rPr>
        <w:t>er å få på plass kartfest</w:t>
      </w:r>
      <w:r w:rsidR="00E77749">
        <w:rPr>
          <w:rFonts w:ascii="Open Sans" w:hAnsi="Open Sans" w:cs="Open Sans"/>
          <w:color w:val="212529"/>
          <w:sz w:val="18"/>
          <w:szCs w:val="18"/>
        </w:rPr>
        <w:t>et</w:t>
      </w:r>
      <w:r w:rsidRPr="002D2E59">
        <w:rPr>
          <w:rFonts w:ascii="Open Sans" w:hAnsi="Open Sans" w:cs="Open Sans"/>
          <w:color w:val="212529"/>
          <w:sz w:val="18"/>
          <w:szCs w:val="18"/>
        </w:rPr>
        <w:t xml:space="preserve"> informasjon om </w:t>
      </w:r>
      <w:r w:rsidR="00E77749">
        <w:rPr>
          <w:rFonts w:ascii="Open Sans" w:hAnsi="Open Sans" w:cs="Open Sans"/>
          <w:color w:val="212529"/>
          <w:sz w:val="18"/>
          <w:szCs w:val="18"/>
        </w:rPr>
        <w:t>hvor</w:t>
      </w:r>
      <w:r w:rsidRPr="002D2E59">
        <w:rPr>
          <w:rFonts w:ascii="Open Sans" w:hAnsi="Open Sans" w:cs="Open Sans"/>
          <w:color w:val="212529"/>
          <w:sz w:val="18"/>
          <w:szCs w:val="18"/>
        </w:rPr>
        <w:t xml:space="preserve"> det fin</w:t>
      </w:r>
      <w:r w:rsidR="00E77749">
        <w:rPr>
          <w:rFonts w:ascii="Open Sans" w:hAnsi="Open Sans" w:cs="Open Sans"/>
          <w:color w:val="212529"/>
          <w:sz w:val="18"/>
          <w:szCs w:val="18"/>
        </w:rPr>
        <w:t>nes</w:t>
      </w:r>
      <w:r w:rsidRPr="002D2E59">
        <w:rPr>
          <w:rFonts w:ascii="Open Sans" w:hAnsi="Open Sans" w:cs="Open Sans"/>
          <w:color w:val="212529"/>
          <w:sz w:val="18"/>
          <w:szCs w:val="18"/>
        </w:rPr>
        <w:t xml:space="preserve"> </w:t>
      </w:r>
      <w:r w:rsidR="00E77749" w:rsidRPr="00E77749">
        <w:rPr>
          <w:rFonts w:ascii="Open Sans" w:hAnsi="Open Sans" w:cs="Open Sans"/>
          <w:color w:val="212529"/>
          <w:sz w:val="18"/>
          <w:szCs w:val="18"/>
        </w:rPr>
        <w:t>naturtyper</w:t>
      </w:r>
      <w:r w:rsidRPr="002D2E59">
        <w:rPr>
          <w:rFonts w:ascii="Open Sans" w:hAnsi="Open Sans" w:cs="Open Sans"/>
          <w:color w:val="212529"/>
          <w:sz w:val="18"/>
          <w:szCs w:val="18"/>
        </w:rPr>
        <w:t xml:space="preserve"> som er viktige for </w:t>
      </w:r>
      <w:r w:rsidR="00E77749" w:rsidRPr="00E77749">
        <w:rPr>
          <w:rFonts w:ascii="Open Sans" w:hAnsi="Open Sans" w:cs="Open Sans"/>
          <w:color w:val="212529"/>
          <w:sz w:val="18"/>
          <w:szCs w:val="18"/>
        </w:rPr>
        <w:t>artsmangfoldet</w:t>
      </w:r>
      <w:r w:rsidRPr="002D2E59">
        <w:rPr>
          <w:rFonts w:ascii="Open Sans" w:hAnsi="Open Sans" w:cs="Open Sans"/>
          <w:color w:val="212529"/>
          <w:sz w:val="18"/>
          <w:szCs w:val="18"/>
        </w:rPr>
        <w:t>, til bruk</w:t>
      </w:r>
      <w:r w:rsidR="002D2E59">
        <w:rPr>
          <w:rFonts w:ascii="Open Sans" w:hAnsi="Open Sans" w:cs="Open Sans"/>
          <w:color w:val="212529"/>
          <w:sz w:val="18"/>
          <w:szCs w:val="18"/>
        </w:rPr>
        <w:t>,</w:t>
      </w:r>
      <w:r w:rsidRPr="002D2E59">
        <w:rPr>
          <w:rFonts w:ascii="Open Sans" w:hAnsi="Open Sans" w:cs="Open Sans"/>
          <w:color w:val="212529"/>
          <w:sz w:val="18"/>
          <w:szCs w:val="18"/>
        </w:rPr>
        <w:t xml:space="preserve"> i </w:t>
      </w:r>
      <w:r w:rsidR="00E77749">
        <w:rPr>
          <w:rFonts w:ascii="Open Sans" w:hAnsi="Open Sans" w:cs="Open Sans"/>
          <w:color w:val="212529"/>
          <w:sz w:val="18"/>
          <w:szCs w:val="18"/>
        </w:rPr>
        <w:t>blant</w:t>
      </w:r>
      <w:r w:rsidRPr="002D2E59">
        <w:rPr>
          <w:rFonts w:ascii="Open Sans" w:hAnsi="Open Sans" w:cs="Open Sans"/>
          <w:color w:val="212529"/>
          <w:sz w:val="18"/>
          <w:szCs w:val="18"/>
        </w:rPr>
        <w:t xml:space="preserve"> ann</w:t>
      </w:r>
      <w:r w:rsidR="00E77749">
        <w:rPr>
          <w:rFonts w:ascii="Open Sans" w:hAnsi="Open Sans" w:cs="Open Sans"/>
          <w:color w:val="212529"/>
          <w:sz w:val="18"/>
          <w:szCs w:val="18"/>
        </w:rPr>
        <w:t>et</w:t>
      </w:r>
      <w:r w:rsidRPr="002D2E59">
        <w:rPr>
          <w:rFonts w:ascii="Open Sans" w:hAnsi="Open Sans" w:cs="Open Sans"/>
          <w:color w:val="212529"/>
          <w:sz w:val="18"/>
          <w:szCs w:val="18"/>
        </w:rPr>
        <w:t xml:space="preserve"> </w:t>
      </w:r>
      <w:r w:rsidR="00E77749" w:rsidRPr="00E77749">
        <w:rPr>
          <w:rFonts w:ascii="Open Sans" w:hAnsi="Open Sans" w:cs="Open Sans"/>
          <w:color w:val="212529"/>
          <w:sz w:val="18"/>
          <w:szCs w:val="18"/>
        </w:rPr>
        <w:t>arealforvaltning</w:t>
      </w:r>
      <w:r w:rsidRPr="002D2E59">
        <w:rPr>
          <w:rFonts w:ascii="Open Sans" w:hAnsi="Open Sans" w:cs="Open Sans"/>
          <w:color w:val="212529"/>
          <w:sz w:val="18"/>
          <w:szCs w:val="18"/>
        </w:rPr>
        <w:t xml:space="preserve">. </w:t>
      </w:r>
      <w:r w:rsidRPr="002D2E59">
        <w:rPr>
          <w:rFonts w:ascii="Open Sans" w:hAnsi="Open Sans" w:cs="Open Sans"/>
          <w:color w:val="212529"/>
          <w:sz w:val="18"/>
          <w:szCs w:val="18"/>
          <w:shd w:val="clear" w:color="auto" w:fill="FFFFFF"/>
        </w:rPr>
        <w:t>Kartlegging</w:t>
      </w:r>
      <w:r w:rsidR="00E77749">
        <w:rPr>
          <w:rFonts w:ascii="Open Sans" w:hAnsi="Open Sans" w:cs="Open Sans"/>
          <w:color w:val="212529"/>
          <w:sz w:val="18"/>
          <w:szCs w:val="18"/>
          <w:shd w:val="clear" w:color="auto" w:fill="FFFFFF"/>
        </w:rPr>
        <w:t>en</w:t>
      </w:r>
      <w:r w:rsidRPr="002D2E59">
        <w:rPr>
          <w:rFonts w:ascii="Open Sans" w:hAnsi="Open Sans" w:cs="Open Sans"/>
          <w:color w:val="212529"/>
          <w:sz w:val="18"/>
          <w:szCs w:val="18"/>
          <w:shd w:val="clear" w:color="auto" w:fill="FFFFFF"/>
        </w:rPr>
        <w:t xml:space="preserve"> skjer etter NiN-systemet (Natur i Norge), </w:t>
      </w:r>
      <w:r w:rsidR="00E77749" w:rsidRPr="00E77749">
        <w:rPr>
          <w:rFonts w:ascii="Open Sans" w:hAnsi="Open Sans" w:cs="Open Sans"/>
          <w:color w:val="212529"/>
          <w:sz w:val="18"/>
          <w:szCs w:val="18"/>
          <w:shd w:val="clear" w:color="auto" w:fill="FFFFFF"/>
        </w:rPr>
        <w:t>et</w:t>
      </w:r>
      <w:r w:rsidRPr="002D2E59">
        <w:rPr>
          <w:rFonts w:ascii="Open Sans" w:hAnsi="Open Sans" w:cs="Open Sans"/>
          <w:color w:val="212529"/>
          <w:sz w:val="18"/>
          <w:szCs w:val="18"/>
          <w:shd w:val="clear" w:color="auto" w:fill="FFFFFF"/>
        </w:rPr>
        <w:t xml:space="preserve"> standardisert system for kartlegging av natur i Norge. Kartlegging</w:t>
      </w:r>
      <w:r w:rsidR="00E77749">
        <w:rPr>
          <w:rFonts w:ascii="Open Sans" w:hAnsi="Open Sans" w:cs="Open Sans"/>
          <w:color w:val="212529"/>
          <w:sz w:val="18"/>
          <w:szCs w:val="18"/>
          <w:shd w:val="clear" w:color="auto" w:fill="FFFFFF"/>
        </w:rPr>
        <w:t>en</w:t>
      </w:r>
      <w:r w:rsidRPr="002D2E59">
        <w:rPr>
          <w:rFonts w:ascii="Open Sans" w:hAnsi="Open Sans" w:cs="Open Sans"/>
          <w:color w:val="212529"/>
          <w:sz w:val="18"/>
          <w:szCs w:val="18"/>
          <w:shd w:val="clear" w:color="auto" w:fill="FFFFFF"/>
        </w:rPr>
        <w:t xml:space="preserve"> utfør</w:t>
      </w:r>
      <w:r w:rsidR="00E77749">
        <w:rPr>
          <w:rFonts w:ascii="Open Sans" w:hAnsi="Open Sans" w:cs="Open Sans"/>
          <w:color w:val="212529"/>
          <w:sz w:val="18"/>
          <w:szCs w:val="18"/>
          <w:shd w:val="clear" w:color="auto" w:fill="FFFFFF"/>
        </w:rPr>
        <w:t>es</w:t>
      </w:r>
      <w:r w:rsidRPr="002D2E59">
        <w:rPr>
          <w:rFonts w:ascii="Open Sans" w:hAnsi="Open Sans" w:cs="Open Sans"/>
          <w:color w:val="212529"/>
          <w:sz w:val="18"/>
          <w:szCs w:val="18"/>
          <w:shd w:val="clear" w:color="auto" w:fill="FFFFFF"/>
        </w:rPr>
        <w:t xml:space="preserve"> av fagbiolog</w:t>
      </w:r>
      <w:r w:rsidR="00E77749">
        <w:rPr>
          <w:rFonts w:ascii="Open Sans" w:hAnsi="Open Sans" w:cs="Open Sans"/>
          <w:color w:val="212529"/>
          <w:sz w:val="18"/>
          <w:szCs w:val="18"/>
          <w:shd w:val="clear" w:color="auto" w:fill="FFFFFF"/>
        </w:rPr>
        <w:t>e</w:t>
      </w:r>
      <w:r w:rsidRPr="002D2E59">
        <w:rPr>
          <w:rFonts w:ascii="Open Sans" w:hAnsi="Open Sans" w:cs="Open Sans"/>
          <w:color w:val="212529"/>
          <w:sz w:val="18"/>
          <w:szCs w:val="18"/>
          <w:shd w:val="clear" w:color="auto" w:fill="FFFFFF"/>
        </w:rPr>
        <w:t>r.</w:t>
      </w:r>
      <w:r w:rsidR="00E77749" w:rsidRPr="00E77749">
        <w:rPr>
          <w:rFonts w:ascii="Open Sans" w:hAnsi="Open Sans" w:cs="Open Sans"/>
          <w:color w:val="212529"/>
          <w:sz w:val="18"/>
          <w:szCs w:val="18"/>
          <w:shd w:val="clear" w:color="auto" w:fill="FFFFFF"/>
        </w:rPr>
        <w:t xml:space="preserve"> S</w:t>
      </w:r>
      <w:r w:rsidR="00E77749">
        <w:rPr>
          <w:rFonts w:ascii="Open Sans" w:hAnsi="Open Sans" w:cs="Open Sans"/>
          <w:color w:val="212529"/>
          <w:sz w:val="18"/>
          <w:szCs w:val="18"/>
          <w:shd w:val="clear" w:color="auto" w:fill="FFFFFF"/>
        </w:rPr>
        <w:t>e</w:t>
      </w:r>
      <w:r w:rsidR="00E77749" w:rsidRPr="00E77749">
        <w:rPr>
          <w:rFonts w:ascii="Open Sans" w:hAnsi="Open Sans" w:cs="Open Sans"/>
          <w:color w:val="212529"/>
          <w:sz w:val="18"/>
          <w:szCs w:val="18"/>
          <w:shd w:val="clear" w:color="auto" w:fill="FFFFFF"/>
        </w:rPr>
        <w:t xml:space="preserve"> også </w:t>
      </w:r>
      <w:hyperlink r:id="rId2" w:history="1">
        <w:r w:rsidR="00E77749" w:rsidRPr="002D2E59">
          <w:rPr>
            <w:rStyle w:val="Hyperkobling"/>
            <w:rFonts w:ascii="Open Sans" w:eastAsiaTheme="majorEastAsia" w:hAnsi="Open Sans" w:cs="Open Sans"/>
            <w:sz w:val="18"/>
            <w:szCs w:val="18"/>
          </w:rPr>
          <w:t>Kartlegging av naturtyper på land - Miljødirektoratet (miljodirektoratet.no)</w:t>
        </w:r>
      </w:hyperlink>
    </w:p>
    <w:p w14:paraId="54CB4087" w14:textId="77777777" w:rsidR="003C1D5F" w:rsidRDefault="003C1D5F">
      <w:pPr>
        <w:pStyle w:val="Fotnotetekst"/>
      </w:pPr>
    </w:p>
  </w:footnote>
  <w:footnote w:id="3">
    <w:p w14:paraId="1477642C" w14:textId="77777777" w:rsidR="00086B73" w:rsidRDefault="00000000">
      <w:pPr>
        <w:pStyle w:val="Fotnotetekst"/>
      </w:pPr>
      <w:r>
        <w:rPr>
          <w:rStyle w:val="Fotnotereferanse"/>
        </w:rPr>
        <w:footnoteRef/>
      </w:r>
      <w:r>
        <w:t xml:space="preserve"> </w:t>
      </w:r>
      <w:r>
        <w:rPr>
          <w:rFonts w:eastAsia="Times New Roman" w:cs="Open Sans"/>
          <w:color w:val="000000"/>
          <w:lang w:eastAsia="nb-NO"/>
        </w:rPr>
        <w:t>Klima- og miljødepartementets veileder om naturmangfoldloven kapittel II punkt 6.6.1</w:t>
      </w:r>
    </w:p>
  </w:footnote>
  <w:footnote w:id="4">
    <w:p w14:paraId="434A9964" w14:textId="77777777" w:rsidR="00084A1B" w:rsidRDefault="00000000" w:rsidP="00084A1B">
      <w:pPr>
        <w:pStyle w:val="Fotnotetekst"/>
      </w:pPr>
      <w:r w:rsidRPr="00717981">
        <w:rPr>
          <w:rStyle w:val="Fotnotereferanse"/>
        </w:rPr>
        <w:footnoteRef/>
      </w:r>
      <w:r>
        <w:t xml:space="preserve"> </w:t>
      </w:r>
      <w:r w:rsidRPr="00B0512A">
        <w:rPr>
          <w:rFonts w:ascii="OpenSans-Regular" w:eastAsia="Times New Roman" w:hAnsi="OpenSans-Regular" w:cs="Times New Roman"/>
          <w:color w:val="0563C1"/>
          <w:lang w:eastAsia="nb-NO"/>
        </w:rPr>
        <w:t>https://www.statsforvalteren.no/nn/vestland/miljo-og-klima/naturmangfald/kartlegging-avnaturtypar-i-vestland-2023/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1"/>
      <w:gridCol w:w="284"/>
      <w:gridCol w:w="4557"/>
    </w:tblGrid>
    <w:tr w:rsidR="00F11D9B" w14:paraId="278F031A" w14:textId="77777777" w:rsidTr="00F4330E">
      <w:tc>
        <w:tcPr>
          <w:tcW w:w="4531" w:type="dxa"/>
        </w:tcPr>
        <w:p w14:paraId="0C06E75E" w14:textId="77777777" w:rsidR="00B67D60" w:rsidRDefault="00000000" w:rsidP="0092267D">
          <w:pPr>
            <w:pStyle w:val="Topptekst"/>
          </w:pPr>
          <w:r>
            <w:rPr>
              <w:noProof/>
            </w:rPr>
            <w:drawing>
              <wp:anchor distT="0" distB="0" distL="114300" distR="114300" simplePos="0" relativeHeight="251658240" behindDoc="0" locked="0" layoutInCell="1" allowOverlap="1" wp14:anchorId="571923B6" wp14:editId="7A7BE45D">
                <wp:simplePos x="0" y="0"/>
                <wp:positionH relativeFrom="column">
                  <wp:posOffset>-478790</wp:posOffset>
                </wp:positionH>
                <wp:positionV relativeFrom="paragraph">
                  <wp:posOffset>-125730</wp:posOffset>
                </wp:positionV>
                <wp:extent cx="399600" cy="399600"/>
                <wp:effectExtent l="0" t="0" r="635" b="635"/>
                <wp:wrapNone/>
                <wp:docPr id="7" name="Grafik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M_symbol_pos.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99600" cy="3996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7FE6C4A8" w14:textId="77777777" w:rsidR="00B67D60" w:rsidRDefault="00B67D60" w:rsidP="0092267D">
          <w:pPr>
            <w:pStyle w:val="Topptekst"/>
          </w:pPr>
        </w:p>
      </w:tc>
      <w:tc>
        <w:tcPr>
          <w:tcW w:w="4557" w:type="dxa"/>
        </w:tcPr>
        <w:p w14:paraId="5313541F" w14:textId="77777777" w:rsidR="00B67D60" w:rsidRDefault="00000000" w:rsidP="0092267D">
          <w:pPr>
            <w:pStyle w:val="Topptekst"/>
          </w:pPr>
          <w:r w:rsidRPr="0010666E">
            <w:rPr>
              <w:sz w:val="14"/>
            </w:rPr>
            <w:t xml:space="preserve">Side: </w:t>
          </w:r>
          <w:r w:rsidRPr="0010666E">
            <w:rPr>
              <w:sz w:val="14"/>
            </w:rPr>
            <w:fldChar w:fldCharType="begin"/>
          </w:r>
          <w:r w:rsidRPr="0010666E">
            <w:rPr>
              <w:sz w:val="14"/>
            </w:rPr>
            <w:instrText xml:space="preserve"> PAGE   \* MERGEFORMAT </w:instrText>
          </w:r>
          <w:r w:rsidRPr="0010666E">
            <w:rPr>
              <w:sz w:val="14"/>
            </w:rPr>
            <w:fldChar w:fldCharType="separate"/>
          </w:r>
          <w:r w:rsidRPr="0010666E">
            <w:rPr>
              <w:noProof/>
              <w:sz w:val="14"/>
            </w:rPr>
            <w:t>2</w:t>
          </w:r>
          <w:r w:rsidRPr="0010666E">
            <w:rPr>
              <w:sz w:val="14"/>
            </w:rPr>
            <w:fldChar w:fldCharType="end"/>
          </w:r>
          <w:r w:rsidRPr="0010666E">
            <w:rPr>
              <w:sz w:val="14"/>
            </w:rPr>
            <w:t>/</w:t>
          </w:r>
          <w:r w:rsidRPr="0010666E">
            <w:rPr>
              <w:sz w:val="14"/>
            </w:rPr>
            <w:fldChar w:fldCharType="begin"/>
          </w:r>
          <w:r w:rsidRPr="0010666E">
            <w:rPr>
              <w:sz w:val="14"/>
            </w:rPr>
            <w:instrText xml:space="preserve"> NUMPAGES   \* MERGEFORMAT </w:instrText>
          </w:r>
          <w:r w:rsidRPr="0010666E">
            <w:rPr>
              <w:sz w:val="14"/>
            </w:rPr>
            <w:fldChar w:fldCharType="separate"/>
          </w:r>
          <w:r w:rsidRPr="0010666E">
            <w:rPr>
              <w:noProof/>
              <w:sz w:val="14"/>
            </w:rPr>
            <w:t>3</w:t>
          </w:r>
          <w:r w:rsidRPr="0010666E">
            <w:rPr>
              <w:sz w:val="14"/>
            </w:rPr>
            <w:fldChar w:fldCharType="end"/>
          </w:r>
        </w:p>
      </w:tc>
    </w:tr>
  </w:tbl>
  <w:p w14:paraId="3476CE1E" w14:textId="77777777" w:rsidR="00B67D60" w:rsidRDefault="00B67D6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57797"/>
    <w:multiLevelType w:val="hybridMultilevel"/>
    <w:tmpl w:val="5CA22E26"/>
    <w:lvl w:ilvl="0" w:tplc="F8323B2E">
      <w:start w:val="1"/>
      <w:numFmt w:val="bullet"/>
      <w:lvlText w:val=""/>
      <w:lvlJc w:val="left"/>
      <w:pPr>
        <w:ind w:left="720" w:hanging="360"/>
      </w:pPr>
      <w:rPr>
        <w:rFonts w:ascii="Symbol" w:hAnsi="Symbol" w:hint="default"/>
      </w:rPr>
    </w:lvl>
    <w:lvl w:ilvl="1" w:tplc="B87CDB60" w:tentative="1">
      <w:start w:val="1"/>
      <w:numFmt w:val="bullet"/>
      <w:lvlText w:val="o"/>
      <w:lvlJc w:val="left"/>
      <w:pPr>
        <w:ind w:left="1440" w:hanging="360"/>
      </w:pPr>
      <w:rPr>
        <w:rFonts w:ascii="Courier New" w:hAnsi="Courier New" w:cs="Courier New" w:hint="default"/>
      </w:rPr>
    </w:lvl>
    <w:lvl w:ilvl="2" w:tplc="88048B1A" w:tentative="1">
      <w:start w:val="1"/>
      <w:numFmt w:val="bullet"/>
      <w:lvlText w:val=""/>
      <w:lvlJc w:val="left"/>
      <w:pPr>
        <w:ind w:left="2160" w:hanging="360"/>
      </w:pPr>
      <w:rPr>
        <w:rFonts w:ascii="Wingdings" w:hAnsi="Wingdings" w:hint="default"/>
      </w:rPr>
    </w:lvl>
    <w:lvl w:ilvl="3" w:tplc="D9B23638" w:tentative="1">
      <w:start w:val="1"/>
      <w:numFmt w:val="bullet"/>
      <w:lvlText w:val=""/>
      <w:lvlJc w:val="left"/>
      <w:pPr>
        <w:ind w:left="2880" w:hanging="360"/>
      </w:pPr>
      <w:rPr>
        <w:rFonts w:ascii="Symbol" w:hAnsi="Symbol" w:hint="default"/>
      </w:rPr>
    </w:lvl>
    <w:lvl w:ilvl="4" w:tplc="58E6EC72" w:tentative="1">
      <w:start w:val="1"/>
      <w:numFmt w:val="bullet"/>
      <w:lvlText w:val="o"/>
      <w:lvlJc w:val="left"/>
      <w:pPr>
        <w:ind w:left="3600" w:hanging="360"/>
      </w:pPr>
      <w:rPr>
        <w:rFonts w:ascii="Courier New" w:hAnsi="Courier New" w:cs="Courier New" w:hint="default"/>
      </w:rPr>
    </w:lvl>
    <w:lvl w:ilvl="5" w:tplc="8CAC4B92" w:tentative="1">
      <w:start w:val="1"/>
      <w:numFmt w:val="bullet"/>
      <w:lvlText w:val=""/>
      <w:lvlJc w:val="left"/>
      <w:pPr>
        <w:ind w:left="4320" w:hanging="360"/>
      </w:pPr>
      <w:rPr>
        <w:rFonts w:ascii="Wingdings" w:hAnsi="Wingdings" w:hint="default"/>
      </w:rPr>
    </w:lvl>
    <w:lvl w:ilvl="6" w:tplc="75C485B8" w:tentative="1">
      <w:start w:val="1"/>
      <w:numFmt w:val="bullet"/>
      <w:lvlText w:val=""/>
      <w:lvlJc w:val="left"/>
      <w:pPr>
        <w:ind w:left="5040" w:hanging="360"/>
      </w:pPr>
      <w:rPr>
        <w:rFonts w:ascii="Symbol" w:hAnsi="Symbol" w:hint="default"/>
      </w:rPr>
    </w:lvl>
    <w:lvl w:ilvl="7" w:tplc="4C00FDA4" w:tentative="1">
      <w:start w:val="1"/>
      <w:numFmt w:val="bullet"/>
      <w:lvlText w:val="o"/>
      <w:lvlJc w:val="left"/>
      <w:pPr>
        <w:ind w:left="5760" w:hanging="360"/>
      </w:pPr>
      <w:rPr>
        <w:rFonts w:ascii="Courier New" w:hAnsi="Courier New" w:cs="Courier New" w:hint="default"/>
      </w:rPr>
    </w:lvl>
    <w:lvl w:ilvl="8" w:tplc="16E6DC7A" w:tentative="1">
      <w:start w:val="1"/>
      <w:numFmt w:val="bullet"/>
      <w:lvlText w:val=""/>
      <w:lvlJc w:val="left"/>
      <w:pPr>
        <w:ind w:left="6480" w:hanging="360"/>
      </w:pPr>
      <w:rPr>
        <w:rFonts w:ascii="Wingdings" w:hAnsi="Wingdings" w:hint="default"/>
      </w:rPr>
    </w:lvl>
  </w:abstractNum>
  <w:abstractNum w:abstractNumId="1" w15:restartNumberingAfterBreak="0">
    <w:nsid w:val="141A6E12"/>
    <w:multiLevelType w:val="hybridMultilevel"/>
    <w:tmpl w:val="D3E81D8E"/>
    <w:lvl w:ilvl="0" w:tplc="4CBC2DAC">
      <w:start w:val="1"/>
      <w:numFmt w:val="bullet"/>
      <w:lvlText w:val=""/>
      <w:lvlJc w:val="left"/>
      <w:pPr>
        <w:ind w:left="720" w:hanging="360"/>
      </w:pPr>
      <w:rPr>
        <w:rFonts w:ascii="Symbol" w:hAnsi="Symbol" w:hint="default"/>
      </w:rPr>
    </w:lvl>
    <w:lvl w:ilvl="1" w:tplc="69DC7BFE" w:tentative="1">
      <w:start w:val="1"/>
      <w:numFmt w:val="bullet"/>
      <w:lvlText w:val="o"/>
      <w:lvlJc w:val="left"/>
      <w:pPr>
        <w:ind w:left="1440" w:hanging="360"/>
      </w:pPr>
      <w:rPr>
        <w:rFonts w:ascii="Courier New" w:hAnsi="Courier New" w:cs="Courier New" w:hint="default"/>
      </w:rPr>
    </w:lvl>
    <w:lvl w:ilvl="2" w:tplc="53FE92F4" w:tentative="1">
      <w:start w:val="1"/>
      <w:numFmt w:val="bullet"/>
      <w:lvlText w:val=""/>
      <w:lvlJc w:val="left"/>
      <w:pPr>
        <w:ind w:left="2160" w:hanging="360"/>
      </w:pPr>
      <w:rPr>
        <w:rFonts w:ascii="Wingdings" w:hAnsi="Wingdings" w:hint="default"/>
      </w:rPr>
    </w:lvl>
    <w:lvl w:ilvl="3" w:tplc="42E8380E" w:tentative="1">
      <w:start w:val="1"/>
      <w:numFmt w:val="bullet"/>
      <w:lvlText w:val=""/>
      <w:lvlJc w:val="left"/>
      <w:pPr>
        <w:ind w:left="2880" w:hanging="360"/>
      </w:pPr>
      <w:rPr>
        <w:rFonts w:ascii="Symbol" w:hAnsi="Symbol" w:hint="default"/>
      </w:rPr>
    </w:lvl>
    <w:lvl w:ilvl="4" w:tplc="FD2C3BF6" w:tentative="1">
      <w:start w:val="1"/>
      <w:numFmt w:val="bullet"/>
      <w:lvlText w:val="o"/>
      <w:lvlJc w:val="left"/>
      <w:pPr>
        <w:ind w:left="3600" w:hanging="360"/>
      </w:pPr>
      <w:rPr>
        <w:rFonts w:ascii="Courier New" w:hAnsi="Courier New" w:cs="Courier New" w:hint="default"/>
      </w:rPr>
    </w:lvl>
    <w:lvl w:ilvl="5" w:tplc="D47E885E" w:tentative="1">
      <w:start w:val="1"/>
      <w:numFmt w:val="bullet"/>
      <w:lvlText w:val=""/>
      <w:lvlJc w:val="left"/>
      <w:pPr>
        <w:ind w:left="4320" w:hanging="360"/>
      </w:pPr>
      <w:rPr>
        <w:rFonts w:ascii="Wingdings" w:hAnsi="Wingdings" w:hint="default"/>
      </w:rPr>
    </w:lvl>
    <w:lvl w:ilvl="6" w:tplc="234A1E4C" w:tentative="1">
      <w:start w:val="1"/>
      <w:numFmt w:val="bullet"/>
      <w:lvlText w:val=""/>
      <w:lvlJc w:val="left"/>
      <w:pPr>
        <w:ind w:left="5040" w:hanging="360"/>
      </w:pPr>
      <w:rPr>
        <w:rFonts w:ascii="Symbol" w:hAnsi="Symbol" w:hint="default"/>
      </w:rPr>
    </w:lvl>
    <w:lvl w:ilvl="7" w:tplc="B55E63D4" w:tentative="1">
      <w:start w:val="1"/>
      <w:numFmt w:val="bullet"/>
      <w:lvlText w:val="o"/>
      <w:lvlJc w:val="left"/>
      <w:pPr>
        <w:ind w:left="5760" w:hanging="360"/>
      </w:pPr>
      <w:rPr>
        <w:rFonts w:ascii="Courier New" w:hAnsi="Courier New" w:cs="Courier New" w:hint="default"/>
      </w:rPr>
    </w:lvl>
    <w:lvl w:ilvl="8" w:tplc="1ABAC86E" w:tentative="1">
      <w:start w:val="1"/>
      <w:numFmt w:val="bullet"/>
      <w:lvlText w:val=""/>
      <w:lvlJc w:val="left"/>
      <w:pPr>
        <w:ind w:left="6480" w:hanging="360"/>
      </w:pPr>
      <w:rPr>
        <w:rFonts w:ascii="Wingdings" w:hAnsi="Wingdings" w:hint="default"/>
      </w:rPr>
    </w:lvl>
  </w:abstractNum>
  <w:abstractNum w:abstractNumId="2" w15:restartNumberingAfterBreak="0">
    <w:nsid w:val="24EA5717"/>
    <w:multiLevelType w:val="hybridMultilevel"/>
    <w:tmpl w:val="A7DE93EA"/>
    <w:lvl w:ilvl="0" w:tplc="095C79AA">
      <w:start w:val="1"/>
      <w:numFmt w:val="bullet"/>
      <w:lvlText w:val=""/>
      <w:lvlJc w:val="left"/>
      <w:pPr>
        <w:ind w:left="720" w:hanging="360"/>
      </w:pPr>
      <w:rPr>
        <w:rFonts w:ascii="Symbol" w:hAnsi="Symbol" w:hint="default"/>
      </w:rPr>
    </w:lvl>
    <w:lvl w:ilvl="1" w:tplc="1228DFEC" w:tentative="1">
      <w:start w:val="1"/>
      <w:numFmt w:val="bullet"/>
      <w:lvlText w:val="o"/>
      <w:lvlJc w:val="left"/>
      <w:pPr>
        <w:ind w:left="1440" w:hanging="360"/>
      </w:pPr>
      <w:rPr>
        <w:rFonts w:ascii="Courier New" w:hAnsi="Courier New" w:cs="Courier New" w:hint="default"/>
      </w:rPr>
    </w:lvl>
    <w:lvl w:ilvl="2" w:tplc="FBAC8226" w:tentative="1">
      <w:start w:val="1"/>
      <w:numFmt w:val="bullet"/>
      <w:lvlText w:val=""/>
      <w:lvlJc w:val="left"/>
      <w:pPr>
        <w:ind w:left="2160" w:hanging="360"/>
      </w:pPr>
      <w:rPr>
        <w:rFonts w:ascii="Wingdings" w:hAnsi="Wingdings" w:hint="default"/>
      </w:rPr>
    </w:lvl>
    <w:lvl w:ilvl="3" w:tplc="77C06904" w:tentative="1">
      <w:start w:val="1"/>
      <w:numFmt w:val="bullet"/>
      <w:lvlText w:val=""/>
      <w:lvlJc w:val="left"/>
      <w:pPr>
        <w:ind w:left="2880" w:hanging="360"/>
      </w:pPr>
      <w:rPr>
        <w:rFonts w:ascii="Symbol" w:hAnsi="Symbol" w:hint="default"/>
      </w:rPr>
    </w:lvl>
    <w:lvl w:ilvl="4" w:tplc="2DEC2C9E" w:tentative="1">
      <w:start w:val="1"/>
      <w:numFmt w:val="bullet"/>
      <w:lvlText w:val="o"/>
      <w:lvlJc w:val="left"/>
      <w:pPr>
        <w:ind w:left="3600" w:hanging="360"/>
      </w:pPr>
      <w:rPr>
        <w:rFonts w:ascii="Courier New" w:hAnsi="Courier New" w:cs="Courier New" w:hint="default"/>
      </w:rPr>
    </w:lvl>
    <w:lvl w:ilvl="5" w:tplc="01988FA4" w:tentative="1">
      <w:start w:val="1"/>
      <w:numFmt w:val="bullet"/>
      <w:lvlText w:val=""/>
      <w:lvlJc w:val="left"/>
      <w:pPr>
        <w:ind w:left="4320" w:hanging="360"/>
      </w:pPr>
      <w:rPr>
        <w:rFonts w:ascii="Wingdings" w:hAnsi="Wingdings" w:hint="default"/>
      </w:rPr>
    </w:lvl>
    <w:lvl w:ilvl="6" w:tplc="166C7A6C" w:tentative="1">
      <w:start w:val="1"/>
      <w:numFmt w:val="bullet"/>
      <w:lvlText w:val=""/>
      <w:lvlJc w:val="left"/>
      <w:pPr>
        <w:ind w:left="5040" w:hanging="360"/>
      </w:pPr>
      <w:rPr>
        <w:rFonts w:ascii="Symbol" w:hAnsi="Symbol" w:hint="default"/>
      </w:rPr>
    </w:lvl>
    <w:lvl w:ilvl="7" w:tplc="21365760" w:tentative="1">
      <w:start w:val="1"/>
      <w:numFmt w:val="bullet"/>
      <w:lvlText w:val="o"/>
      <w:lvlJc w:val="left"/>
      <w:pPr>
        <w:ind w:left="5760" w:hanging="360"/>
      </w:pPr>
      <w:rPr>
        <w:rFonts w:ascii="Courier New" w:hAnsi="Courier New" w:cs="Courier New" w:hint="default"/>
      </w:rPr>
    </w:lvl>
    <w:lvl w:ilvl="8" w:tplc="5B74D636" w:tentative="1">
      <w:start w:val="1"/>
      <w:numFmt w:val="bullet"/>
      <w:lvlText w:val=""/>
      <w:lvlJc w:val="left"/>
      <w:pPr>
        <w:ind w:left="6480" w:hanging="360"/>
      </w:pPr>
      <w:rPr>
        <w:rFonts w:ascii="Wingdings" w:hAnsi="Wingdings" w:hint="default"/>
      </w:rPr>
    </w:lvl>
  </w:abstractNum>
  <w:abstractNum w:abstractNumId="3" w15:restartNumberingAfterBreak="0">
    <w:nsid w:val="3E114B54"/>
    <w:multiLevelType w:val="hybridMultilevel"/>
    <w:tmpl w:val="345E7246"/>
    <w:lvl w:ilvl="0" w:tplc="C4FECBDA">
      <w:start w:val="1"/>
      <w:numFmt w:val="bullet"/>
      <w:lvlText w:val=""/>
      <w:lvlJc w:val="left"/>
      <w:pPr>
        <w:ind w:left="720" w:hanging="360"/>
      </w:pPr>
      <w:rPr>
        <w:rFonts w:ascii="Symbol" w:hAnsi="Symbol" w:hint="default"/>
      </w:rPr>
    </w:lvl>
    <w:lvl w:ilvl="1" w:tplc="12AE03FE" w:tentative="1">
      <w:start w:val="1"/>
      <w:numFmt w:val="bullet"/>
      <w:lvlText w:val="o"/>
      <w:lvlJc w:val="left"/>
      <w:pPr>
        <w:ind w:left="1440" w:hanging="360"/>
      </w:pPr>
      <w:rPr>
        <w:rFonts w:ascii="Courier New" w:hAnsi="Courier New" w:cs="Courier New" w:hint="default"/>
      </w:rPr>
    </w:lvl>
    <w:lvl w:ilvl="2" w:tplc="9E385E98" w:tentative="1">
      <w:start w:val="1"/>
      <w:numFmt w:val="bullet"/>
      <w:lvlText w:val=""/>
      <w:lvlJc w:val="left"/>
      <w:pPr>
        <w:ind w:left="2160" w:hanging="360"/>
      </w:pPr>
      <w:rPr>
        <w:rFonts w:ascii="Wingdings" w:hAnsi="Wingdings" w:hint="default"/>
      </w:rPr>
    </w:lvl>
    <w:lvl w:ilvl="3" w:tplc="78609638" w:tentative="1">
      <w:start w:val="1"/>
      <w:numFmt w:val="bullet"/>
      <w:lvlText w:val=""/>
      <w:lvlJc w:val="left"/>
      <w:pPr>
        <w:ind w:left="2880" w:hanging="360"/>
      </w:pPr>
      <w:rPr>
        <w:rFonts w:ascii="Symbol" w:hAnsi="Symbol" w:hint="default"/>
      </w:rPr>
    </w:lvl>
    <w:lvl w:ilvl="4" w:tplc="72883DF6" w:tentative="1">
      <w:start w:val="1"/>
      <w:numFmt w:val="bullet"/>
      <w:lvlText w:val="o"/>
      <w:lvlJc w:val="left"/>
      <w:pPr>
        <w:ind w:left="3600" w:hanging="360"/>
      </w:pPr>
      <w:rPr>
        <w:rFonts w:ascii="Courier New" w:hAnsi="Courier New" w:cs="Courier New" w:hint="default"/>
      </w:rPr>
    </w:lvl>
    <w:lvl w:ilvl="5" w:tplc="538EC87C" w:tentative="1">
      <w:start w:val="1"/>
      <w:numFmt w:val="bullet"/>
      <w:lvlText w:val=""/>
      <w:lvlJc w:val="left"/>
      <w:pPr>
        <w:ind w:left="4320" w:hanging="360"/>
      </w:pPr>
      <w:rPr>
        <w:rFonts w:ascii="Wingdings" w:hAnsi="Wingdings" w:hint="default"/>
      </w:rPr>
    </w:lvl>
    <w:lvl w:ilvl="6" w:tplc="F8BCC4FA" w:tentative="1">
      <w:start w:val="1"/>
      <w:numFmt w:val="bullet"/>
      <w:lvlText w:val=""/>
      <w:lvlJc w:val="left"/>
      <w:pPr>
        <w:ind w:left="5040" w:hanging="360"/>
      </w:pPr>
      <w:rPr>
        <w:rFonts w:ascii="Symbol" w:hAnsi="Symbol" w:hint="default"/>
      </w:rPr>
    </w:lvl>
    <w:lvl w:ilvl="7" w:tplc="3878D018" w:tentative="1">
      <w:start w:val="1"/>
      <w:numFmt w:val="bullet"/>
      <w:lvlText w:val="o"/>
      <w:lvlJc w:val="left"/>
      <w:pPr>
        <w:ind w:left="5760" w:hanging="360"/>
      </w:pPr>
      <w:rPr>
        <w:rFonts w:ascii="Courier New" w:hAnsi="Courier New" w:cs="Courier New" w:hint="default"/>
      </w:rPr>
    </w:lvl>
    <w:lvl w:ilvl="8" w:tplc="AD808C2A" w:tentative="1">
      <w:start w:val="1"/>
      <w:numFmt w:val="bullet"/>
      <w:lvlText w:val=""/>
      <w:lvlJc w:val="left"/>
      <w:pPr>
        <w:ind w:left="6480" w:hanging="360"/>
      </w:pPr>
      <w:rPr>
        <w:rFonts w:ascii="Wingdings" w:hAnsi="Wingdings" w:hint="default"/>
      </w:rPr>
    </w:lvl>
  </w:abstractNum>
  <w:abstractNum w:abstractNumId="4" w15:restartNumberingAfterBreak="0">
    <w:nsid w:val="42A97E51"/>
    <w:multiLevelType w:val="hybridMultilevel"/>
    <w:tmpl w:val="4732BE1A"/>
    <w:lvl w:ilvl="0" w:tplc="3F2E11D6">
      <w:start w:val="1"/>
      <w:numFmt w:val="decimal"/>
      <w:lvlText w:val="%1."/>
      <w:lvlJc w:val="left"/>
      <w:pPr>
        <w:ind w:left="720" w:hanging="360"/>
      </w:pPr>
      <w:rPr>
        <w:rFonts w:hint="default"/>
      </w:rPr>
    </w:lvl>
    <w:lvl w:ilvl="1" w:tplc="AB4028CC" w:tentative="1">
      <w:start w:val="1"/>
      <w:numFmt w:val="lowerLetter"/>
      <w:lvlText w:val="%2."/>
      <w:lvlJc w:val="left"/>
      <w:pPr>
        <w:ind w:left="1440" w:hanging="360"/>
      </w:pPr>
    </w:lvl>
    <w:lvl w:ilvl="2" w:tplc="83BC5D5C" w:tentative="1">
      <w:start w:val="1"/>
      <w:numFmt w:val="lowerRoman"/>
      <w:lvlText w:val="%3."/>
      <w:lvlJc w:val="right"/>
      <w:pPr>
        <w:ind w:left="2160" w:hanging="180"/>
      </w:pPr>
    </w:lvl>
    <w:lvl w:ilvl="3" w:tplc="E92011B2" w:tentative="1">
      <w:start w:val="1"/>
      <w:numFmt w:val="decimal"/>
      <w:lvlText w:val="%4."/>
      <w:lvlJc w:val="left"/>
      <w:pPr>
        <w:ind w:left="2880" w:hanging="360"/>
      </w:pPr>
    </w:lvl>
    <w:lvl w:ilvl="4" w:tplc="2CC4DE98" w:tentative="1">
      <w:start w:val="1"/>
      <w:numFmt w:val="lowerLetter"/>
      <w:lvlText w:val="%5."/>
      <w:lvlJc w:val="left"/>
      <w:pPr>
        <w:ind w:left="3600" w:hanging="360"/>
      </w:pPr>
    </w:lvl>
    <w:lvl w:ilvl="5" w:tplc="14D2386C" w:tentative="1">
      <w:start w:val="1"/>
      <w:numFmt w:val="lowerRoman"/>
      <w:lvlText w:val="%6."/>
      <w:lvlJc w:val="right"/>
      <w:pPr>
        <w:ind w:left="4320" w:hanging="180"/>
      </w:pPr>
    </w:lvl>
    <w:lvl w:ilvl="6" w:tplc="0C2EB1AA" w:tentative="1">
      <w:start w:val="1"/>
      <w:numFmt w:val="decimal"/>
      <w:lvlText w:val="%7."/>
      <w:lvlJc w:val="left"/>
      <w:pPr>
        <w:ind w:left="5040" w:hanging="360"/>
      </w:pPr>
    </w:lvl>
    <w:lvl w:ilvl="7" w:tplc="43601E4C" w:tentative="1">
      <w:start w:val="1"/>
      <w:numFmt w:val="lowerLetter"/>
      <w:lvlText w:val="%8."/>
      <w:lvlJc w:val="left"/>
      <w:pPr>
        <w:ind w:left="5760" w:hanging="360"/>
      </w:pPr>
    </w:lvl>
    <w:lvl w:ilvl="8" w:tplc="C1D8FA5C" w:tentative="1">
      <w:start w:val="1"/>
      <w:numFmt w:val="lowerRoman"/>
      <w:lvlText w:val="%9."/>
      <w:lvlJc w:val="right"/>
      <w:pPr>
        <w:ind w:left="6480" w:hanging="180"/>
      </w:pPr>
    </w:lvl>
  </w:abstractNum>
  <w:abstractNum w:abstractNumId="5" w15:restartNumberingAfterBreak="0">
    <w:nsid w:val="4C5C2329"/>
    <w:multiLevelType w:val="hybridMultilevel"/>
    <w:tmpl w:val="8A9CE8CC"/>
    <w:lvl w:ilvl="0" w:tplc="313E6A74">
      <w:numFmt w:val="bullet"/>
      <w:lvlText w:val="•"/>
      <w:lvlJc w:val="left"/>
      <w:pPr>
        <w:ind w:left="720" w:hanging="360"/>
      </w:pPr>
      <w:rPr>
        <w:rFonts w:ascii="Open Sans" w:eastAsia="Times New Roman" w:hAnsi="Open Sans" w:cs="Open Sans" w:hint="default"/>
      </w:rPr>
    </w:lvl>
    <w:lvl w:ilvl="1" w:tplc="514ADCA4" w:tentative="1">
      <w:start w:val="1"/>
      <w:numFmt w:val="bullet"/>
      <w:lvlText w:val="o"/>
      <w:lvlJc w:val="left"/>
      <w:pPr>
        <w:ind w:left="1440" w:hanging="360"/>
      </w:pPr>
      <w:rPr>
        <w:rFonts w:ascii="Courier New" w:hAnsi="Courier New" w:cs="Courier New" w:hint="default"/>
      </w:rPr>
    </w:lvl>
    <w:lvl w:ilvl="2" w:tplc="09B2713A" w:tentative="1">
      <w:start w:val="1"/>
      <w:numFmt w:val="bullet"/>
      <w:lvlText w:val=""/>
      <w:lvlJc w:val="left"/>
      <w:pPr>
        <w:ind w:left="2160" w:hanging="360"/>
      </w:pPr>
      <w:rPr>
        <w:rFonts w:ascii="Wingdings" w:hAnsi="Wingdings" w:hint="default"/>
      </w:rPr>
    </w:lvl>
    <w:lvl w:ilvl="3" w:tplc="3F7AA54C" w:tentative="1">
      <w:start w:val="1"/>
      <w:numFmt w:val="bullet"/>
      <w:lvlText w:val=""/>
      <w:lvlJc w:val="left"/>
      <w:pPr>
        <w:ind w:left="2880" w:hanging="360"/>
      </w:pPr>
      <w:rPr>
        <w:rFonts w:ascii="Symbol" w:hAnsi="Symbol" w:hint="default"/>
      </w:rPr>
    </w:lvl>
    <w:lvl w:ilvl="4" w:tplc="F1AA9134" w:tentative="1">
      <w:start w:val="1"/>
      <w:numFmt w:val="bullet"/>
      <w:lvlText w:val="o"/>
      <w:lvlJc w:val="left"/>
      <w:pPr>
        <w:ind w:left="3600" w:hanging="360"/>
      </w:pPr>
      <w:rPr>
        <w:rFonts w:ascii="Courier New" w:hAnsi="Courier New" w:cs="Courier New" w:hint="default"/>
      </w:rPr>
    </w:lvl>
    <w:lvl w:ilvl="5" w:tplc="1B40B41E" w:tentative="1">
      <w:start w:val="1"/>
      <w:numFmt w:val="bullet"/>
      <w:lvlText w:val=""/>
      <w:lvlJc w:val="left"/>
      <w:pPr>
        <w:ind w:left="4320" w:hanging="360"/>
      </w:pPr>
      <w:rPr>
        <w:rFonts w:ascii="Wingdings" w:hAnsi="Wingdings" w:hint="default"/>
      </w:rPr>
    </w:lvl>
    <w:lvl w:ilvl="6" w:tplc="8EA82830" w:tentative="1">
      <w:start w:val="1"/>
      <w:numFmt w:val="bullet"/>
      <w:lvlText w:val=""/>
      <w:lvlJc w:val="left"/>
      <w:pPr>
        <w:ind w:left="5040" w:hanging="360"/>
      </w:pPr>
      <w:rPr>
        <w:rFonts w:ascii="Symbol" w:hAnsi="Symbol" w:hint="default"/>
      </w:rPr>
    </w:lvl>
    <w:lvl w:ilvl="7" w:tplc="07B282D4" w:tentative="1">
      <w:start w:val="1"/>
      <w:numFmt w:val="bullet"/>
      <w:lvlText w:val="o"/>
      <w:lvlJc w:val="left"/>
      <w:pPr>
        <w:ind w:left="5760" w:hanging="360"/>
      </w:pPr>
      <w:rPr>
        <w:rFonts w:ascii="Courier New" w:hAnsi="Courier New" w:cs="Courier New" w:hint="default"/>
      </w:rPr>
    </w:lvl>
    <w:lvl w:ilvl="8" w:tplc="9D8E01D2" w:tentative="1">
      <w:start w:val="1"/>
      <w:numFmt w:val="bullet"/>
      <w:lvlText w:val=""/>
      <w:lvlJc w:val="left"/>
      <w:pPr>
        <w:ind w:left="6480" w:hanging="360"/>
      </w:pPr>
      <w:rPr>
        <w:rFonts w:ascii="Wingdings" w:hAnsi="Wingdings" w:hint="default"/>
      </w:rPr>
    </w:lvl>
  </w:abstractNum>
  <w:abstractNum w:abstractNumId="6" w15:restartNumberingAfterBreak="0">
    <w:nsid w:val="4E00232E"/>
    <w:multiLevelType w:val="hybridMultilevel"/>
    <w:tmpl w:val="BB8A2C38"/>
    <w:lvl w:ilvl="0" w:tplc="80026D02">
      <w:start w:val="1"/>
      <w:numFmt w:val="bullet"/>
      <w:lvlText w:val=""/>
      <w:lvlJc w:val="left"/>
      <w:pPr>
        <w:ind w:left="720" w:hanging="360"/>
      </w:pPr>
      <w:rPr>
        <w:rFonts w:ascii="Symbol" w:hAnsi="Symbol" w:hint="default"/>
      </w:rPr>
    </w:lvl>
    <w:lvl w:ilvl="1" w:tplc="88AEE414" w:tentative="1">
      <w:start w:val="1"/>
      <w:numFmt w:val="bullet"/>
      <w:lvlText w:val="o"/>
      <w:lvlJc w:val="left"/>
      <w:pPr>
        <w:ind w:left="1440" w:hanging="360"/>
      </w:pPr>
      <w:rPr>
        <w:rFonts w:ascii="Courier New" w:hAnsi="Courier New" w:cs="Courier New" w:hint="default"/>
      </w:rPr>
    </w:lvl>
    <w:lvl w:ilvl="2" w:tplc="6D54B9BC" w:tentative="1">
      <w:start w:val="1"/>
      <w:numFmt w:val="bullet"/>
      <w:lvlText w:val=""/>
      <w:lvlJc w:val="left"/>
      <w:pPr>
        <w:ind w:left="2160" w:hanging="360"/>
      </w:pPr>
      <w:rPr>
        <w:rFonts w:ascii="Wingdings" w:hAnsi="Wingdings" w:hint="default"/>
      </w:rPr>
    </w:lvl>
    <w:lvl w:ilvl="3" w:tplc="095C584A" w:tentative="1">
      <w:start w:val="1"/>
      <w:numFmt w:val="bullet"/>
      <w:lvlText w:val=""/>
      <w:lvlJc w:val="left"/>
      <w:pPr>
        <w:ind w:left="2880" w:hanging="360"/>
      </w:pPr>
      <w:rPr>
        <w:rFonts w:ascii="Symbol" w:hAnsi="Symbol" w:hint="default"/>
      </w:rPr>
    </w:lvl>
    <w:lvl w:ilvl="4" w:tplc="7AA48620" w:tentative="1">
      <w:start w:val="1"/>
      <w:numFmt w:val="bullet"/>
      <w:lvlText w:val="o"/>
      <w:lvlJc w:val="left"/>
      <w:pPr>
        <w:ind w:left="3600" w:hanging="360"/>
      </w:pPr>
      <w:rPr>
        <w:rFonts w:ascii="Courier New" w:hAnsi="Courier New" w:cs="Courier New" w:hint="default"/>
      </w:rPr>
    </w:lvl>
    <w:lvl w:ilvl="5" w:tplc="1F882070" w:tentative="1">
      <w:start w:val="1"/>
      <w:numFmt w:val="bullet"/>
      <w:lvlText w:val=""/>
      <w:lvlJc w:val="left"/>
      <w:pPr>
        <w:ind w:left="4320" w:hanging="360"/>
      </w:pPr>
      <w:rPr>
        <w:rFonts w:ascii="Wingdings" w:hAnsi="Wingdings" w:hint="default"/>
      </w:rPr>
    </w:lvl>
    <w:lvl w:ilvl="6" w:tplc="C0FAF012" w:tentative="1">
      <w:start w:val="1"/>
      <w:numFmt w:val="bullet"/>
      <w:lvlText w:val=""/>
      <w:lvlJc w:val="left"/>
      <w:pPr>
        <w:ind w:left="5040" w:hanging="360"/>
      </w:pPr>
      <w:rPr>
        <w:rFonts w:ascii="Symbol" w:hAnsi="Symbol" w:hint="default"/>
      </w:rPr>
    </w:lvl>
    <w:lvl w:ilvl="7" w:tplc="9202BACC" w:tentative="1">
      <w:start w:val="1"/>
      <w:numFmt w:val="bullet"/>
      <w:lvlText w:val="o"/>
      <w:lvlJc w:val="left"/>
      <w:pPr>
        <w:ind w:left="5760" w:hanging="360"/>
      </w:pPr>
      <w:rPr>
        <w:rFonts w:ascii="Courier New" w:hAnsi="Courier New" w:cs="Courier New" w:hint="default"/>
      </w:rPr>
    </w:lvl>
    <w:lvl w:ilvl="8" w:tplc="9CBA03A8" w:tentative="1">
      <w:start w:val="1"/>
      <w:numFmt w:val="bullet"/>
      <w:lvlText w:val=""/>
      <w:lvlJc w:val="left"/>
      <w:pPr>
        <w:ind w:left="6480" w:hanging="360"/>
      </w:pPr>
      <w:rPr>
        <w:rFonts w:ascii="Wingdings" w:hAnsi="Wingdings" w:hint="default"/>
      </w:rPr>
    </w:lvl>
  </w:abstractNum>
  <w:abstractNum w:abstractNumId="7" w15:restartNumberingAfterBreak="0">
    <w:nsid w:val="59BF2D19"/>
    <w:multiLevelType w:val="hybridMultilevel"/>
    <w:tmpl w:val="4732BE1A"/>
    <w:lvl w:ilvl="0" w:tplc="0E529A8C">
      <w:start w:val="1"/>
      <w:numFmt w:val="decimal"/>
      <w:lvlText w:val="%1."/>
      <w:lvlJc w:val="left"/>
      <w:pPr>
        <w:ind w:left="720" w:hanging="360"/>
      </w:pPr>
      <w:rPr>
        <w:rFonts w:hint="default"/>
      </w:rPr>
    </w:lvl>
    <w:lvl w:ilvl="1" w:tplc="623057A2" w:tentative="1">
      <w:start w:val="1"/>
      <w:numFmt w:val="lowerLetter"/>
      <w:lvlText w:val="%2."/>
      <w:lvlJc w:val="left"/>
      <w:pPr>
        <w:ind w:left="1440" w:hanging="360"/>
      </w:pPr>
    </w:lvl>
    <w:lvl w:ilvl="2" w:tplc="60866ED2" w:tentative="1">
      <w:start w:val="1"/>
      <w:numFmt w:val="lowerRoman"/>
      <w:lvlText w:val="%3."/>
      <w:lvlJc w:val="right"/>
      <w:pPr>
        <w:ind w:left="2160" w:hanging="180"/>
      </w:pPr>
    </w:lvl>
    <w:lvl w:ilvl="3" w:tplc="E2A8FB3C" w:tentative="1">
      <w:start w:val="1"/>
      <w:numFmt w:val="decimal"/>
      <w:lvlText w:val="%4."/>
      <w:lvlJc w:val="left"/>
      <w:pPr>
        <w:ind w:left="2880" w:hanging="360"/>
      </w:pPr>
    </w:lvl>
    <w:lvl w:ilvl="4" w:tplc="F050B11E" w:tentative="1">
      <w:start w:val="1"/>
      <w:numFmt w:val="lowerLetter"/>
      <w:lvlText w:val="%5."/>
      <w:lvlJc w:val="left"/>
      <w:pPr>
        <w:ind w:left="3600" w:hanging="360"/>
      </w:pPr>
    </w:lvl>
    <w:lvl w:ilvl="5" w:tplc="7E24C7EA" w:tentative="1">
      <w:start w:val="1"/>
      <w:numFmt w:val="lowerRoman"/>
      <w:lvlText w:val="%6."/>
      <w:lvlJc w:val="right"/>
      <w:pPr>
        <w:ind w:left="4320" w:hanging="180"/>
      </w:pPr>
    </w:lvl>
    <w:lvl w:ilvl="6" w:tplc="F0F0BE6C" w:tentative="1">
      <w:start w:val="1"/>
      <w:numFmt w:val="decimal"/>
      <w:lvlText w:val="%7."/>
      <w:lvlJc w:val="left"/>
      <w:pPr>
        <w:ind w:left="5040" w:hanging="360"/>
      </w:pPr>
    </w:lvl>
    <w:lvl w:ilvl="7" w:tplc="BBA062E2" w:tentative="1">
      <w:start w:val="1"/>
      <w:numFmt w:val="lowerLetter"/>
      <w:lvlText w:val="%8."/>
      <w:lvlJc w:val="left"/>
      <w:pPr>
        <w:ind w:left="5760" w:hanging="360"/>
      </w:pPr>
    </w:lvl>
    <w:lvl w:ilvl="8" w:tplc="D764CF36" w:tentative="1">
      <w:start w:val="1"/>
      <w:numFmt w:val="lowerRoman"/>
      <w:lvlText w:val="%9."/>
      <w:lvlJc w:val="right"/>
      <w:pPr>
        <w:ind w:left="6480" w:hanging="180"/>
      </w:pPr>
    </w:lvl>
  </w:abstractNum>
  <w:abstractNum w:abstractNumId="8" w15:restartNumberingAfterBreak="0">
    <w:nsid w:val="66A16E7A"/>
    <w:multiLevelType w:val="hybridMultilevel"/>
    <w:tmpl w:val="F7B0E4B8"/>
    <w:lvl w:ilvl="0" w:tplc="B9125BD4">
      <w:start w:val="1"/>
      <w:numFmt w:val="bullet"/>
      <w:lvlText w:val=""/>
      <w:lvlJc w:val="left"/>
      <w:pPr>
        <w:ind w:left="720" w:hanging="360"/>
      </w:pPr>
      <w:rPr>
        <w:rFonts w:ascii="Symbol" w:hAnsi="Symbol" w:hint="default"/>
      </w:rPr>
    </w:lvl>
    <w:lvl w:ilvl="1" w:tplc="4178E73C" w:tentative="1">
      <w:start w:val="1"/>
      <w:numFmt w:val="bullet"/>
      <w:lvlText w:val="o"/>
      <w:lvlJc w:val="left"/>
      <w:pPr>
        <w:ind w:left="1440" w:hanging="360"/>
      </w:pPr>
      <w:rPr>
        <w:rFonts w:ascii="Courier New" w:hAnsi="Courier New" w:cs="Courier New" w:hint="default"/>
      </w:rPr>
    </w:lvl>
    <w:lvl w:ilvl="2" w:tplc="8910D3DA" w:tentative="1">
      <w:start w:val="1"/>
      <w:numFmt w:val="bullet"/>
      <w:lvlText w:val=""/>
      <w:lvlJc w:val="left"/>
      <w:pPr>
        <w:ind w:left="2160" w:hanging="360"/>
      </w:pPr>
      <w:rPr>
        <w:rFonts w:ascii="Wingdings" w:hAnsi="Wingdings" w:hint="default"/>
      </w:rPr>
    </w:lvl>
    <w:lvl w:ilvl="3" w:tplc="E670D1FA" w:tentative="1">
      <w:start w:val="1"/>
      <w:numFmt w:val="bullet"/>
      <w:lvlText w:val=""/>
      <w:lvlJc w:val="left"/>
      <w:pPr>
        <w:ind w:left="2880" w:hanging="360"/>
      </w:pPr>
      <w:rPr>
        <w:rFonts w:ascii="Symbol" w:hAnsi="Symbol" w:hint="default"/>
      </w:rPr>
    </w:lvl>
    <w:lvl w:ilvl="4" w:tplc="1B68B0CE" w:tentative="1">
      <w:start w:val="1"/>
      <w:numFmt w:val="bullet"/>
      <w:lvlText w:val="o"/>
      <w:lvlJc w:val="left"/>
      <w:pPr>
        <w:ind w:left="3600" w:hanging="360"/>
      </w:pPr>
      <w:rPr>
        <w:rFonts w:ascii="Courier New" w:hAnsi="Courier New" w:cs="Courier New" w:hint="default"/>
      </w:rPr>
    </w:lvl>
    <w:lvl w:ilvl="5" w:tplc="4F9A4344" w:tentative="1">
      <w:start w:val="1"/>
      <w:numFmt w:val="bullet"/>
      <w:lvlText w:val=""/>
      <w:lvlJc w:val="left"/>
      <w:pPr>
        <w:ind w:left="4320" w:hanging="360"/>
      </w:pPr>
      <w:rPr>
        <w:rFonts w:ascii="Wingdings" w:hAnsi="Wingdings" w:hint="default"/>
      </w:rPr>
    </w:lvl>
    <w:lvl w:ilvl="6" w:tplc="0660F5B8" w:tentative="1">
      <w:start w:val="1"/>
      <w:numFmt w:val="bullet"/>
      <w:lvlText w:val=""/>
      <w:lvlJc w:val="left"/>
      <w:pPr>
        <w:ind w:left="5040" w:hanging="360"/>
      </w:pPr>
      <w:rPr>
        <w:rFonts w:ascii="Symbol" w:hAnsi="Symbol" w:hint="default"/>
      </w:rPr>
    </w:lvl>
    <w:lvl w:ilvl="7" w:tplc="53541B4E" w:tentative="1">
      <w:start w:val="1"/>
      <w:numFmt w:val="bullet"/>
      <w:lvlText w:val="o"/>
      <w:lvlJc w:val="left"/>
      <w:pPr>
        <w:ind w:left="5760" w:hanging="360"/>
      </w:pPr>
      <w:rPr>
        <w:rFonts w:ascii="Courier New" w:hAnsi="Courier New" w:cs="Courier New" w:hint="default"/>
      </w:rPr>
    </w:lvl>
    <w:lvl w:ilvl="8" w:tplc="FCF29B74" w:tentative="1">
      <w:start w:val="1"/>
      <w:numFmt w:val="bullet"/>
      <w:lvlText w:val=""/>
      <w:lvlJc w:val="left"/>
      <w:pPr>
        <w:ind w:left="6480" w:hanging="360"/>
      </w:pPr>
      <w:rPr>
        <w:rFonts w:ascii="Wingdings" w:hAnsi="Wingdings" w:hint="default"/>
      </w:rPr>
    </w:lvl>
  </w:abstractNum>
  <w:abstractNum w:abstractNumId="9" w15:restartNumberingAfterBreak="0">
    <w:nsid w:val="6AF87FDD"/>
    <w:multiLevelType w:val="hybridMultilevel"/>
    <w:tmpl w:val="1BF04D18"/>
    <w:lvl w:ilvl="0" w:tplc="D28A990C">
      <w:start w:val="1"/>
      <w:numFmt w:val="bullet"/>
      <w:lvlText w:val=""/>
      <w:lvlJc w:val="left"/>
      <w:pPr>
        <w:ind w:left="720" w:hanging="360"/>
      </w:pPr>
      <w:rPr>
        <w:rFonts w:ascii="Symbol" w:hAnsi="Symbol" w:hint="default"/>
      </w:rPr>
    </w:lvl>
    <w:lvl w:ilvl="1" w:tplc="F64E94B4" w:tentative="1">
      <w:start w:val="1"/>
      <w:numFmt w:val="bullet"/>
      <w:lvlText w:val="o"/>
      <w:lvlJc w:val="left"/>
      <w:pPr>
        <w:ind w:left="1440" w:hanging="360"/>
      </w:pPr>
      <w:rPr>
        <w:rFonts w:ascii="Courier New" w:hAnsi="Courier New" w:cs="Courier New" w:hint="default"/>
      </w:rPr>
    </w:lvl>
    <w:lvl w:ilvl="2" w:tplc="2B0A83C2" w:tentative="1">
      <w:start w:val="1"/>
      <w:numFmt w:val="bullet"/>
      <w:lvlText w:val=""/>
      <w:lvlJc w:val="left"/>
      <w:pPr>
        <w:ind w:left="2160" w:hanging="360"/>
      </w:pPr>
      <w:rPr>
        <w:rFonts w:ascii="Wingdings" w:hAnsi="Wingdings" w:hint="default"/>
      </w:rPr>
    </w:lvl>
    <w:lvl w:ilvl="3" w:tplc="177403BE" w:tentative="1">
      <w:start w:val="1"/>
      <w:numFmt w:val="bullet"/>
      <w:lvlText w:val=""/>
      <w:lvlJc w:val="left"/>
      <w:pPr>
        <w:ind w:left="2880" w:hanging="360"/>
      </w:pPr>
      <w:rPr>
        <w:rFonts w:ascii="Symbol" w:hAnsi="Symbol" w:hint="default"/>
      </w:rPr>
    </w:lvl>
    <w:lvl w:ilvl="4" w:tplc="F9C23282" w:tentative="1">
      <w:start w:val="1"/>
      <w:numFmt w:val="bullet"/>
      <w:lvlText w:val="o"/>
      <w:lvlJc w:val="left"/>
      <w:pPr>
        <w:ind w:left="3600" w:hanging="360"/>
      </w:pPr>
      <w:rPr>
        <w:rFonts w:ascii="Courier New" w:hAnsi="Courier New" w:cs="Courier New" w:hint="default"/>
      </w:rPr>
    </w:lvl>
    <w:lvl w:ilvl="5" w:tplc="F86E263A" w:tentative="1">
      <w:start w:val="1"/>
      <w:numFmt w:val="bullet"/>
      <w:lvlText w:val=""/>
      <w:lvlJc w:val="left"/>
      <w:pPr>
        <w:ind w:left="4320" w:hanging="360"/>
      </w:pPr>
      <w:rPr>
        <w:rFonts w:ascii="Wingdings" w:hAnsi="Wingdings" w:hint="default"/>
      </w:rPr>
    </w:lvl>
    <w:lvl w:ilvl="6" w:tplc="FE9431A2" w:tentative="1">
      <w:start w:val="1"/>
      <w:numFmt w:val="bullet"/>
      <w:lvlText w:val=""/>
      <w:lvlJc w:val="left"/>
      <w:pPr>
        <w:ind w:left="5040" w:hanging="360"/>
      </w:pPr>
      <w:rPr>
        <w:rFonts w:ascii="Symbol" w:hAnsi="Symbol" w:hint="default"/>
      </w:rPr>
    </w:lvl>
    <w:lvl w:ilvl="7" w:tplc="787E170C" w:tentative="1">
      <w:start w:val="1"/>
      <w:numFmt w:val="bullet"/>
      <w:lvlText w:val="o"/>
      <w:lvlJc w:val="left"/>
      <w:pPr>
        <w:ind w:left="5760" w:hanging="360"/>
      </w:pPr>
      <w:rPr>
        <w:rFonts w:ascii="Courier New" w:hAnsi="Courier New" w:cs="Courier New" w:hint="default"/>
      </w:rPr>
    </w:lvl>
    <w:lvl w:ilvl="8" w:tplc="86B8B582" w:tentative="1">
      <w:start w:val="1"/>
      <w:numFmt w:val="bullet"/>
      <w:lvlText w:val=""/>
      <w:lvlJc w:val="left"/>
      <w:pPr>
        <w:ind w:left="6480" w:hanging="360"/>
      </w:pPr>
      <w:rPr>
        <w:rFonts w:ascii="Wingdings" w:hAnsi="Wingdings" w:hint="default"/>
      </w:rPr>
    </w:lvl>
  </w:abstractNum>
  <w:abstractNum w:abstractNumId="10" w15:restartNumberingAfterBreak="0">
    <w:nsid w:val="6B392873"/>
    <w:multiLevelType w:val="hybridMultilevel"/>
    <w:tmpl w:val="D7985A54"/>
    <w:lvl w:ilvl="0" w:tplc="190E9C2E">
      <w:start w:val="1"/>
      <w:numFmt w:val="bullet"/>
      <w:lvlText w:val=""/>
      <w:lvlJc w:val="left"/>
      <w:pPr>
        <w:ind w:left="720" w:hanging="360"/>
      </w:pPr>
      <w:rPr>
        <w:rFonts w:ascii="Symbol" w:hAnsi="Symbol" w:hint="default"/>
      </w:rPr>
    </w:lvl>
    <w:lvl w:ilvl="1" w:tplc="FFBA3EDA" w:tentative="1">
      <w:start w:val="1"/>
      <w:numFmt w:val="bullet"/>
      <w:lvlText w:val="o"/>
      <w:lvlJc w:val="left"/>
      <w:pPr>
        <w:ind w:left="1440" w:hanging="360"/>
      </w:pPr>
      <w:rPr>
        <w:rFonts w:ascii="Courier New" w:hAnsi="Courier New" w:cs="Courier New" w:hint="default"/>
      </w:rPr>
    </w:lvl>
    <w:lvl w:ilvl="2" w:tplc="8B3C0FB6" w:tentative="1">
      <w:start w:val="1"/>
      <w:numFmt w:val="bullet"/>
      <w:lvlText w:val=""/>
      <w:lvlJc w:val="left"/>
      <w:pPr>
        <w:ind w:left="2160" w:hanging="360"/>
      </w:pPr>
      <w:rPr>
        <w:rFonts w:ascii="Wingdings" w:hAnsi="Wingdings" w:hint="default"/>
      </w:rPr>
    </w:lvl>
    <w:lvl w:ilvl="3" w:tplc="117AB660" w:tentative="1">
      <w:start w:val="1"/>
      <w:numFmt w:val="bullet"/>
      <w:lvlText w:val=""/>
      <w:lvlJc w:val="left"/>
      <w:pPr>
        <w:ind w:left="2880" w:hanging="360"/>
      </w:pPr>
      <w:rPr>
        <w:rFonts w:ascii="Symbol" w:hAnsi="Symbol" w:hint="default"/>
      </w:rPr>
    </w:lvl>
    <w:lvl w:ilvl="4" w:tplc="0D6EA092" w:tentative="1">
      <w:start w:val="1"/>
      <w:numFmt w:val="bullet"/>
      <w:lvlText w:val="o"/>
      <w:lvlJc w:val="left"/>
      <w:pPr>
        <w:ind w:left="3600" w:hanging="360"/>
      </w:pPr>
      <w:rPr>
        <w:rFonts w:ascii="Courier New" w:hAnsi="Courier New" w:cs="Courier New" w:hint="default"/>
      </w:rPr>
    </w:lvl>
    <w:lvl w:ilvl="5" w:tplc="ADA89A7A" w:tentative="1">
      <w:start w:val="1"/>
      <w:numFmt w:val="bullet"/>
      <w:lvlText w:val=""/>
      <w:lvlJc w:val="left"/>
      <w:pPr>
        <w:ind w:left="4320" w:hanging="360"/>
      </w:pPr>
      <w:rPr>
        <w:rFonts w:ascii="Wingdings" w:hAnsi="Wingdings" w:hint="default"/>
      </w:rPr>
    </w:lvl>
    <w:lvl w:ilvl="6" w:tplc="B4D02BB0" w:tentative="1">
      <w:start w:val="1"/>
      <w:numFmt w:val="bullet"/>
      <w:lvlText w:val=""/>
      <w:lvlJc w:val="left"/>
      <w:pPr>
        <w:ind w:left="5040" w:hanging="360"/>
      </w:pPr>
      <w:rPr>
        <w:rFonts w:ascii="Symbol" w:hAnsi="Symbol" w:hint="default"/>
      </w:rPr>
    </w:lvl>
    <w:lvl w:ilvl="7" w:tplc="57EC8960" w:tentative="1">
      <w:start w:val="1"/>
      <w:numFmt w:val="bullet"/>
      <w:lvlText w:val="o"/>
      <w:lvlJc w:val="left"/>
      <w:pPr>
        <w:ind w:left="5760" w:hanging="360"/>
      </w:pPr>
      <w:rPr>
        <w:rFonts w:ascii="Courier New" w:hAnsi="Courier New" w:cs="Courier New" w:hint="default"/>
      </w:rPr>
    </w:lvl>
    <w:lvl w:ilvl="8" w:tplc="BE680C1A" w:tentative="1">
      <w:start w:val="1"/>
      <w:numFmt w:val="bullet"/>
      <w:lvlText w:val=""/>
      <w:lvlJc w:val="left"/>
      <w:pPr>
        <w:ind w:left="6480" w:hanging="360"/>
      </w:pPr>
      <w:rPr>
        <w:rFonts w:ascii="Wingdings" w:hAnsi="Wingdings" w:hint="default"/>
      </w:rPr>
    </w:lvl>
  </w:abstractNum>
  <w:abstractNum w:abstractNumId="11" w15:restartNumberingAfterBreak="0">
    <w:nsid w:val="710A635C"/>
    <w:multiLevelType w:val="hybridMultilevel"/>
    <w:tmpl w:val="69CC4E68"/>
    <w:lvl w:ilvl="0" w:tplc="E068B634">
      <w:start w:val="1"/>
      <w:numFmt w:val="bullet"/>
      <w:lvlText w:val=""/>
      <w:lvlJc w:val="left"/>
      <w:pPr>
        <w:ind w:left="720" w:hanging="360"/>
      </w:pPr>
      <w:rPr>
        <w:rFonts w:ascii="Symbol" w:hAnsi="Symbol" w:hint="default"/>
      </w:rPr>
    </w:lvl>
    <w:lvl w:ilvl="1" w:tplc="80AA632C" w:tentative="1">
      <w:start w:val="1"/>
      <w:numFmt w:val="bullet"/>
      <w:lvlText w:val="o"/>
      <w:lvlJc w:val="left"/>
      <w:pPr>
        <w:ind w:left="1440" w:hanging="360"/>
      </w:pPr>
      <w:rPr>
        <w:rFonts w:ascii="Courier New" w:hAnsi="Courier New" w:cs="Courier New" w:hint="default"/>
      </w:rPr>
    </w:lvl>
    <w:lvl w:ilvl="2" w:tplc="F06E4F6C" w:tentative="1">
      <w:start w:val="1"/>
      <w:numFmt w:val="bullet"/>
      <w:lvlText w:val=""/>
      <w:lvlJc w:val="left"/>
      <w:pPr>
        <w:ind w:left="2160" w:hanging="360"/>
      </w:pPr>
      <w:rPr>
        <w:rFonts w:ascii="Wingdings" w:hAnsi="Wingdings" w:hint="default"/>
      </w:rPr>
    </w:lvl>
    <w:lvl w:ilvl="3" w:tplc="44E2152C" w:tentative="1">
      <w:start w:val="1"/>
      <w:numFmt w:val="bullet"/>
      <w:lvlText w:val=""/>
      <w:lvlJc w:val="left"/>
      <w:pPr>
        <w:ind w:left="2880" w:hanging="360"/>
      </w:pPr>
      <w:rPr>
        <w:rFonts w:ascii="Symbol" w:hAnsi="Symbol" w:hint="default"/>
      </w:rPr>
    </w:lvl>
    <w:lvl w:ilvl="4" w:tplc="82BAB2A4" w:tentative="1">
      <w:start w:val="1"/>
      <w:numFmt w:val="bullet"/>
      <w:lvlText w:val="o"/>
      <w:lvlJc w:val="left"/>
      <w:pPr>
        <w:ind w:left="3600" w:hanging="360"/>
      </w:pPr>
      <w:rPr>
        <w:rFonts w:ascii="Courier New" w:hAnsi="Courier New" w:cs="Courier New" w:hint="default"/>
      </w:rPr>
    </w:lvl>
    <w:lvl w:ilvl="5" w:tplc="BF2EE7BA" w:tentative="1">
      <w:start w:val="1"/>
      <w:numFmt w:val="bullet"/>
      <w:lvlText w:val=""/>
      <w:lvlJc w:val="left"/>
      <w:pPr>
        <w:ind w:left="4320" w:hanging="360"/>
      </w:pPr>
      <w:rPr>
        <w:rFonts w:ascii="Wingdings" w:hAnsi="Wingdings" w:hint="default"/>
      </w:rPr>
    </w:lvl>
    <w:lvl w:ilvl="6" w:tplc="83F61AEC" w:tentative="1">
      <w:start w:val="1"/>
      <w:numFmt w:val="bullet"/>
      <w:lvlText w:val=""/>
      <w:lvlJc w:val="left"/>
      <w:pPr>
        <w:ind w:left="5040" w:hanging="360"/>
      </w:pPr>
      <w:rPr>
        <w:rFonts w:ascii="Symbol" w:hAnsi="Symbol" w:hint="default"/>
      </w:rPr>
    </w:lvl>
    <w:lvl w:ilvl="7" w:tplc="512EBCD8" w:tentative="1">
      <w:start w:val="1"/>
      <w:numFmt w:val="bullet"/>
      <w:lvlText w:val="o"/>
      <w:lvlJc w:val="left"/>
      <w:pPr>
        <w:ind w:left="5760" w:hanging="360"/>
      </w:pPr>
      <w:rPr>
        <w:rFonts w:ascii="Courier New" w:hAnsi="Courier New" w:cs="Courier New" w:hint="default"/>
      </w:rPr>
    </w:lvl>
    <w:lvl w:ilvl="8" w:tplc="43FEDC48" w:tentative="1">
      <w:start w:val="1"/>
      <w:numFmt w:val="bullet"/>
      <w:lvlText w:val=""/>
      <w:lvlJc w:val="left"/>
      <w:pPr>
        <w:ind w:left="6480" w:hanging="360"/>
      </w:pPr>
      <w:rPr>
        <w:rFonts w:ascii="Wingdings" w:hAnsi="Wingdings" w:hint="default"/>
      </w:rPr>
    </w:lvl>
  </w:abstractNum>
  <w:num w:numId="1" w16cid:durableId="989402323">
    <w:abstractNumId w:val="0"/>
  </w:num>
  <w:num w:numId="2" w16cid:durableId="1240410330">
    <w:abstractNumId w:val="3"/>
  </w:num>
  <w:num w:numId="3" w16cid:durableId="1164928165">
    <w:abstractNumId w:val="1"/>
  </w:num>
  <w:num w:numId="4" w16cid:durableId="883103111">
    <w:abstractNumId w:val="11"/>
  </w:num>
  <w:num w:numId="5" w16cid:durableId="1514800659">
    <w:abstractNumId w:val="8"/>
  </w:num>
  <w:num w:numId="6" w16cid:durableId="904686660">
    <w:abstractNumId w:val="9"/>
  </w:num>
  <w:num w:numId="7" w16cid:durableId="695812799">
    <w:abstractNumId w:val="2"/>
  </w:num>
  <w:num w:numId="8" w16cid:durableId="1841844804">
    <w:abstractNumId w:val="7"/>
  </w:num>
  <w:num w:numId="9" w16cid:durableId="1479498381">
    <w:abstractNumId w:val="4"/>
  </w:num>
  <w:num w:numId="10" w16cid:durableId="543642347">
    <w:abstractNumId w:val="6"/>
  </w:num>
  <w:num w:numId="11" w16cid:durableId="995643440">
    <w:abstractNumId w:val="10"/>
  </w:num>
  <w:num w:numId="12" w16cid:durableId="14749052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96C"/>
    <w:rsid w:val="00001694"/>
    <w:rsid w:val="00026B78"/>
    <w:rsid w:val="00037AF4"/>
    <w:rsid w:val="00041C3D"/>
    <w:rsid w:val="00054275"/>
    <w:rsid w:val="00060003"/>
    <w:rsid w:val="0006610A"/>
    <w:rsid w:val="0007531F"/>
    <w:rsid w:val="000821CE"/>
    <w:rsid w:val="00084A1B"/>
    <w:rsid w:val="00086B73"/>
    <w:rsid w:val="0009096E"/>
    <w:rsid w:val="00091C48"/>
    <w:rsid w:val="0009692E"/>
    <w:rsid w:val="000A4DB1"/>
    <w:rsid w:val="000B0560"/>
    <w:rsid w:val="000B5D53"/>
    <w:rsid w:val="000B6BE2"/>
    <w:rsid w:val="000C608D"/>
    <w:rsid w:val="000C70B4"/>
    <w:rsid w:val="000D10BD"/>
    <w:rsid w:val="000D15FC"/>
    <w:rsid w:val="000D172C"/>
    <w:rsid w:val="000D20C4"/>
    <w:rsid w:val="000D3220"/>
    <w:rsid w:val="000D4F02"/>
    <w:rsid w:val="000E08E5"/>
    <w:rsid w:val="000E2395"/>
    <w:rsid w:val="000E4CFC"/>
    <w:rsid w:val="001052AB"/>
    <w:rsid w:val="0010666E"/>
    <w:rsid w:val="0012022B"/>
    <w:rsid w:val="00132D03"/>
    <w:rsid w:val="00145582"/>
    <w:rsid w:val="001509AD"/>
    <w:rsid w:val="00152746"/>
    <w:rsid w:val="00161275"/>
    <w:rsid w:val="0017704E"/>
    <w:rsid w:val="001838A7"/>
    <w:rsid w:val="001B6B54"/>
    <w:rsid w:val="001C7F9D"/>
    <w:rsid w:val="001D2C5D"/>
    <w:rsid w:val="001D6529"/>
    <w:rsid w:val="001E53C2"/>
    <w:rsid w:val="001F712E"/>
    <w:rsid w:val="002120D0"/>
    <w:rsid w:val="00214D1B"/>
    <w:rsid w:val="00223F02"/>
    <w:rsid w:val="0022583A"/>
    <w:rsid w:val="00226258"/>
    <w:rsid w:val="002562F1"/>
    <w:rsid w:val="00276B9D"/>
    <w:rsid w:val="00281ACB"/>
    <w:rsid w:val="0028721E"/>
    <w:rsid w:val="00290030"/>
    <w:rsid w:val="0029110E"/>
    <w:rsid w:val="00296E34"/>
    <w:rsid w:val="00297386"/>
    <w:rsid w:val="002A2605"/>
    <w:rsid w:val="002A27BF"/>
    <w:rsid w:val="002A427A"/>
    <w:rsid w:val="002B202C"/>
    <w:rsid w:val="002B34A6"/>
    <w:rsid w:val="002B50CA"/>
    <w:rsid w:val="002B734F"/>
    <w:rsid w:val="002C0199"/>
    <w:rsid w:val="002C760B"/>
    <w:rsid w:val="002C7C6D"/>
    <w:rsid w:val="002C7E6F"/>
    <w:rsid w:val="002D035B"/>
    <w:rsid w:val="002D1FCB"/>
    <w:rsid w:val="002D2E59"/>
    <w:rsid w:val="002D7159"/>
    <w:rsid w:val="002E410C"/>
    <w:rsid w:val="002E5239"/>
    <w:rsid w:val="002F0B66"/>
    <w:rsid w:val="002F3CE2"/>
    <w:rsid w:val="003106D9"/>
    <w:rsid w:val="00310F28"/>
    <w:rsid w:val="003261ED"/>
    <w:rsid w:val="00334133"/>
    <w:rsid w:val="00340D09"/>
    <w:rsid w:val="003553C4"/>
    <w:rsid w:val="0035664C"/>
    <w:rsid w:val="0037049B"/>
    <w:rsid w:val="0039131D"/>
    <w:rsid w:val="003923F7"/>
    <w:rsid w:val="003952A7"/>
    <w:rsid w:val="00397CEC"/>
    <w:rsid w:val="003B0349"/>
    <w:rsid w:val="003B22D0"/>
    <w:rsid w:val="003B4C45"/>
    <w:rsid w:val="003C1D5F"/>
    <w:rsid w:val="003D2116"/>
    <w:rsid w:val="003D3685"/>
    <w:rsid w:val="003E1C4C"/>
    <w:rsid w:val="003F025F"/>
    <w:rsid w:val="00400D27"/>
    <w:rsid w:val="00414C73"/>
    <w:rsid w:val="00422A7A"/>
    <w:rsid w:val="0043066D"/>
    <w:rsid w:val="0043179E"/>
    <w:rsid w:val="0043349A"/>
    <w:rsid w:val="004401AF"/>
    <w:rsid w:val="004423D1"/>
    <w:rsid w:val="00447716"/>
    <w:rsid w:val="00452A1A"/>
    <w:rsid w:val="00452B43"/>
    <w:rsid w:val="004556A0"/>
    <w:rsid w:val="00460CAE"/>
    <w:rsid w:val="004612D0"/>
    <w:rsid w:val="0046575F"/>
    <w:rsid w:val="004756CE"/>
    <w:rsid w:val="00476735"/>
    <w:rsid w:val="004768C5"/>
    <w:rsid w:val="00477F15"/>
    <w:rsid w:val="00481BF4"/>
    <w:rsid w:val="00484D2A"/>
    <w:rsid w:val="00485096"/>
    <w:rsid w:val="004A5240"/>
    <w:rsid w:val="004B0A25"/>
    <w:rsid w:val="004B0F1A"/>
    <w:rsid w:val="004B70DA"/>
    <w:rsid w:val="004C0403"/>
    <w:rsid w:val="004C4F2B"/>
    <w:rsid w:val="004F0A6B"/>
    <w:rsid w:val="004F6362"/>
    <w:rsid w:val="0050497F"/>
    <w:rsid w:val="00514A4A"/>
    <w:rsid w:val="005303D9"/>
    <w:rsid w:val="00530D9D"/>
    <w:rsid w:val="0054339D"/>
    <w:rsid w:val="005549E5"/>
    <w:rsid w:val="0057346E"/>
    <w:rsid w:val="00573815"/>
    <w:rsid w:val="00577E80"/>
    <w:rsid w:val="00590358"/>
    <w:rsid w:val="0059616E"/>
    <w:rsid w:val="005A2DD0"/>
    <w:rsid w:val="005A4937"/>
    <w:rsid w:val="005B15F9"/>
    <w:rsid w:val="005C4605"/>
    <w:rsid w:val="005D697D"/>
    <w:rsid w:val="005E4405"/>
    <w:rsid w:val="005F0794"/>
    <w:rsid w:val="005F463D"/>
    <w:rsid w:val="005F757C"/>
    <w:rsid w:val="00600844"/>
    <w:rsid w:val="0062053A"/>
    <w:rsid w:val="006434E7"/>
    <w:rsid w:val="00643A60"/>
    <w:rsid w:val="0068229C"/>
    <w:rsid w:val="00683A2A"/>
    <w:rsid w:val="006867D7"/>
    <w:rsid w:val="00686B9C"/>
    <w:rsid w:val="006D2D6B"/>
    <w:rsid w:val="006D42C4"/>
    <w:rsid w:val="006D696C"/>
    <w:rsid w:val="006E172B"/>
    <w:rsid w:val="006F5364"/>
    <w:rsid w:val="006F5EB8"/>
    <w:rsid w:val="006F6B48"/>
    <w:rsid w:val="007001E3"/>
    <w:rsid w:val="007014D3"/>
    <w:rsid w:val="00712F76"/>
    <w:rsid w:val="007151FA"/>
    <w:rsid w:val="00717981"/>
    <w:rsid w:val="007245CA"/>
    <w:rsid w:val="00732113"/>
    <w:rsid w:val="007358DB"/>
    <w:rsid w:val="00742E78"/>
    <w:rsid w:val="00750EDD"/>
    <w:rsid w:val="00767A5C"/>
    <w:rsid w:val="007A1700"/>
    <w:rsid w:val="007B161A"/>
    <w:rsid w:val="007B2B9C"/>
    <w:rsid w:val="007B4C9F"/>
    <w:rsid w:val="007C39CD"/>
    <w:rsid w:val="007C6552"/>
    <w:rsid w:val="007C6FE5"/>
    <w:rsid w:val="007D26E4"/>
    <w:rsid w:val="007D2CF7"/>
    <w:rsid w:val="007D7980"/>
    <w:rsid w:val="007E47E4"/>
    <w:rsid w:val="007E573C"/>
    <w:rsid w:val="007F238D"/>
    <w:rsid w:val="007F33DA"/>
    <w:rsid w:val="008029F3"/>
    <w:rsid w:val="00810C92"/>
    <w:rsid w:val="00816153"/>
    <w:rsid w:val="00817C11"/>
    <w:rsid w:val="00827FB8"/>
    <w:rsid w:val="008422A3"/>
    <w:rsid w:val="00850482"/>
    <w:rsid w:val="00850FCE"/>
    <w:rsid w:val="0085455D"/>
    <w:rsid w:val="008700D6"/>
    <w:rsid w:val="0087160A"/>
    <w:rsid w:val="00874193"/>
    <w:rsid w:val="008747ED"/>
    <w:rsid w:val="00875E52"/>
    <w:rsid w:val="00876863"/>
    <w:rsid w:val="0087773B"/>
    <w:rsid w:val="00885B0E"/>
    <w:rsid w:val="00894E5F"/>
    <w:rsid w:val="008A051B"/>
    <w:rsid w:val="008A33F5"/>
    <w:rsid w:val="008A5695"/>
    <w:rsid w:val="008B20A8"/>
    <w:rsid w:val="008B6D2E"/>
    <w:rsid w:val="008C38E0"/>
    <w:rsid w:val="008C3B79"/>
    <w:rsid w:val="008C6647"/>
    <w:rsid w:val="008D1092"/>
    <w:rsid w:val="008E50A5"/>
    <w:rsid w:val="009120BF"/>
    <w:rsid w:val="009163C4"/>
    <w:rsid w:val="0092267D"/>
    <w:rsid w:val="009232FE"/>
    <w:rsid w:val="00927029"/>
    <w:rsid w:val="0093137C"/>
    <w:rsid w:val="0093205C"/>
    <w:rsid w:val="009408B2"/>
    <w:rsid w:val="00943B67"/>
    <w:rsid w:val="009968B6"/>
    <w:rsid w:val="009A3E4D"/>
    <w:rsid w:val="009B43A2"/>
    <w:rsid w:val="009B4727"/>
    <w:rsid w:val="009B4D06"/>
    <w:rsid w:val="009C1EB6"/>
    <w:rsid w:val="009D6A5C"/>
    <w:rsid w:val="009F1131"/>
    <w:rsid w:val="009F1E67"/>
    <w:rsid w:val="009F59A3"/>
    <w:rsid w:val="00A1566C"/>
    <w:rsid w:val="00A2358C"/>
    <w:rsid w:val="00A23FF2"/>
    <w:rsid w:val="00A3132E"/>
    <w:rsid w:val="00A34F41"/>
    <w:rsid w:val="00A4506C"/>
    <w:rsid w:val="00A4573A"/>
    <w:rsid w:val="00A47724"/>
    <w:rsid w:val="00A518B6"/>
    <w:rsid w:val="00A51D43"/>
    <w:rsid w:val="00A60D1F"/>
    <w:rsid w:val="00A60E0F"/>
    <w:rsid w:val="00A62C1B"/>
    <w:rsid w:val="00A81FDC"/>
    <w:rsid w:val="00AA14EC"/>
    <w:rsid w:val="00AA6C9D"/>
    <w:rsid w:val="00AA7B39"/>
    <w:rsid w:val="00AB2CA1"/>
    <w:rsid w:val="00AC6F17"/>
    <w:rsid w:val="00AD2850"/>
    <w:rsid w:val="00AD2AB6"/>
    <w:rsid w:val="00AD5DB0"/>
    <w:rsid w:val="00AD5DBF"/>
    <w:rsid w:val="00AE219C"/>
    <w:rsid w:val="00AE5D94"/>
    <w:rsid w:val="00AE6DC5"/>
    <w:rsid w:val="00AF4B12"/>
    <w:rsid w:val="00AF4EDC"/>
    <w:rsid w:val="00AF6AB5"/>
    <w:rsid w:val="00B04974"/>
    <w:rsid w:val="00B0512A"/>
    <w:rsid w:val="00B05601"/>
    <w:rsid w:val="00B26FE8"/>
    <w:rsid w:val="00B270ED"/>
    <w:rsid w:val="00B461C3"/>
    <w:rsid w:val="00B6060B"/>
    <w:rsid w:val="00B61526"/>
    <w:rsid w:val="00B61F58"/>
    <w:rsid w:val="00B664EF"/>
    <w:rsid w:val="00B67D60"/>
    <w:rsid w:val="00B7103C"/>
    <w:rsid w:val="00B92241"/>
    <w:rsid w:val="00B94446"/>
    <w:rsid w:val="00BA599F"/>
    <w:rsid w:val="00BC7265"/>
    <w:rsid w:val="00BD4496"/>
    <w:rsid w:val="00BD5CEC"/>
    <w:rsid w:val="00BE1E47"/>
    <w:rsid w:val="00BE73C1"/>
    <w:rsid w:val="00C03DBC"/>
    <w:rsid w:val="00C04FE9"/>
    <w:rsid w:val="00C16313"/>
    <w:rsid w:val="00C35CAE"/>
    <w:rsid w:val="00C42FFC"/>
    <w:rsid w:val="00C5169C"/>
    <w:rsid w:val="00C6023D"/>
    <w:rsid w:val="00C61CC1"/>
    <w:rsid w:val="00C63A32"/>
    <w:rsid w:val="00C66EE5"/>
    <w:rsid w:val="00C67834"/>
    <w:rsid w:val="00CA193F"/>
    <w:rsid w:val="00CB4275"/>
    <w:rsid w:val="00CB475A"/>
    <w:rsid w:val="00CF060D"/>
    <w:rsid w:val="00D0739B"/>
    <w:rsid w:val="00D174DE"/>
    <w:rsid w:val="00D2429F"/>
    <w:rsid w:val="00D350F3"/>
    <w:rsid w:val="00D54E46"/>
    <w:rsid w:val="00D61E0D"/>
    <w:rsid w:val="00D625EA"/>
    <w:rsid w:val="00D65DFF"/>
    <w:rsid w:val="00D730E6"/>
    <w:rsid w:val="00D764FD"/>
    <w:rsid w:val="00D76882"/>
    <w:rsid w:val="00D86658"/>
    <w:rsid w:val="00DA66EB"/>
    <w:rsid w:val="00DB1252"/>
    <w:rsid w:val="00DB187C"/>
    <w:rsid w:val="00DB4BD3"/>
    <w:rsid w:val="00DD03B1"/>
    <w:rsid w:val="00DE35C2"/>
    <w:rsid w:val="00DE5303"/>
    <w:rsid w:val="00DE714F"/>
    <w:rsid w:val="00E03AAC"/>
    <w:rsid w:val="00E07265"/>
    <w:rsid w:val="00E20885"/>
    <w:rsid w:val="00E31ECB"/>
    <w:rsid w:val="00E44CAF"/>
    <w:rsid w:val="00E45C8A"/>
    <w:rsid w:val="00E555C4"/>
    <w:rsid w:val="00E612E5"/>
    <w:rsid w:val="00E61B5D"/>
    <w:rsid w:val="00E7137E"/>
    <w:rsid w:val="00E72565"/>
    <w:rsid w:val="00E76828"/>
    <w:rsid w:val="00E77749"/>
    <w:rsid w:val="00E85FCA"/>
    <w:rsid w:val="00E968BB"/>
    <w:rsid w:val="00EA2AD4"/>
    <w:rsid w:val="00EB5B6C"/>
    <w:rsid w:val="00EC3515"/>
    <w:rsid w:val="00ED0D91"/>
    <w:rsid w:val="00ED0DC2"/>
    <w:rsid w:val="00ED1B83"/>
    <w:rsid w:val="00ED4605"/>
    <w:rsid w:val="00EE2915"/>
    <w:rsid w:val="00EF23D6"/>
    <w:rsid w:val="00EF2C47"/>
    <w:rsid w:val="00F01261"/>
    <w:rsid w:val="00F03237"/>
    <w:rsid w:val="00F11D9B"/>
    <w:rsid w:val="00F22C69"/>
    <w:rsid w:val="00F31E57"/>
    <w:rsid w:val="00F35B7A"/>
    <w:rsid w:val="00F3607F"/>
    <w:rsid w:val="00F4330E"/>
    <w:rsid w:val="00F56252"/>
    <w:rsid w:val="00F85295"/>
    <w:rsid w:val="00F91DE8"/>
    <w:rsid w:val="00F936BE"/>
    <w:rsid w:val="00F94139"/>
    <w:rsid w:val="00FA161D"/>
    <w:rsid w:val="00FA600C"/>
    <w:rsid w:val="00FB70E9"/>
    <w:rsid w:val="00FC192B"/>
    <w:rsid w:val="00FD2D59"/>
    <w:rsid w:val="00FE13F3"/>
    <w:rsid w:val="00FE1685"/>
    <w:rsid w:val="00FE616E"/>
    <w:rsid w:val="00FF123C"/>
    <w:rsid w:val="00FF426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3287B"/>
  <w15:docId w15:val="{D28EAF8B-EAA1-40BB-A07D-2BB41C81C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FDC"/>
    <w:pPr>
      <w:spacing w:after="0" w:line="240" w:lineRule="auto"/>
    </w:pPr>
    <w:rPr>
      <w:rFonts w:ascii="Open Sans" w:hAnsi="Open Sans"/>
      <w:sz w:val="20"/>
      <w:szCs w:val="21"/>
    </w:rPr>
  </w:style>
  <w:style w:type="paragraph" w:styleId="Overskrift1">
    <w:name w:val="heading 1"/>
    <w:basedOn w:val="Normal"/>
    <w:next w:val="Normal"/>
    <w:link w:val="Overskrift1Tegn"/>
    <w:uiPriority w:val="9"/>
    <w:qFormat/>
    <w:rsid w:val="007D26E4"/>
    <w:pPr>
      <w:keepNext/>
      <w:keepLines/>
      <w:spacing w:before="240" w:after="240"/>
      <w:outlineLvl w:val="0"/>
    </w:pPr>
    <w:rPr>
      <w:rFonts w:ascii="Open Sans SemiBold" w:eastAsiaTheme="majorEastAsia" w:hAnsi="Open Sans SemiBold" w:cs="Open Sans SemiBold"/>
      <w:sz w:val="26"/>
      <w:szCs w:val="26"/>
    </w:rPr>
  </w:style>
  <w:style w:type="paragraph" w:styleId="Overskrift2">
    <w:name w:val="heading 2"/>
    <w:basedOn w:val="Normal"/>
    <w:next w:val="Normal"/>
    <w:link w:val="Overskrift2Tegn"/>
    <w:uiPriority w:val="9"/>
    <w:unhideWhenUsed/>
    <w:qFormat/>
    <w:rsid w:val="00876863"/>
    <w:pPr>
      <w:keepNext/>
      <w:keepLines/>
      <w:spacing w:before="40"/>
      <w:outlineLvl w:val="1"/>
    </w:pPr>
    <w:rPr>
      <w:rFonts w:ascii="Open Sans SemiBold" w:eastAsiaTheme="majorEastAsia" w:hAnsi="Open Sans SemiBold" w:cs="Open Sans SemiBold"/>
      <w:sz w:val="22"/>
      <w:szCs w:val="26"/>
    </w:rPr>
  </w:style>
  <w:style w:type="paragraph" w:styleId="Overskrift3">
    <w:name w:val="heading 3"/>
    <w:basedOn w:val="Normal"/>
    <w:next w:val="Normal"/>
    <w:link w:val="Overskrift3Tegn"/>
    <w:uiPriority w:val="9"/>
    <w:unhideWhenUsed/>
    <w:qFormat/>
    <w:rsid w:val="007D26E4"/>
    <w:pPr>
      <w:keepNext/>
      <w:keepLines/>
      <w:spacing w:before="40"/>
      <w:outlineLvl w:val="2"/>
    </w:pPr>
    <w:rPr>
      <w:rFonts w:ascii="Open Sans SemiBold" w:eastAsiaTheme="majorEastAsia" w:hAnsi="Open Sans SemiBold" w:cs="Open Sans SemiBold"/>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3D2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7D26E4"/>
    <w:rPr>
      <w:rFonts w:ascii="Open Sans SemiBold" w:eastAsiaTheme="majorEastAsia" w:hAnsi="Open Sans SemiBold" w:cs="Open Sans SemiBold"/>
      <w:sz w:val="26"/>
      <w:szCs w:val="26"/>
      <w:lang w:val="en-GB"/>
    </w:rPr>
  </w:style>
  <w:style w:type="paragraph" w:styleId="Ingenmellomrom">
    <w:name w:val="No Spacing"/>
    <w:uiPriority w:val="1"/>
    <w:qFormat/>
    <w:rsid w:val="000C70B4"/>
    <w:pPr>
      <w:spacing w:after="0" w:line="240" w:lineRule="auto"/>
    </w:pPr>
    <w:rPr>
      <w:rFonts w:ascii="Open Sans" w:hAnsi="Open Sans"/>
      <w:lang w:val="en-GB"/>
    </w:rPr>
  </w:style>
  <w:style w:type="paragraph" w:customStyle="1" w:styleId="FMhelsing">
    <w:name w:val="FM helsing"/>
    <w:basedOn w:val="Normal"/>
    <w:uiPriority w:val="99"/>
    <w:rsid w:val="008A051B"/>
    <w:pPr>
      <w:suppressAutoHyphens/>
      <w:autoSpaceDE w:val="0"/>
      <w:autoSpaceDN w:val="0"/>
      <w:adjustRightInd w:val="0"/>
      <w:spacing w:line="420" w:lineRule="atLeast"/>
      <w:textAlignment w:val="center"/>
    </w:pPr>
    <w:rPr>
      <w:rFonts w:ascii="Open Sans Light" w:hAnsi="Open Sans Light" w:cs="Open Sans Light"/>
      <w:color w:val="000000"/>
      <w:sz w:val="32"/>
      <w:szCs w:val="32"/>
    </w:rPr>
  </w:style>
  <w:style w:type="paragraph" w:styleId="Topptekst">
    <w:name w:val="header"/>
    <w:basedOn w:val="Normal"/>
    <w:link w:val="TopptekstTegn"/>
    <w:uiPriority w:val="99"/>
    <w:unhideWhenUsed/>
    <w:rsid w:val="00A81FDC"/>
    <w:pPr>
      <w:tabs>
        <w:tab w:val="center" w:pos="4536"/>
        <w:tab w:val="right" w:pos="9072"/>
      </w:tabs>
    </w:pPr>
  </w:style>
  <w:style w:type="character" w:customStyle="1" w:styleId="TopptekstTegn">
    <w:name w:val="Topptekst Tegn"/>
    <w:basedOn w:val="Standardskriftforavsnitt"/>
    <w:link w:val="Topptekst"/>
    <w:uiPriority w:val="99"/>
    <w:rsid w:val="00A81FDC"/>
    <w:rPr>
      <w:rFonts w:ascii="Open Sans" w:hAnsi="Open Sans"/>
      <w:sz w:val="20"/>
      <w:szCs w:val="21"/>
      <w:lang w:val="en-GB"/>
    </w:rPr>
  </w:style>
  <w:style w:type="paragraph" w:styleId="Bunntekst">
    <w:name w:val="footer"/>
    <w:basedOn w:val="Normal"/>
    <w:link w:val="BunntekstTegn"/>
    <w:uiPriority w:val="99"/>
    <w:unhideWhenUsed/>
    <w:rsid w:val="00A81FDC"/>
    <w:pPr>
      <w:tabs>
        <w:tab w:val="center" w:pos="4536"/>
        <w:tab w:val="right" w:pos="9072"/>
      </w:tabs>
    </w:pPr>
  </w:style>
  <w:style w:type="character" w:customStyle="1" w:styleId="BunntekstTegn">
    <w:name w:val="Bunntekst Tegn"/>
    <w:basedOn w:val="Standardskriftforavsnitt"/>
    <w:link w:val="Bunntekst"/>
    <w:uiPriority w:val="99"/>
    <w:rsid w:val="00A81FDC"/>
    <w:rPr>
      <w:rFonts w:ascii="Open Sans" w:hAnsi="Open Sans"/>
      <w:sz w:val="20"/>
      <w:szCs w:val="21"/>
      <w:lang w:val="en-GB"/>
    </w:rPr>
  </w:style>
  <w:style w:type="character" w:styleId="Hyperkobling">
    <w:name w:val="Hyperlink"/>
    <w:basedOn w:val="Standardskriftforavsnitt"/>
    <w:uiPriority w:val="99"/>
    <w:unhideWhenUsed/>
    <w:rsid w:val="00D76882"/>
    <w:rPr>
      <w:color w:val="0563C1" w:themeColor="hyperlink"/>
      <w:u w:val="single"/>
    </w:rPr>
  </w:style>
  <w:style w:type="character" w:styleId="Ulstomtale">
    <w:name w:val="Unresolved Mention"/>
    <w:basedOn w:val="Standardskriftforavsnitt"/>
    <w:uiPriority w:val="99"/>
    <w:semiHidden/>
    <w:unhideWhenUsed/>
    <w:rsid w:val="00D76882"/>
    <w:rPr>
      <w:color w:val="605E5C"/>
      <w:shd w:val="clear" w:color="auto" w:fill="E1DFDD"/>
    </w:rPr>
  </w:style>
  <w:style w:type="character" w:customStyle="1" w:styleId="Overskrift2Tegn">
    <w:name w:val="Overskrift 2 Tegn"/>
    <w:basedOn w:val="Standardskriftforavsnitt"/>
    <w:link w:val="Overskrift2"/>
    <w:uiPriority w:val="9"/>
    <w:rsid w:val="00876863"/>
    <w:rPr>
      <w:rFonts w:ascii="Open Sans SemiBold" w:eastAsiaTheme="majorEastAsia" w:hAnsi="Open Sans SemiBold" w:cs="Open Sans SemiBold"/>
      <w:szCs w:val="26"/>
    </w:rPr>
  </w:style>
  <w:style w:type="character" w:customStyle="1" w:styleId="Overskrift3Tegn">
    <w:name w:val="Overskrift 3 Tegn"/>
    <w:basedOn w:val="Standardskriftforavsnitt"/>
    <w:link w:val="Overskrift3"/>
    <w:uiPriority w:val="9"/>
    <w:rsid w:val="007D26E4"/>
    <w:rPr>
      <w:rFonts w:ascii="Open Sans SemiBold" w:eastAsiaTheme="majorEastAsia" w:hAnsi="Open Sans SemiBold" w:cs="Open Sans SemiBold"/>
      <w:sz w:val="20"/>
      <w:szCs w:val="24"/>
      <w:lang w:val="en-GB"/>
    </w:rPr>
  </w:style>
  <w:style w:type="character" w:customStyle="1" w:styleId="fontstyle01">
    <w:name w:val="fontstyle01"/>
    <w:basedOn w:val="Standardskriftforavsnitt"/>
    <w:rsid w:val="00E555C4"/>
    <w:rPr>
      <w:rFonts w:ascii="OpenSans-Regular" w:hAnsi="OpenSans-Regular" w:hint="default"/>
      <w:b w:val="0"/>
      <w:bCs w:val="0"/>
      <w:i w:val="0"/>
      <w:iCs w:val="0"/>
      <w:color w:val="000000"/>
      <w:sz w:val="20"/>
      <w:szCs w:val="20"/>
    </w:rPr>
  </w:style>
  <w:style w:type="character" w:customStyle="1" w:styleId="fontstyle21">
    <w:name w:val="fontstyle21"/>
    <w:basedOn w:val="Standardskriftforavsnitt"/>
    <w:rsid w:val="00E555C4"/>
    <w:rPr>
      <w:rFonts w:ascii="SymbolMT" w:hAnsi="SymbolMT" w:hint="default"/>
      <w:b w:val="0"/>
      <w:bCs w:val="0"/>
      <w:i w:val="0"/>
      <w:iCs w:val="0"/>
      <w:color w:val="000000"/>
      <w:sz w:val="20"/>
      <w:szCs w:val="20"/>
    </w:rPr>
  </w:style>
  <w:style w:type="character" w:customStyle="1" w:styleId="fontstyle11">
    <w:name w:val="fontstyle11"/>
    <w:basedOn w:val="Standardskriftforavsnitt"/>
    <w:rsid w:val="00E555C4"/>
    <w:rPr>
      <w:rFonts w:ascii="OpenSans-Regular" w:hAnsi="OpenSans-Regular" w:hint="default"/>
      <w:b w:val="0"/>
      <w:bCs w:val="0"/>
      <w:i w:val="0"/>
      <w:iCs w:val="0"/>
      <w:color w:val="000000"/>
      <w:sz w:val="20"/>
      <w:szCs w:val="20"/>
    </w:rPr>
  </w:style>
  <w:style w:type="paragraph" w:styleId="Revisjon">
    <w:name w:val="Revision"/>
    <w:hidden/>
    <w:uiPriority w:val="99"/>
    <w:semiHidden/>
    <w:rsid w:val="00C67834"/>
    <w:pPr>
      <w:spacing w:after="0" w:line="240" w:lineRule="auto"/>
    </w:pPr>
    <w:rPr>
      <w:rFonts w:ascii="Open Sans" w:hAnsi="Open Sans"/>
      <w:sz w:val="20"/>
      <w:szCs w:val="21"/>
    </w:rPr>
  </w:style>
  <w:style w:type="character" w:styleId="Merknadsreferanse">
    <w:name w:val="annotation reference"/>
    <w:basedOn w:val="Standardskriftforavsnitt"/>
    <w:uiPriority w:val="99"/>
    <w:semiHidden/>
    <w:unhideWhenUsed/>
    <w:rsid w:val="00C67834"/>
    <w:rPr>
      <w:sz w:val="16"/>
      <w:szCs w:val="16"/>
    </w:rPr>
  </w:style>
  <w:style w:type="paragraph" w:styleId="Merknadstekst">
    <w:name w:val="annotation text"/>
    <w:basedOn w:val="Normal"/>
    <w:link w:val="MerknadstekstTegn"/>
    <w:uiPriority w:val="99"/>
    <w:unhideWhenUsed/>
    <w:rsid w:val="00C67834"/>
    <w:rPr>
      <w:szCs w:val="20"/>
    </w:rPr>
  </w:style>
  <w:style w:type="character" w:customStyle="1" w:styleId="MerknadstekstTegn">
    <w:name w:val="Merknadstekst Tegn"/>
    <w:basedOn w:val="Standardskriftforavsnitt"/>
    <w:link w:val="Merknadstekst"/>
    <w:uiPriority w:val="99"/>
    <w:rsid w:val="00C67834"/>
    <w:rPr>
      <w:rFonts w:ascii="Open Sans" w:hAnsi="Open Sans"/>
      <w:sz w:val="20"/>
      <w:szCs w:val="20"/>
    </w:rPr>
  </w:style>
  <w:style w:type="paragraph" w:styleId="Kommentaremne">
    <w:name w:val="annotation subject"/>
    <w:basedOn w:val="Merknadstekst"/>
    <w:next w:val="Merknadstekst"/>
    <w:link w:val="KommentaremneTegn"/>
    <w:uiPriority w:val="99"/>
    <w:semiHidden/>
    <w:unhideWhenUsed/>
    <w:rsid w:val="00C67834"/>
    <w:rPr>
      <w:b/>
      <w:bCs/>
    </w:rPr>
  </w:style>
  <w:style w:type="character" w:customStyle="1" w:styleId="KommentaremneTegn">
    <w:name w:val="Kommentaremne Tegn"/>
    <w:basedOn w:val="MerknadstekstTegn"/>
    <w:link w:val="Kommentaremne"/>
    <w:uiPriority w:val="99"/>
    <w:semiHidden/>
    <w:rsid w:val="00C67834"/>
    <w:rPr>
      <w:rFonts w:ascii="Open Sans" w:hAnsi="Open Sans"/>
      <w:b/>
      <w:bCs/>
      <w:sz w:val="20"/>
      <w:szCs w:val="20"/>
    </w:rPr>
  </w:style>
  <w:style w:type="paragraph" w:styleId="Fotnotetekst">
    <w:name w:val="footnote text"/>
    <w:basedOn w:val="Normal"/>
    <w:link w:val="FotnotetekstTegn"/>
    <w:uiPriority w:val="99"/>
    <w:semiHidden/>
    <w:unhideWhenUsed/>
    <w:rsid w:val="00B0512A"/>
    <w:rPr>
      <w:szCs w:val="20"/>
    </w:rPr>
  </w:style>
  <w:style w:type="character" w:customStyle="1" w:styleId="FotnotetekstTegn">
    <w:name w:val="Fotnotetekst Tegn"/>
    <w:basedOn w:val="Standardskriftforavsnitt"/>
    <w:link w:val="Fotnotetekst"/>
    <w:uiPriority w:val="99"/>
    <w:semiHidden/>
    <w:rsid w:val="00B0512A"/>
    <w:rPr>
      <w:rFonts w:ascii="Open Sans" w:hAnsi="Open Sans"/>
      <w:sz w:val="20"/>
      <w:szCs w:val="20"/>
    </w:rPr>
  </w:style>
  <w:style w:type="character" w:styleId="Fotnotereferanse">
    <w:name w:val="footnote reference"/>
    <w:basedOn w:val="Standardskriftforavsnitt"/>
    <w:uiPriority w:val="99"/>
    <w:semiHidden/>
    <w:unhideWhenUsed/>
    <w:rsid w:val="00B0512A"/>
    <w:rPr>
      <w:vertAlign w:val="superscript"/>
    </w:rPr>
  </w:style>
  <w:style w:type="paragraph" w:styleId="Listeavsnitt">
    <w:name w:val="List Paragraph"/>
    <w:basedOn w:val="Normal"/>
    <w:uiPriority w:val="34"/>
    <w:qFormat/>
    <w:rsid w:val="00B0512A"/>
    <w:pPr>
      <w:ind w:left="720"/>
      <w:contextualSpacing/>
    </w:pPr>
  </w:style>
  <w:style w:type="character" w:styleId="Sluttnotereferanse">
    <w:name w:val="endnote reference"/>
    <w:basedOn w:val="Standardskriftforavsnitt"/>
    <w:uiPriority w:val="99"/>
    <w:semiHidden/>
    <w:unhideWhenUsed/>
    <w:rsid w:val="006F6B48"/>
    <w:rPr>
      <w:vertAlign w:val="superscript"/>
    </w:rPr>
  </w:style>
  <w:style w:type="character" w:customStyle="1" w:styleId="fontstyle31">
    <w:name w:val="fontstyle31"/>
    <w:basedOn w:val="Standardskriftforavsnitt"/>
    <w:rsid w:val="009F1131"/>
    <w:rPr>
      <w:rFonts w:ascii="SymbolMT" w:hAnsi="SymbolMT" w:hint="default"/>
      <w:b w:val="0"/>
      <w:bCs w:val="0"/>
      <w:i w:val="0"/>
      <w:iCs w:val="0"/>
      <w:color w:val="000000"/>
      <w:sz w:val="20"/>
      <w:szCs w:val="20"/>
    </w:rPr>
  </w:style>
  <w:style w:type="paragraph" w:styleId="NormalWeb">
    <w:name w:val="Normal (Web)"/>
    <w:basedOn w:val="Normal"/>
    <w:uiPriority w:val="99"/>
    <w:semiHidden/>
    <w:unhideWhenUsed/>
    <w:rsid w:val="003C1D5F"/>
    <w:pPr>
      <w:spacing w:before="100" w:beforeAutospacing="1" w:after="100" w:afterAutospacing="1"/>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miljodirektoratet.no/ansvarsomrader/overvaking-arealplanlegging/naturkartlegging/myndigheter/kartlegging-av-naturtyper-pa-land/" TargetMode="External"/><Relationship Id="rId1" Type="http://schemas.openxmlformats.org/officeDocument/2006/relationships/hyperlink" Target="https://www.regjeringen.no/no/dokument/dep/kdd/nyhetsbrev-frakmd/planjuss/planjuss-12012/id66932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176D7-44A7-4F8C-AAED-7C36EF6EF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3086</TotalTime>
  <Pages>12</Pages>
  <Words>5054</Words>
  <Characters>26788</Characters>
  <Application>Microsoft Office Word</Application>
  <DocSecurity>0</DocSecurity>
  <Lines>223</Lines>
  <Paragraphs>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Bruteig, Anne Siri Fardal</dc:creator>
  <cp:lastModifiedBy>Mulen, Toril Marie</cp:lastModifiedBy>
  <cp:revision>1</cp:revision>
  <cp:lastPrinted>2024-03-12T13:50:00Z</cp:lastPrinted>
  <dcterms:created xsi:type="dcterms:W3CDTF">2019-06-03T18:23:00Z</dcterms:created>
  <dcterms:modified xsi:type="dcterms:W3CDTF">2024-03-20T07:38:00Z</dcterms:modified>
</cp:coreProperties>
</file>