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5BB5" w14:textId="56AEAF59" w:rsidR="00FF46ED" w:rsidRPr="00AF7C9A" w:rsidRDefault="008D2A3A" w:rsidP="00AF7C9A">
      <w:pPr>
        <w:rPr>
          <w:sz w:val="32"/>
          <w:szCs w:val="32"/>
        </w:rPr>
      </w:pPr>
      <w:r>
        <w:rPr>
          <w:noProof/>
        </w:rPr>
        <w:drawing>
          <wp:inline distT="0" distB="0" distL="0" distR="0" wp14:anchorId="0689CF50" wp14:editId="6FE2EBB4">
            <wp:extent cx="3592622" cy="993775"/>
            <wp:effectExtent l="0" t="0" r="0" b="0"/>
            <wp:docPr id="6" name="Grafikk 6"/>
            <wp:cNvGraphicFramePr/>
            <a:graphic xmlns:a="http://schemas.openxmlformats.org/drawingml/2006/main">
              <a:graphicData uri="http://schemas.openxmlformats.org/drawingml/2006/picture">
                <pic:pic xmlns:pic="http://schemas.openxmlformats.org/drawingml/2006/picture">
                  <pic:nvPicPr>
                    <pic:cNvPr id="6" name="Grafikk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2689" cy="1007624"/>
                    </a:xfrm>
                    <a:prstGeom prst="rect">
                      <a:avLst/>
                    </a:prstGeom>
                  </pic:spPr>
                </pic:pic>
              </a:graphicData>
            </a:graphic>
          </wp:inline>
        </w:drawing>
      </w:r>
    </w:p>
    <w:p w14:paraId="2EEF316E" w14:textId="77777777" w:rsidR="00FF46ED" w:rsidRDefault="00FF46ED" w:rsidP="00FF46ED">
      <w:pPr>
        <w:tabs>
          <w:tab w:val="left" w:pos="278"/>
          <w:tab w:val="left" w:pos="1134"/>
        </w:tabs>
        <w:ind w:left="430" w:firstLine="278"/>
      </w:pPr>
    </w:p>
    <w:p w14:paraId="3A4DE514" w14:textId="4C73E627" w:rsidR="00C547BE" w:rsidRDefault="00C17159">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5959FAE5" w14:textId="6D3C08F7" w:rsidR="00565826" w:rsidRPr="00DD73E1" w:rsidRDefault="00C17159" w:rsidP="00C02266">
      <w:pPr>
        <w:spacing w:after="120" w:line="240" w:lineRule="atLeast"/>
        <w:rPr>
          <w:rFonts w:ascii="Arial" w:hAnsi="Arial" w:cs="Arial"/>
          <w:b/>
          <w:sz w:val="28"/>
          <w:szCs w:val="28"/>
        </w:rPr>
      </w:pPr>
      <w:r w:rsidRPr="00DD73E1">
        <w:rPr>
          <w:rFonts w:ascii="Arial" w:hAnsi="Arial" w:cs="Arial"/>
          <w:b/>
          <w:sz w:val="28"/>
          <w:szCs w:val="28"/>
        </w:rPr>
        <w:t xml:space="preserve">Melding til </w:t>
      </w:r>
      <w:r w:rsidR="008D2A3A">
        <w:rPr>
          <w:rFonts w:ascii="Arial" w:hAnsi="Arial" w:cs="Arial"/>
          <w:b/>
          <w:sz w:val="28"/>
          <w:szCs w:val="28"/>
        </w:rPr>
        <w:t>Statsforvalteren</w:t>
      </w:r>
      <w:r w:rsidRPr="00DD73E1">
        <w:rPr>
          <w:rFonts w:ascii="Arial" w:hAnsi="Arial" w:cs="Arial"/>
          <w:b/>
          <w:sz w:val="28"/>
          <w:szCs w:val="28"/>
        </w:rPr>
        <w:t xml:space="preserve"> om v</w:t>
      </w:r>
      <w:r w:rsidR="00C547BE" w:rsidRPr="00DD73E1">
        <w:rPr>
          <w:rFonts w:ascii="Arial" w:hAnsi="Arial" w:cs="Arial"/>
          <w:b/>
          <w:sz w:val="28"/>
          <w:szCs w:val="28"/>
        </w:rPr>
        <w:t>irksomhet etter forurensningsforskriftens kapittel 2</w:t>
      </w:r>
      <w:r w:rsidR="00B4715D" w:rsidRPr="00DD73E1">
        <w:rPr>
          <w:rFonts w:ascii="Arial" w:hAnsi="Arial" w:cs="Arial"/>
          <w:b/>
          <w:sz w:val="28"/>
          <w:szCs w:val="28"/>
        </w:rPr>
        <w:t>9</w:t>
      </w:r>
      <w:r w:rsidR="002601A3" w:rsidRPr="00DD73E1">
        <w:rPr>
          <w:rFonts w:ascii="Arial" w:hAnsi="Arial" w:cs="Arial"/>
          <w:b/>
          <w:sz w:val="28"/>
          <w:szCs w:val="28"/>
        </w:rPr>
        <w:t>:</w:t>
      </w:r>
      <w:r w:rsidR="00491943" w:rsidRPr="00DD73E1">
        <w:rPr>
          <w:rFonts w:ascii="Arial" w:hAnsi="Arial" w:cs="Arial"/>
          <w:b/>
          <w:sz w:val="28"/>
          <w:szCs w:val="28"/>
        </w:rPr>
        <w:t xml:space="preserve"> </w:t>
      </w:r>
    </w:p>
    <w:p w14:paraId="6BFAF9BB" w14:textId="104E5ABF" w:rsidR="00B4715D" w:rsidRPr="00DD73E1" w:rsidRDefault="00B4715D" w:rsidP="00C02266">
      <w:pPr>
        <w:spacing w:after="120" w:line="240" w:lineRule="atLeast"/>
        <w:rPr>
          <w:rFonts w:ascii="Arial" w:hAnsi="Arial" w:cs="Arial"/>
          <w:b/>
          <w:sz w:val="26"/>
          <w:szCs w:val="26"/>
        </w:rPr>
      </w:pPr>
      <w:r w:rsidRPr="00DD73E1">
        <w:rPr>
          <w:rFonts w:ascii="Arial" w:hAnsi="Arial" w:cs="Arial"/>
          <w:b/>
          <w:sz w:val="26"/>
          <w:szCs w:val="26"/>
        </w:rPr>
        <w:t>Forurensning fra mekanisk overflatebehandling og ved</w:t>
      </w:r>
      <w:r w:rsidR="00DD3A3E" w:rsidRPr="00DD73E1">
        <w:rPr>
          <w:rFonts w:ascii="Arial" w:hAnsi="Arial" w:cs="Arial"/>
          <w:b/>
          <w:sz w:val="26"/>
          <w:szCs w:val="26"/>
        </w:rPr>
        <w:t>likehold av metall</w:t>
      </w:r>
      <w:r w:rsidRPr="00DD73E1">
        <w:rPr>
          <w:rFonts w:ascii="Arial" w:hAnsi="Arial" w:cs="Arial"/>
          <w:b/>
          <w:sz w:val="26"/>
          <w:szCs w:val="26"/>
        </w:rPr>
        <w:t xml:space="preserve">konstruksjoner inkludert skipsverft </w:t>
      </w:r>
    </w:p>
    <w:p w14:paraId="164B7345" w14:textId="77777777" w:rsidR="00565826" w:rsidRPr="00DD73E1" w:rsidRDefault="00565826" w:rsidP="00BF2F96">
      <w:pPr>
        <w:spacing w:line="240" w:lineRule="atLeast"/>
        <w:rPr>
          <w:rFonts w:ascii="Arial" w:hAnsi="Arial" w:cs="Arial"/>
          <w:b/>
          <w:i/>
          <w:sz w:val="22"/>
          <w:szCs w:val="22"/>
        </w:rPr>
      </w:pPr>
    </w:p>
    <w:p w14:paraId="1B90F4B1" w14:textId="37E66753" w:rsidR="008D2A3A" w:rsidRDefault="008D2A3A" w:rsidP="008D2A3A">
      <w:pPr>
        <w:spacing w:after="120" w:line="240" w:lineRule="atLeast"/>
        <w:rPr>
          <w:b/>
          <w:i/>
          <w:sz w:val="22"/>
          <w:szCs w:val="22"/>
        </w:rPr>
      </w:pPr>
      <w:r w:rsidRPr="006F7805">
        <w:rPr>
          <w:b/>
          <w:i/>
          <w:sz w:val="22"/>
          <w:szCs w:val="22"/>
        </w:rPr>
        <w:t xml:space="preserve">Skjemaet sendes elektronisk til </w:t>
      </w:r>
      <w:bookmarkStart w:id="0" w:name="_Hlk71179860"/>
      <w:r>
        <w:rPr>
          <w:b/>
          <w:i/>
          <w:sz w:val="22"/>
          <w:szCs w:val="22"/>
        </w:rPr>
        <w:t>Statsforvalteren</w:t>
      </w:r>
      <w:r w:rsidRPr="006F7805">
        <w:rPr>
          <w:b/>
          <w:i/>
          <w:sz w:val="22"/>
          <w:szCs w:val="22"/>
        </w:rPr>
        <w:t xml:space="preserve"> i Trøndelag:</w:t>
      </w:r>
      <w:r>
        <w:rPr>
          <w:b/>
          <w:i/>
          <w:sz w:val="22"/>
          <w:szCs w:val="22"/>
        </w:rPr>
        <w:t xml:space="preserve"> </w:t>
      </w:r>
      <w:hyperlink r:id="rId6" w:history="1">
        <w:r w:rsidR="002F7D98" w:rsidRPr="00B977DE">
          <w:rPr>
            <w:rStyle w:val="Hyperkobling"/>
            <w:sz w:val="22"/>
            <w:szCs w:val="22"/>
          </w:rPr>
          <w:t>sftlpost@statsforvalteren.no</w:t>
        </w:r>
      </w:hyperlink>
      <w:r w:rsidRPr="006F7805">
        <w:rPr>
          <w:b/>
          <w:i/>
          <w:sz w:val="22"/>
          <w:szCs w:val="22"/>
        </w:rPr>
        <w:t xml:space="preserve"> </w:t>
      </w:r>
      <w:r>
        <w:rPr>
          <w:b/>
          <w:i/>
          <w:sz w:val="22"/>
          <w:szCs w:val="22"/>
        </w:rPr>
        <w:t>eller per post til Statsforvalteren i Trøndelag Postboks 2600, 7734 Steinkjer</w:t>
      </w:r>
    </w:p>
    <w:bookmarkEnd w:id="0"/>
    <w:p w14:paraId="64426393" w14:textId="28FC12BA" w:rsidR="00565826" w:rsidRPr="00DD73E1" w:rsidRDefault="00FF578A" w:rsidP="00340BEA">
      <w:pPr>
        <w:spacing w:after="120" w:line="240" w:lineRule="atLeast"/>
        <w:rPr>
          <w:rFonts w:ascii="Arial" w:hAnsi="Arial" w:cs="Arial"/>
        </w:rPr>
      </w:pPr>
      <w:r>
        <w:rPr>
          <w:b/>
          <w:i/>
          <w:sz w:val="22"/>
          <w:szCs w:val="22"/>
        </w:rPr>
        <w:t xml:space="preserve">Lenke til </w:t>
      </w:r>
      <w:hyperlink r:id="rId7" w:anchor="%C2%A729-5" w:history="1">
        <w:r>
          <w:rPr>
            <w:rStyle w:val="Hyperkobling"/>
            <w:b/>
            <w:i/>
            <w:sz w:val="22"/>
            <w:szCs w:val="22"/>
          </w:rPr>
          <w:t>forurensningsforskriftens ka</w:t>
        </w:r>
        <w:r>
          <w:rPr>
            <w:rStyle w:val="Hyperkobling"/>
            <w:b/>
            <w:i/>
            <w:sz w:val="22"/>
            <w:szCs w:val="22"/>
          </w:rPr>
          <w:t>p</w:t>
        </w:r>
        <w:r>
          <w:rPr>
            <w:rStyle w:val="Hyperkobling"/>
            <w:b/>
            <w:i/>
            <w:sz w:val="22"/>
            <w:szCs w:val="22"/>
          </w:rPr>
          <w:t>ittel 29 om mekaniske overflatebehandling (inkludert skipsverft)</w:t>
        </w:r>
      </w:hyperlink>
      <w:r w:rsidR="008B705F">
        <w:rPr>
          <w:rStyle w:val="Hyperkobling"/>
          <w:b/>
          <w:i/>
          <w:sz w:val="22"/>
          <w:szCs w:val="22"/>
        </w:rPr>
        <w:t xml:space="preserve"> </w:t>
      </w:r>
    </w:p>
    <w:p w14:paraId="61F2E9C6" w14:textId="77777777" w:rsidR="00565826" w:rsidRPr="00DD73E1" w:rsidRDefault="00565826" w:rsidP="00BF2F96">
      <w:pPr>
        <w:spacing w:line="240" w:lineRule="atLeast"/>
        <w:rPr>
          <w:rFonts w:ascii="Arial" w:hAnsi="Arial" w:cs="Arial"/>
          <w:b/>
          <w:i/>
          <w:sz w:val="22"/>
          <w:szCs w:val="22"/>
        </w:rPr>
      </w:pPr>
    </w:p>
    <w:p w14:paraId="3EFF35EF" w14:textId="77777777" w:rsidR="00F70371" w:rsidRPr="006D0802" w:rsidRDefault="00F70371" w:rsidP="00F70371">
      <w:pPr>
        <w:rPr>
          <w:b/>
          <w:szCs w:val="24"/>
        </w:rPr>
      </w:pPr>
      <w:bookmarkStart w:id="1" w:name="_Hlk50016196"/>
      <w:r w:rsidRPr="006D0802">
        <w:rPr>
          <w:b/>
          <w:szCs w:val="24"/>
        </w:rPr>
        <w:t xml:space="preserve">Veiledning til meldingen: </w:t>
      </w:r>
    </w:p>
    <w:bookmarkEnd w:id="1"/>
    <w:p w14:paraId="5FC4E5F8" w14:textId="28F6039D" w:rsidR="00B4715D" w:rsidRPr="00F70371" w:rsidRDefault="00DD3A3E" w:rsidP="00B4715D">
      <w:pPr>
        <w:spacing w:after="120" w:line="240" w:lineRule="atLeast"/>
      </w:pPr>
      <w:r w:rsidRPr="00F70371">
        <w:t xml:space="preserve">Dette skjemaet gjelder for </w:t>
      </w:r>
      <w:r w:rsidR="00B4715D" w:rsidRPr="00F70371">
        <w:t xml:space="preserve">små og mellomstore bedrifter som driver med mekanisk overflatebehandling og vedlikehold av metallkonstruksjoner </w:t>
      </w:r>
      <w:r w:rsidR="00BC2E0E" w:rsidRPr="00263D27">
        <w:t xml:space="preserve">inkludert skipsverft </w:t>
      </w:r>
      <w:r w:rsidR="00B4715D" w:rsidRPr="00F70371">
        <w:t xml:space="preserve">med faste installasjoner. </w:t>
      </w:r>
    </w:p>
    <w:p w14:paraId="1FB73443" w14:textId="630ACBD5" w:rsidR="00B4715D" w:rsidRPr="00F70371" w:rsidRDefault="00DD3A3E" w:rsidP="00B4715D">
      <w:pPr>
        <w:spacing w:after="120" w:line="240" w:lineRule="atLeast"/>
        <w:rPr>
          <w:u w:val="single"/>
        </w:rPr>
      </w:pPr>
      <w:r w:rsidRPr="00F70371">
        <w:t xml:space="preserve">Skjemaet gjelder for </w:t>
      </w:r>
      <w:r w:rsidR="00B4715D" w:rsidRPr="00F70371">
        <w:t xml:space="preserve">anlegg som driver med </w:t>
      </w:r>
      <w:proofErr w:type="spellStart"/>
      <w:r w:rsidR="00B4715D" w:rsidRPr="00F70371">
        <w:t>høytrykkspyling</w:t>
      </w:r>
      <w:proofErr w:type="spellEnd"/>
      <w:r w:rsidR="00B4715D" w:rsidRPr="00F70371">
        <w:t xml:space="preserve">, blåserensing, metallisering og sprøytemaling/lakkering. Anlegg med kapasitet til å </w:t>
      </w:r>
      <w:r w:rsidR="00CE3C15">
        <w:t>for</w:t>
      </w:r>
      <w:r w:rsidR="00B4715D" w:rsidRPr="00F70371">
        <w:t xml:space="preserve">bruke over 150 kg/time eller over 200 tonn/år av innsatsstoffer basert på organiske løsemidler er </w:t>
      </w:r>
      <w:r w:rsidR="00B4715D" w:rsidRPr="00CE3C15">
        <w:t>ikke</w:t>
      </w:r>
      <w:r w:rsidR="00B4715D" w:rsidRPr="00F70371">
        <w:t xml:space="preserve"> omfattet av kapittel 29, og skal ha særskilt tillatelse etter forurensningslovens § 11.  </w:t>
      </w:r>
    </w:p>
    <w:p w14:paraId="525CA7A9" w14:textId="0A0539DE" w:rsidR="00F70371" w:rsidRDefault="007069D8" w:rsidP="00F70371">
      <w:pPr>
        <w:spacing w:after="120"/>
        <w:rPr>
          <w:szCs w:val="24"/>
        </w:rPr>
      </w:pPr>
      <w:r w:rsidRPr="00F70371">
        <w:rPr>
          <w:szCs w:val="24"/>
        </w:rPr>
        <w:t xml:space="preserve">Nye anlegg eller utvidelser/endringer skal i god tid før oppstart/endring sende utfylt skjema til </w:t>
      </w:r>
      <w:r w:rsidR="008D2A3A">
        <w:rPr>
          <w:szCs w:val="24"/>
        </w:rPr>
        <w:t>Statsforvalteren</w:t>
      </w:r>
      <w:r w:rsidRPr="00F70371">
        <w:rPr>
          <w:szCs w:val="24"/>
        </w:rPr>
        <w:t>.</w:t>
      </w:r>
      <w:r w:rsidR="00F70371">
        <w:rPr>
          <w:szCs w:val="24"/>
        </w:rPr>
        <w:t xml:space="preserve"> </w:t>
      </w:r>
      <w:r w:rsidR="00141612" w:rsidRPr="00F70371">
        <w:rPr>
          <w:szCs w:val="24"/>
        </w:rPr>
        <w:t>Virksomheten kan starte opp/endre</w:t>
      </w:r>
      <w:r w:rsidR="00E62E85" w:rsidRPr="00F70371">
        <w:rPr>
          <w:szCs w:val="24"/>
        </w:rPr>
        <w:t>/utvide</w:t>
      </w:r>
      <w:r w:rsidR="00141612" w:rsidRPr="00F70371">
        <w:rPr>
          <w:szCs w:val="24"/>
        </w:rPr>
        <w:t xml:space="preserve"> fra</w:t>
      </w:r>
      <w:r w:rsidR="00E62E85" w:rsidRPr="00F70371">
        <w:rPr>
          <w:szCs w:val="24"/>
        </w:rPr>
        <w:t xml:space="preserve"> </w:t>
      </w:r>
      <w:r w:rsidR="00AA6D91" w:rsidRPr="00F70371">
        <w:rPr>
          <w:szCs w:val="24"/>
        </w:rPr>
        <w:t>6</w:t>
      </w:r>
      <w:r w:rsidR="00E62E85" w:rsidRPr="00F70371">
        <w:rPr>
          <w:szCs w:val="24"/>
        </w:rPr>
        <w:t xml:space="preserve"> uker etter at meldingen er bekreftet mottatt av </w:t>
      </w:r>
      <w:r w:rsidR="008D2A3A">
        <w:rPr>
          <w:szCs w:val="24"/>
        </w:rPr>
        <w:t>Statsforvalteren</w:t>
      </w:r>
      <w:r w:rsidR="00E62E85" w:rsidRPr="00F70371">
        <w:rPr>
          <w:szCs w:val="24"/>
        </w:rPr>
        <w:t xml:space="preserve"> med mindre </w:t>
      </w:r>
      <w:r w:rsidR="008D2A3A">
        <w:rPr>
          <w:szCs w:val="24"/>
        </w:rPr>
        <w:t>Statsforvalteren</w:t>
      </w:r>
      <w:r w:rsidR="00E62E85" w:rsidRPr="00F70371">
        <w:rPr>
          <w:szCs w:val="24"/>
        </w:rPr>
        <w:t xml:space="preserve"> fastsetter noe annet. </w:t>
      </w:r>
    </w:p>
    <w:p w14:paraId="4D6A2A71" w14:textId="0D871904" w:rsidR="00DD73E1" w:rsidRDefault="008D2A3A" w:rsidP="002541D0">
      <w:pPr>
        <w:spacing w:after="120"/>
        <w:rPr>
          <w:b/>
          <w:szCs w:val="24"/>
        </w:rPr>
      </w:pPr>
      <w:r>
        <w:rPr>
          <w:szCs w:val="24"/>
        </w:rPr>
        <w:t>Statsforvalteren</w:t>
      </w:r>
      <w:r w:rsidR="00E62E85" w:rsidRPr="00F70371">
        <w:rPr>
          <w:szCs w:val="24"/>
        </w:rPr>
        <w:t xml:space="preserve"> kan på bakgrunn av meldingen pålegge virksomheten å søke om tillatelse i henhold til § 11 i forurensningsloven.</w:t>
      </w:r>
      <w:r w:rsidR="00E62E85" w:rsidRPr="00F70371">
        <w:rPr>
          <w:b/>
          <w:szCs w:val="24"/>
        </w:rPr>
        <w:t xml:space="preserve"> </w:t>
      </w:r>
    </w:p>
    <w:p w14:paraId="01A5BAFB" w14:textId="77777777" w:rsidR="004A219B" w:rsidRPr="002541D0" w:rsidRDefault="004A219B" w:rsidP="002541D0">
      <w:pPr>
        <w:spacing w:after="120"/>
        <w:rPr>
          <w:szCs w:val="24"/>
        </w:rPr>
      </w:pPr>
    </w:p>
    <w:p w14:paraId="7CEB1C7F" w14:textId="77777777" w:rsidR="00B1042B" w:rsidRPr="00F70371" w:rsidRDefault="00B1042B" w:rsidP="00B1042B">
      <w:pPr>
        <w:pStyle w:val="Listeavsnitt"/>
        <w:numPr>
          <w:ilvl w:val="0"/>
          <w:numId w:val="14"/>
        </w:numPr>
        <w:rPr>
          <w:b/>
          <w:sz w:val="26"/>
          <w:szCs w:val="26"/>
        </w:rPr>
      </w:pPr>
      <w:r w:rsidRPr="00F70371">
        <w:rPr>
          <w:b/>
          <w:sz w:val="26"/>
          <w:szCs w:val="26"/>
        </w:rPr>
        <w:t>Bedriftsdata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425"/>
        <w:gridCol w:w="2126"/>
        <w:gridCol w:w="1667"/>
      </w:tblGrid>
      <w:tr w:rsidR="00B1042B" w:rsidRPr="00F70371" w14:paraId="18431194" w14:textId="77777777" w:rsidTr="00192D6B">
        <w:trPr>
          <w:trHeight w:hRule="exact" w:val="454"/>
        </w:trPr>
        <w:tc>
          <w:tcPr>
            <w:tcW w:w="2376" w:type="dxa"/>
            <w:tcBorders>
              <w:top w:val="single" w:sz="2" w:space="0" w:color="auto"/>
              <w:left w:val="single" w:sz="2" w:space="0" w:color="auto"/>
              <w:right w:val="single" w:sz="2" w:space="0" w:color="auto"/>
            </w:tcBorders>
            <w:vAlign w:val="center"/>
          </w:tcPr>
          <w:p w14:paraId="62B1201B" w14:textId="77777777" w:rsidR="00B1042B" w:rsidRPr="00F70371" w:rsidRDefault="00B1042B" w:rsidP="00192D6B">
            <w:pPr>
              <w:ind w:right="56"/>
              <w:rPr>
                <w:sz w:val="22"/>
                <w:szCs w:val="22"/>
              </w:rPr>
            </w:pPr>
            <w:r w:rsidRPr="00F70371">
              <w:rPr>
                <w:sz w:val="22"/>
                <w:szCs w:val="22"/>
              </w:rPr>
              <w:t>Bedriftsnavn</w:t>
            </w:r>
          </w:p>
        </w:tc>
        <w:tc>
          <w:tcPr>
            <w:tcW w:w="6912" w:type="dxa"/>
            <w:gridSpan w:val="4"/>
            <w:tcBorders>
              <w:top w:val="single" w:sz="2" w:space="0" w:color="auto"/>
              <w:left w:val="single" w:sz="2" w:space="0" w:color="auto"/>
              <w:right w:val="single" w:sz="2" w:space="0" w:color="auto"/>
            </w:tcBorders>
            <w:vAlign w:val="center"/>
          </w:tcPr>
          <w:p w14:paraId="4029A245" w14:textId="77777777" w:rsidR="00B1042B" w:rsidRPr="00F70371" w:rsidRDefault="00B1042B" w:rsidP="00192D6B">
            <w:pPr>
              <w:ind w:right="56"/>
              <w:jc w:val="center"/>
              <w:rPr>
                <w:sz w:val="22"/>
                <w:szCs w:val="22"/>
                <w:u w:val="single"/>
              </w:rPr>
            </w:pPr>
          </w:p>
        </w:tc>
      </w:tr>
      <w:tr w:rsidR="00B1042B" w:rsidRPr="00F70371" w14:paraId="32C1942E" w14:textId="77777777" w:rsidTr="00192D6B">
        <w:trPr>
          <w:trHeight w:hRule="exact" w:val="454"/>
        </w:trPr>
        <w:tc>
          <w:tcPr>
            <w:tcW w:w="2376" w:type="dxa"/>
            <w:tcBorders>
              <w:left w:val="single" w:sz="2" w:space="0" w:color="auto"/>
              <w:right w:val="single" w:sz="2" w:space="0" w:color="auto"/>
            </w:tcBorders>
            <w:vAlign w:val="center"/>
          </w:tcPr>
          <w:p w14:paraId="60060C71" w14:textId="77777777" w:rsidR="00B1042B" w:rsidRPr="00F70371" w:rsidRDefault="00B1042B" w:rsidP="00192D6B">
            <w:pPr>
              <w:ind w:right="56"/>
              <w:rPr>
                <w:sz w:val="22"/>
                <w:szCs w:val="22"/>
              </w:rPr>
            </w:pPr>
            <w:r w:rsidRPr="00F70371">
              <w:rPr>
                <w:sz w:val="22"/>
                <w:szCs w:val="22"/>
              </w:rPr>
              <w:t>Gateadresse</w:t>
            </w:r>
          </w:p>
        </w:tc>
        <w:tc>
          <w:tcPr>
            <w:tcW w:w="6912" w:type="dxa"/>
            <w:gridSpan w:val="4"/>
            <w:tcBorders>
              <w:left w:val="single" w:sz="2" w:space="0" w:color="auto"/>
              <w:right w:val="single" w:sz="2" w:space="0" w:color="auto"/>
            </w:tcBorders>
            <w:vAlign w:val="center"/>
          </w:tcPr>
          <w:p w14:paraId="6318354C" w14:textId="77777777" w:rsidR="00B1042B" w:rsidRPr="00F70371" w:rsidRDefault="00B1042B" w:rsidP="00192D6B">
            <w:pPr>
              <w:ind w:right="56"/>
              <w:jc w:val="center"/>
              <w:rPr>
                <w:sz w:val="22"/>
                <w:szCs w:val="22"/>
              </w:rPr>
            </w:pPr>
          </w:p>
        </w:tc>
      </w:tr>
      <w:tr w:rsidR="00B1042B" w:rsidRPr="00F70371" w14:paraId="57FA66A6" w14:textId="77777777" w:rsidTr="00192D6B">
        <w:trPr>
          <w:trHeight w:hRule="exact" w:val="454"/>
        </w:trPr>
        <w:tc>
          <w:tcPr>
            <w:tcW w:w="2376" w:type="dxa"/>
            <w:tcBorders>
              <w:left w:val="single" w:sz="2" w:space="0" w:color="auto"/>
              <w:right w:val="single" w:sz="2" w:space="0" w:color="auto"/>
            </w:tcBorders>
            <w:vAlign w:val="center"/>
          </w:tcPr>
          <w:p w14:paraId="475E6DF2" w14:textId="77777777" w:rsidR="00B1042B" w:rsidRPr="00F70371" w:rsidRDefault="00B1042B" w:rsidP="00192D6B">
            <w:pPr>
              <w:ind w:right="56"/>
              <w:rPr>
                <w:sz w:val="22"/>
                <w:szCs w:val="22"/>
              </w:rPr>
            </w:pPr>
            <w:r w:rsidRPr="00F70371">
              <w:rPr>
                <w:sz w:val="22"/>
                <w:szCs w:val="22"/>
              </w:rPr>
              <w:t>Postadresse</w:t>
            </w:r>
          </w:p>
        </w:tc>
        <w:tc>
          <w:tcPr>
            <w:tcW w:w="6912" w:type="dxa"/>
            <w:gridSpan w:val="4"/>
            <w:tcBorders>
              <w:left w:val="single" w:sz="2" w:space="0" w:color="auto"/>
              <w:right w:val="single" w:sz="2" w:space="0" w:color="auto"/>
            </w:tcBorders>
            <w:vAlign w:val="center"/>
          </w:tcPr>
          <w:p w14:paraId="0CACB076" w14:textId="77777777" w:rsidR="00B1042B" w:rsidRPr="00F70371" w:rsidRDefault="00B1042B" w:rsidP="00192D6B">
            <w:pPr>
              <w:ind w:right="56"/>
              <w:jc w:val="center"/>
              <w:rPr>
                <w:sz w:val="22"/>
                <w:szCs w:val="22"/>
              </w:rPr>
            </w:pPr>
          </w:p>
        </w:tc>
      </w:tr>
      <w:tr w:rsidR="00B1042B" w:rsidRPr="00F70371" w14:paraId="6616ED8A" w14:textId="77777777" w:rsidTr="00192D6B">
        <w:trPr>
          <w:trHeight w:hRule="exact" w:val="454"/>
        </w:trPr>
        <w:tc>
          <w:tcPr>
            <w:tcW w:w="2376" w:type="dxa"/>
            <w:tcBorders>
              <w:left w:val="single" w:sz="2" w:space="0" w:color="auto"/>
              <w:right w:val="single" w:sz="2" w:space="0" w:color="auto"/>
            </w:tcBorders>
            <w:vAlign w:val="center"/>
          </w:tcPr>
          <w:p w14:paraId="3C40C898" w14:textId="77777777" w:rsidR="00B1042B" w:rsidRPr="00F70371" w:rsidRDefault="00B1042B" w:rsidP="00192D6B">
            <w:pPr>
              <w:ind w:right="56"/>
              <w:rPr>
                <w:sz w:val="22"/>
                <w:szCs w:val="22"/>
              </w:rPr>
            </w:pPr>
            <w:r w:rsidRPr="00F70371">
              <w:rPr>
                <w:sz w:val="22"/>
                <w:szCs w:val="22"/>
              </w:rPr>
              <w:t>Kommune</w:t>
            </w:r>
          </w:p>
        </w:tc>
        <w:tc>
          <w:tcPr>
            <w:tcW w:w="3119" w:type="dxa"/>
            <w:gridSpan w:val="2"/>
            <w:tcBorders>
              <w:left w:val="single" w:sz="2" w:space="0" w:color="auto"/>
              <w:right w:val="single" w:sz="2" w:space="0" w:color="auto"/>
            </w:tcBorders>
            <w:vAlign w:val="center"/>
          </w:tcPr>
          <w:p w14:paraId="1C5C4457" w14:textId="77777777" w:rsidR="00B1042B" w:rsidRPr="00F70371" w:rsidRDefault="00B1042B" w:rsidP="00192D6B">
            <w:pPr>
              <w:ind w:right="56"/>
              <w:jc w:val="center"/>
              <w:rPr>
                <w:sz w:val="22"/>
                <w:szCs w:val="22"/>
              </w:rPr>
            </w:pPr>
            <w:r w:rsidRPr="00F70371">
              <w:rPr>
                <w:sz w:val="22"/>
                <w:szCs w:val="22"/>
              </w:rPr>
              <w:t xml:space="preserve">                    </w:t>
            </w:r>
          </w:p>
        </w:tc>
        <w:tc>
          <w:tcPr>
            <w:tcW w:w="3793" w:type="dxa"/>
            <w:gridSpan w:val="2"/>
            <w:tcBorders>
              <w:left w:val="single" w:sz="2" w:space="0" w:color="auto"/>
              <w:right w:val="single" w:sz="2" w:space="0" w:color="auto"/>
            </w:tcBorders>
            <w:vAlign w:val="center"/>
          </w:tcPr>
          <w:p w14:paraId="1AB67E45" w14:textId="77777777" w:rsidR="00B1042B" w:rsidRPr="00F70371" w:rsidRDefault="00B1042B" w:rsidP="00192D6B">
            <w:pPr>
              <w:ind w:right="56"/>
              <w:rPr>
                <w:sz w:val="22"/>
                <w:szCs w:val="22"/>
              </w:rPr>
            </w:pPr>
            <w:r w:rsidRPr="00F70371">
              <w:rPr>
                <w:sz w:val="22"/>
                <w:szCs w:val="22"/>
              </w:rPr>
              <w:t>Fylke:</w:t>
            </w:r>
          </w:p>
        </w:tc>
      </w:tr>
      <w:tr w:rsidR="00B1042B" w:rsidRPr="00F70371" w14:paraId="1DB23E7C" w14:textId="77777777" w:rsidTr="00192D6B">
        <w:trPr>
          <w:trHeight w:hRule="exact" w:val="454"/>
        </w:trPr>
        <w:tc>
          <w:tcPr>
            <w:tcW w:w="2376" w:type="dxa"/>
            <w:tcBorders>
              <w:left w:val="single" w:sz="2" w:space="0" w:color="auto"/>
              <w:right w:val="single" w:sz="2" w:space="0" w:color="auto"/>
            </w:tcBorders>
            <w:vAlign w:val="center"/>
          </w:tcPr>
          <w:p w14:paraId="18A3A41F" w14:textId="77777777" w:rsidR="00B1042B" w:rsidRPr="00F70371" w:rsidRDefault="00B1042B" w:rsidP="00192D6B">
            <w:pPr>
              <w:ind w:right="56"/>
              <w:rPr>
                <w:sz w:val="22"/>
                <w:szCs w:val="22"/>
              </w:rPr>
            </w:pPr>
            <w:r w:rsidRPr="00F70371">
              <w:rPr>
                <w:sz w:val="22"/>
                <w:szCs w:val="22"/>
              </w:rPr>
              <w:t>Kontaktperson</w:t>
            </w:r>
          </w:p>
        </w:tc>
        <w:tc>
          <w:tcPr>
            <w:tcW w:w="2694" w:type="dxa"/>
            <w:tcBorders>
              <w:left w:val="single" w:sz="2" w:space="0" w:color="auto"/>
              <w:right w:val="single" w:sz="2" w:space="0" w:color="auto"/>
            </w:tcBorders>
            <w:vAlign w:val="center"/>
          </w:tcPr>
          <w:p w14:paraId="58DBFCB2" w14:textId="77777777" w:rsidR="00B1042B" w:rsidRPr="00F70371" w:rsidRDefault="00B1042B" w:rsidP="00192D6B">
            <w:pPr>
              <w:ind w:right="56"/>
              <w:rPr>
                <w:sz w:val="22"/>
                <w:szCs w:val="22"/>
              </w:rPr>
            </w:pPr>
            <w:r w:rsidRPr="00F70371">
              <w:rPr>
                <w:sz w:val="22"/>
                <w:szCs w:val="22"/>
              </w:rPr>
              <w:t>Navn:</w:t>
            </w:r>
          </w:p>
        </w:tc>
        <w:tc>
          <w:tcPr>
            <w:tcW w:w="2551" w:type="dxa"/>
            <w:gridSpan w:val="2"/>
            <w:tcBorders>
              <w:left w:val="single" w:sz="2" w:space="0" w:color="auto"/>
              <w:right w:val="single" w:sz="2" w:space="0" w:color="auto"/>
            </w:tcBorders>
            <w:vAlign w:val="center"/>
          </w:tcPr>
          <w:p w14:paraId="0A7A24CA" w14:textId="77777777" w:rsidR="00B1042B" w:rsidRPr="00F70371" w:rsidRDefault="00B1042B" w:rsidP="00192D6B">
            <w:pPr>
              <w:ind w:right="56"/>
              <w:rPr>
                <w:sz w:val="22"/>
                <w:szCs w:val="22"/>
              </w:rPr>
            </w:pPr>
            <w:r w:rsidRPr="00F70371">
              <w:rPr>
                <w:sz w:val="22"/>
                <w:szCs w:val="22"/>
              </w:rPr>
              <w:t>e-post:</w:t>
            </w:r>
          </w:p>
        </w:tc>
        <w:tc>
          <w:tcPr>
            <w:tcW w:w="1667" w:type="dxa"/>
            <w:tcBorders>
              <w:left w:val="single" w:sz="2" w:space="0" w:color="auto"/>
              <w:right w:val="single" w:sz="2" w:space="0" w:color="auto"/>
            </w:tcBorders>
            <w:vAlign w:val="center"/>
          </w:tcPr>
          <w:p w14:paraId="0AE210FC" w14:textId="77777777" w:rsidR="00B1042B" w:rsidRPr="00F70371" w:rsidRDefault="00B1042B" w:rsidP="00192D6B">
            <w:pPr>
              <w:ind w:right="56"/>
              <w:rPr>
                <w:sz w:val="22"/>
                <w:szCs w:val="22"/>
              </w:rPr>
            </w:pPr>
            <w:r w:rsidRPr="00F70371">
              <w:rPr>
                <w:sz w:val="22"/>
                <w:szCs w:val="22"/>
              </w:rPr>
              <w:t>Tlf:</w:t>
            </w:r>
          </w:p>
        </w:tc>
      </w:tr>
      <w:tr w:rsidR="00B1042B" w:rsidRPr="00F70371" w14:paraId="0C1B979B" w14:textId="77777777" w:rsidTr="00F2332B">
        <w:trPr>
          <w:trHeight w:hRule="exact" w:val="566"/>
        </w:trPr>
        <w:tc>
          <w:tcPr>
            <w:tcW w:w="2376" w:type="dxa"/>
            <w:tcBorders>
              <w:left w:val="single" w:sz="2" w:space="0" w:color="auto"/>
              <w:bottom w:val="single" w:sz="2" w:space="0" w:color="auto"/>
              <w:right w:val="single" w:sz="2" w:space="0" w:color="auto"/>
            </w:tcBorders>
            <w:vAlign w:val="center"/>
          </w:tcPr>
          <w:p w14:paraId="5A13D198" w14:textId="77777777" w:rsidR="00B1042B" w:rsidRPr="00F70371" w:rsidRDefault="00B1042B" w:rsidP="00192D6B">
            <w:pPr>
              <w:ind w:right="56"/>
              <w:rPr>
                <w:sz w:val="22"/>
                <w:szCs w:val="22"/>
              </w:rPr>
            </w:pPr>
            <w:r w:rsidRPr="00F70371">
              <w:rPr>
                <w:sz w:val="22"/>
                <w:szCs w:val="22"/>
              </w:rPr>
              <w:t>Org. nummer (bedrift)</w:t>
            </w:r>
          </w:p>
        </w:tc>
        <w:tc>
          <w:tcPr>
            <w:tcW w:w="6912" w:type="dxa"/>
            <w:gridSpan w:val="4"/>
            <w:tcBorders>
              <w:left w:val="single" w:sz="2" w:space="0" w:color="auto"/>
              <w:bottom w:val="single" w:sz="2" w:space="0" w:color="auto"/>
              <w:right w:val="single" w:sz="2" w:space="0" w:color="auto"/>
            </w:tcBorders>
            <w:vAlign w:val="center"/>
          </w:tcPr>
          <w:p w14:paraId="455C970D" w14:textId="77777777" w:rsidR="00B1042B" w:rsidRPr="00F70371" w:rsidRDefault="00B1042B" w:rsidP="00192D6B">
            <w:pPr>
              <w:ind w:right="56"/>
              <w:jc w:val="center"/>
              <w:rPr>
                <w:sz w:val="22"/>
                <w:szCs w:val="22"/>
              </w:rPr>
            </w:pPr>
          </w:p>
        </w:tc>
      </w:tr>
    </w:tbl>
    <w:p w14:paraId="1993CC89" w14:textId="77777777" w:rsidR="00B1042B" w:rsidRPr="00F70371" w:rsidRDefault="00B1042B" w:rsidP="00B1042B">
      <w:pPr>
        <w:rPr>
          <w:sz w:val="22"/>
          <w:szCs w:val="22"/>
        </w:rPr>
      </w:pP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273"/>
        <w:gridCol w:w="2137"/>
        <w:gridCol w:w="1950"/>
      </w:tblGrid>
      <w:tr w:rsidR="00B1042B" w:rsidRPr="00F70371" w14:paraId="18CE2A3F" w14:textId="77777777" w:rsidTr="00BC2E0E">
        <w:trPr>
          <w:trHeight w:hRule="exact" w:val="606"/>
        </w:trPr>
        <w:tc>
          <w:tcPr>
            <w:tcW w:w="2943" w:type="dxa"/>
            <w:tcBorders>
              <w:top w:val="single" w:sz="2" w:space="0" w:color="auto"/>
              <w:left w:val="single" w:sz="2" w:space="0" w:color="auto"/>
              <w:right w:val="single" w:sz="2" w:space="0" w:color="auto"/>
            </w:tcBorders>
            <w:vAlign w:val="center"/>
          </w:tcPr>
          <w:p w14:paraId="561A5239" w14:textId="0A935381" w:rsidR="00B1042B" w:rsidRPr="00BC2E0E" w:rsidRDefault="00F2332B" w:rsidP="00192D6B">
            <w:pPr>
              <w:ind w:right="56"/>
              <w:rPr>
                <w:color w:val="FF0000"/>
                <w:sz w:val="22"/>
                <w:szCs w:val="22"/>
              </w:rPr>
            </w:pPr>
            <w:r w:rsidRPr="00F70371">
              <w:rPr>
                <w:sz w:val="22"/>
                <w:szCs w:val="22"/>
              </w:rPr>
              <w:t>Anleggsnavn</w:t>
            </w:r>
            <w:r w:rsidR="00BC2E0E" w:rsidRPr="00CE3C15">
              <w:rPr>
                <w:sz w:val="22"/>
                <w:szCs w:val="22"/>
              </w:rPr>
              <w:t>/sted (evt. lokalitetsnavn)</w:t>
            </w:r>
            <w:r w:rsidR="00CE3C15">
              <w:rPr>
                <w:sz w:val="22"/>
                <w:szCs w:val="22"/>
              </w:rPr>
              <w:t>:</w:t>
            </w:r>
          </w:p>
        </w:tc>
        <w:tc>
          <w:tcPr>
            <w:tcW w:w="2258" w:type="dxa"/>
            <w:gridSpan w:val="2"/>
            <w:tcBorders>
              <w:top w:val="single" w:sz="2" w:space="0" w:color="auto"/>
              <w:left w:val="single" w:sz="2" w:space="0" w:color="auto"/>
              <w:right w:val="single" w:sz="2" w:space="0" w:color="auto"/>
            </w:tcBorders>
            <w:vAlign w:val="center"/>
          </w:tcPr>
          <w:p w14:paraId="4AD14639" w14:textId="77777777" w:rsidR="00B1042B" w:rsidRPr="00F70371" w:rsidRDefault="00B1042B" w:rsidP="00192D6B">
            <w:pPr>
              <w:ind w:right="56"/>
              <w:jc w:val="center"/>
              <w:rPr>
                <w:sz w:val="22"/>
                <w:szCs w:val="22"/>
              </w:rPr>
            </w:pPr>
          </w:p>
        </w:tc>
        <w:tc>
          <w:tcPr>
            <w:tcW w:w="4087" w:type="dxa"/>
            <w:gridSpan w:val="2"/>
            <w:tcBorders>
              <w:top w:val="single" w:sz="2" w:space="0" w:color="auto"/>
              <w:left w:val="single" w:sz="2" w:space="0" w:color="auto"/>
              <w:right w:val="single" w:sz="2" w:space="0" w:color="auto"/>
            </w:tcBorders>
            <w:vAlign w:val="center"/>
          </w:tcPr>
          <w:p w14:paraId="597FD9AA" w14:textId="77777777" w:rsidR="00B1042B" w:rsidRPr="00F70371" w:rsidRDefault="00F2332B" w:rsidP="00192D6B">
            <w:pPr>
              <w:ind w:right="56"/>
              <w:rPr>
                <w:sz w:val="22"/>
                <w:szCs w:val="22"/>
              </w:rPr>
            </w:pPr>
            <w:r w:rsidRPr="00F70371">
              <w:rPr>
                <w:sz w:val="22"/>
                <w:szCs w:val="22"/>
              </w:rPr>
              <w:t>Kommune:</w:t>
            </w:r>
          </w:p>
        </w:tc>
      </w:tr>
      <w:tr w:rsidR="00F2332B" w:rsidRPr="00F70371" w14:paraId="1C6B84BA" w14:textId="77777777" w:rsidTr="00F2332B">
        <w:trPr>
          <w:trHeight w:hRule="exact" w:val="454"/>
        </w:trPr>
        <w:tc>
          <w:tcPr>
            <w:tcW w:w="2943" w:type="dxa"/>
            <w:tcBorders>
              <w:top w:val="single" w:sz="2" w:space="0" w:color="auto"/>
              <w:left w:val="single" w:sz="2" w:space="0" w:color="auto"/>
              <w:right w:val="single" w:sz="2" w:space="0" w:color="auto"/>
            </w:tcBorders>
            <w:vAlign w:val="center"/>
          </w:tcPr>
          <w:p w14:paraId="38378469" w14:textId="77777777" w:rsidR="00F2332B" w:rsidRPr="00F70371" w:rsidRDefault="00F2332B" w:rsidP="00F2332B">
            <w:pPr>
              <w:ind w:right="56"/>
              <w:rPr>
                <w:sz w:val="22"/>
                <w:szCs w:val="22"/>
              </w:rPr>
            </w:pPr>
            <w:r w:rsidRPr="00F70371">
              <w:rPr>
                <w:sz w:val="22"/>
                <w:szCs w:val="22"/>
              </w:rPr>
              <w:lastRenderedPageBreak/>
              <w:t>Gårdsnr.</w:t>
            </w:r>
          </w:p>
        </w:tc>
        <w:tc>
          <w:tcPr>
            <w:tcW w:w="2258" w:type="dxa"/>
            <w:gridSpan w:val="2"/>
            <w:tcBorders>
              <w:top w:val="single" w:sz="2" w:space="0" w:color="auto"/>
              <w:left w:val="single" w:sz="2" w:space="0" w:color="auto"/>
              <w:right w:val="single" w:sz="2" w:space="0" w:color="auto"/>
            </w:tcBorders>
            <w:vAlign w:val="center"/>
          </w:tcPr>
          <w:p w14:paraId="44DF7B99" w14:textId="77777777" w:rsidR="00F2332B" w:rsidRPr="00F70371" w:rsidRDefault="00F2332B" w:rsidP="00F2332B">
            <w:pPr>
              <w:ind w:right="56"/>
              <w:jc w:val="center"/>
              <w:rPr>
                <w:sz w:val="22"/>
                <w:szCs w:val="22"/>
              </w:rPr>
            </w:pPr>
          </w:p>
        </w:tc>
        <w:tc>
          <w:tcPr>
            <w:tcW w:w="4087" w:type="dxa"/>
            <w:gridSpan w:val="2"/>
            <w:tcBorders>
              <w:top w:val="single" w:sz="2" w:space="0" w:color="auto"/>
              <w:left w:val="single" w:sz="2" w:space="0" w:color="auto"/>
              <w:right w:val="single" w:sz="2" w:space="0" w:color="auto"/>
            </w:tcBorders>
            <w:vAlign w:val="center"/>
          </w:tcPr>
          <w:p w14:paraId="4C95730D" w14:textId="77777777" w:rsidR="00F2332B" w:rsidRPr="00F70371" w:rsidRDefault="00F2332B" w:rsidP="00F2332B">
            <w:pPr>
              <w:ind w:right="56"/>
              <w:rPr>
                <w:sz w:val="22"/>
                <w:szCs w:val="22"/>
              </w:rPr>
            </w:pPr>
            <w:r w:rsidRPr="00F70371">
              <w:rPr>
                <w:sz w:val="22"/>
                <w:szCs w:val="22"/>
              </w:rPr>
              <w:t>Bruksnr.:</w:t>
            </w:r>
          </w:p>
        </w:tc>
      </w:tr>
      <w:tr w:rsidR="00F2332B" w:rsidRPr="00F70371" w14:paraId="2B2CF972" w14:textId="77777777" w:rsidTr="004A219B">
        <w:trPr>
          <w:trHeight w:hRule="exact" w:val="578"/>
        </w:trPr>
        <w:tc>
          <w:tcPr>
            <w:tcW w:w="2943" w:type="dxa"/>
            <w:vMerge w:val="restart"/>
            <w:tcBorders>
              <w:left w:val="single" w:sz="2" w:space="0" w:color="auto"/>
              <w:right w:val="single" w:sz="2" w:space="0" w:color="auto"/>
            </w:tcBorders>
            <w:vAlign w:val="center"/>
          </w:tcPr>
          <w:p w14:paraId="63CFA697" w14:textId="77777777" w:rsidR="00F2332B" w:rsidRPr="00F70371" w:rsidRDefault="00F2332B" w:rsidP="00F2332B">
            <w:pPr>
              <w:ind w:right="56"/>
              <w:rPr>
                <w:sz w:val="22"/>
                <w:szCs w:val="22"/>
              </w:rPr>
            </w:pPr>
            <w:r w:rsidRPr="00874614">
              <w:rPr>
                <w:sz w:val="22"/>
                <w:szCs w:val="22"/>
              </w:rPr>
              <w:t>Kartreferanse</w:t>
            </w:r>
          </w:p>
          <w:p w14:paraId="3036D296" w14:textId="77777777" w:rsidR="00F2332B" w:rsidRDefault="00F2332B" w:rsidP="00F2332B">
            <w:pPr>
              <w:ind w:right="56"/>
              <w:rPr>
                <w:sz w:val="22"/>
                <w:szCs w:val="22"/>
              </w:rPr>
            </w:pPr>
            <w:r w:rsidRPr="00F70371">
              <w:rPr>
                <w:sz w:val="22"/>
                <w:szCs w:val="22"/>
              </w:rPr>
              <w:t>(UTM- koordinater)</w:t>
            </w:r>
          </w:p>
          <w:p w14:paraId="42399544" w14:textId="130E64B7" w:rsidR="00F70371" w:rsidRPr="00F70371" w:rsidRDefault="00F70371" w:rsidP="00F2332B">
            <w:pPr>
              <w:ind w:right="56"/>
              <w:rPr>
                <w:sz w:val="22"/>
                <w:szCs w:val="22"/>
              </w:rPr>
            </w:pPr>
            <w:r>
              <w:rPr>
                <w:sz w:val="22"/>
                <w:szCs w:val="22"/>
              </w:rPr>
              <w:t>(</w:t>
            </w:r>
            <w:r w:rsidRPr="00560518">
              <w:rPr>
                <w:sz w:val="22"/>
                <w:szCs w:val="22"/>
              </w:rPr>
              <w:t>leg</w:t>
            </w:r>
            <w:r w:rsidR="00BC2E0E" w:rsidRPr="00560518">
              <w:rPr>
                <w:sz w:val="22"/>
                <w:szCs w:val="22"/>
              </w:rPr>
              <w:t>g</w:t>
            </w:r>
            <w:r w:rsidRPr="00560518">
              <w:rPr>
                <w:sz w:val="22"/>
                <w:szCs w:val="22"/>
              </w:rPr>
              <w:t xml:space="preserve"> gjerne </w:t>
            </w:r>
            <w:r>
              <w:rPr>
                <w:sz w:val="22"/>
                <w:szCs w:val="22"/>
              </w:rPr>
              <w:t>ved kart)</w:t>
            </w:r>
          </w:p>
        </w:tc>
        <w:tc>
          <w:tcPr>
            <w:tcW w:w="1985" w:type="dxa"/>
            <w:tcBorders>
              <w:left w:val="single" w:sz="2" w:space="0" w:color="auto"/>
              <w:bottom w:val="single" w:sz="2" w:space="0" w:color="auto"/>
              <w:right w:val="single" w:sz="2" w:space="0" w:color="auto"/>
            </w:tcBorders>
            <w:vAlign w:val="center"/>
          </w:tcPr>
          <w:p w14:paraId="36202433" w14:textId="77777777" w:rsidR="00F2332B" w:rsidRPr="00F70371" w:rsidRDefault="00F2332B" w:rsidP="00F2332B">
            <w:pPr>
              <w:ind w:right="56"/>
              <w:jc w:val="center"/>
              <w:rPr>
                <w:sz w:val="22"/>
                <w:szCs w:val="22"/>
              </w:rPr>
            </w:pPr>
            <w:r w:rsidRPr="00F70371">
              <w:rPr>
                <w:sz w:val="22"/>
                <w:szCs w:val="22"/>
              </w:rPr>
              <w:t>Sonebelte</w:t>
            </w:r>
          </w:p>
        </w:tc>
        <w:tc>
          <w:tcPr>
            <w:tcW w:w="2410" w:type="dxa"/>
            <w:gridSpan w:val="2"/>
            <w:tcBorders>
              <w:left w:val="single" w:sz="2" w:space="0" w:color="auto"/>
              <w:bottom w:val="single" w:sz="2" w:space="0" w:color="auto"/>
              <w:right w:val="single" w:sz="2" w:space="0" w:color="auto"/>
            </w:tcBorders>
            <w:vAlign w:val="center"/>
          </w:tcPr>
          <w:p w14:paraId="0A1991D8" w14:textId="77777777" w:rsidR="00F2332B" w:rsidRPr="00F70371" w:rsidRDefault="00F2332B" w:rsidP="00F2332B">
            <w:pPr>
              <w:ind w:right="56"/>
              <w:jc w:val="center"/>
              <w:rPr>
                <w:sz w:val="22"/>
                <w:szCs w:val="22"/>
              </w:rPr>
            </w:pPr>
            <w:r w:rsidRPr="00F70371">
              <w:rPr>
                <w:sz w:val="22"/>
                <w:szCs w:val="22"/>
              </w:rPr>
              <w:t>Nord - Sør</w:t>
            </w:r>
          </w:p>
        </w:tc>
        <w:tc>
          <w:tcPr>
            <w:tcW w:w="1950" w:type="dxa"/>
            <w:tcBorders>
              <w:left w:val="single" w:sz="2" w:space="0" w:color="auto"/>
              <w:bottom w:val="single" w:sz="2" w:space="0" w:color="auto"/>
              <w:right w:val="single" w:sz="2" w:space="0" w:color="auto"/>
            </w:tcBorders>
            <w:vAlign w:val="center"/>
          </w:tcPr>
          <w:p w14:paraId="11FCD2BB" w14:textId="77777777" w:rsidR="00F2332B" w:rsidRPr="00F70371" w:rsidRDefault="00F2332B" w:rsidP="00F2332B">
            <w:pPr>
              <w:ind w:right="56"/>
              <w:jc w:val="center"/>
              <w:rPr>
                <w:sz w:val="22"/>
                <w:szCs w:val="22"/>
              </w:rPr>
            </w:pPr>
            <w:r w:rsidRPr="00F70371">
              <w:rPr>
                <w:sz w:val="22"/>
                <w:szCs w:val="22"/>
              </w:rPr>
              <w:t>Øst - Vest</w:t>
            </w:r>
          </w:p>
        </w:tc>
      </w:tr>
      <w:tr w:rsidR="00F2332B" w:rsidRPr="00F70371" w14:paraId="41C676A8" w14:textId="77777777" w:rsidTr="004A219B">
        <w:trPr>
          <w:trHeight w:hRule="exact" w:val="271"/>
        </w:trPr>
        <w:tc>
          <w:tcPr>
            <w:tcW w:w="2943" w:type="dxa"/>
            <w:vMerge/>
            <w:tcBorders>
              <w:left w:val="single" w:sz="2" w:space="0" w:color="auto"/>
              <w:right w:val="single" w:sz="2" w:space="0" w:color="auto"/>
            </w:tcBorders>
            <w:vAlign w:val="center"/>
          </w:tcPr>
          <w:p w14:paraId="776A5603" w14:textId="77777777" w:rsidR="00F2332B" w:rsidRPr="00F70371" w:rsidRDefault="00F2332B" w:rsidP="00F2332B">
            <w:pPr>
              <w:ind w:right="56"/>
              <w:rPr>
                <w:sz w:val="22"/>
                <w:szCs w:val="22"/>
              </w:rPr>
            </w:pPr>
          </w:p>
        </w:tc>
        <w:tc>
          <w:tcPr>
            <w:tcW w:w="1985" w:type="dxa"/>
            <w:tcBorders>
              <w:top w:val="single" w:sz="2" w:space="0" w:color="auto"/>
              <w:left w:val="single" w:sz="2" w:space="0" w:color="auto"/>
              <w:right w:val="single" w:sz="2" w:space="0" w:color="auto"/>
            </w:tcBorders>
            <w:vAlign w:val="center"/>
          </w:tcPr>
          <w:p w14:paraId="4572BBDB" w14:textId="77777777" w:rsidR="00F2332B" w:rsidRPr="00F70371" w:rsidRDefault="00F2332B" w:rsidP="00F2332B">
            <w:pPr>
              <w:ind w:right="56"/>
              <w:jc w:val="center"/>
              <w:rPr>
                <w:sz w:val="22"/>
                <w:szCs w:val="22"/>
              </w:rPr>
            </w:pPr>
          </w:p>
        </w:tc>
        <w:tc>
          <w:tcPr>
            <w:tcW w:w="2410" w:type="dxa"/>
            <w:gridSpan w:val="2"/>
            <w:tcBorders>
              <w:top w:val="single" w:sz="2" w:space="0" w:color="auto"/>
              <w:left w:val="single" w:sz="2" w:space="0" w:color="auto"/>
              <w:right w:val="single" w:sz="2" w:space="0" w:color="auto"/>
            </w:tcBorders>
            <w:vAlign w:val="center"/>
          </w:tcPr>
          <w:p w14:paraId="5D9DA9AE" w14:textId="77777777" w:rsidR="00F2332B" w:rsidRPr="00F70371" w:rsidRDefault="00F2332B" w:rsidP="00F2332B">
            <w:pPr>
              <w:ind w:right="56"/>
              <w:jc w:val="center"/>
              <w:rPr>
                <w:sz w:val="22"/>
                <w:szCs w:val="22"/>
              </w:rPr>
            </w:pPr>
          </w:p>
        </w:tc>
        <w:tc>
          <w:tcPr>
            <w:tcW w:w="1950" w:type="dxa"/>
            <w:tcBorders>
              <w:top w:val="single" w:sz="2" w:space="0" w:color="auto"/>
              <w:left w:val="single" w:sz="2" w:space="0" w:color="auto"/>
              <w:right w:val="single" w:sz="2" w:space="0" w:color="auto"/>
            </w:tcBorders>
            <w:vAlign w:val="center"/>
          </w:tcPr>
          <w:p w14:paraId="04837259" w14:textId="77777777" w:rsidR="00F2332B" w:rsidRPr="00F70371" w:rsidRDefault="00F2332B" w:rsidP="00F2332B">
            <w:pPr>
              <w:ind w:right="56"/>
              <w:jc w:val="center"/>
              <w:rPr>
                <w:sz w:val="22"/>
                <w:szCs w:val="22"/>
              </w:rPr>
            </w:pPr>
          </w:p>
        </w:tc>
      </w:tr>
      <w:tr w:rsidR="00F2332B" w:rsidRPr="00F70371" w14:paraId="724787F9" w14:textId="77777777" w:rsidTr="00F2332B">
        <w:trPr>
          <w:trHeight w:hRule="exact" w:val="472"/>
        </w:trPr>
        <w:tc>
          <w:tcPr>
            <w:tcW w:w="2943" w:type="dxa"/>
            <w:tcBorders>
              <w:left w:val="single" w:sz="2" w:space="0" w:color="auto"/>
              <w:right w:val="single" w:sz="2" w:space="0" w:color="auto"/>
            </w:tcBorders>
            <w:vAlign w:val="center"/>
          </w:tcPr>
          <w:p w14:paraId="75C2D8F4" w14:textId="77777777" w:rsidR="00F2332B" w:rsidRPr="00F70371" w:rsidRDefault="00F2332B" w:rsidP="00F2332B">
            <w:pPr>
              <w:ind w:right="56"/>
              <w:rPr>
                <w:sz w:val="22"/>
                <w:szCs w:val="22"/>
              </w:rPr>
            </w:pPr>
            <w:r w:rsidRPr="00F70371">
              <w:rPr>
                <w:sz w:val="22"/>
                <w:szCs w:val="22"/>
              </w:rPr>
              <w:t xml:space="preserve">Etableringsår/byggeår anlegg: </w:t>
            </w:r>
          </w:p>
        </w:tc>
        <w:tc>
          <w:tcPr>
            <w:tcW w:w="1985" w:type="dxa"/>
            <w:tcBorders>
              <w:top w:val="single" w:sz="2" w:space="0" w:color="auto"/>
              <w:left w:val="single" w:sz="2" w:space="0" w:color="auto"/>
              <w:right w:val="single" w:sz="2" w:space="0" w:color="auto"/>
            </w:tcBorders>
            <w:vAlign w:val="center"/>
          </w:tcPr>
          <w:p w14:paraId="4F0A053F" w14:textId="77777777" w:rsidR="00F2332B" w:rsidRPr="00F70371" w:rsidRDefault="00F2332B" w:rsidP="00F2332B">
            <w:pPr>
              <w:ind w:right="56"/>
              <w:jc w:val="center"/>
              <w:rPr>
                <w:sz w:val="22"/>
                <w:szCs w:val="22"/>
              </w:rPr>
            </w:pPr>
          </w:p>
        </w:tc>
        <w:tc>
          <w:tcPr>
            <w:tcW w:w="2410" w:type="dxa"/>
            <w:gridSpan w:val="2"/>
            <w:tcBorders>
              <w:top w:val="single" w:sz="2" w:space="0" w:color="auto"/>
              <w:left w:val="single" w:sz="2" w:space="0" w:color="auto"/>
              <w:right w:val="single" w:sz="2" w:space="0" w:color="auto"/>
            </w:tcBorders>
            <w:vAlign w:val="center"/>
          </w:tcPr>
          <w:p w14:paraId="4E781E6C" w14:textId="77777777" w:rsidR="00F2332B" w:rsidRPr="00F70371" w:rsidRDefault="00F2332B" w:rsidP="00F2332B">
            <w:pPr>
              <w:ind w:right="56"/>
              <w:jc w:val="center"/>
              <w:rPr>
                <w:sz w:val="22"/>
                <w:szCs w:val="22"/>
              </w:rPr>
            </w:pPr>
            <w:r w:rsidRPr="00F70371">
              <w:rPr>
                <w:sz w:val="22"/>
                <w:szCs w:val="22"/>
              </w:rPr>
              <w:t>Endret/utvidet år:</w:t>
            </w:r>
          </w:p>
        </w:tc>
        <w:tc>
          <w:tcPr>
            <w:tcW w:w="1950" w:type="dxa"/>
            <w:tcBorders>
              <w:top w:val="single" w:sz="2" w:space="0" w:color="auto"/>
              <w:left w:val="single" w:sz="2" w:space="0" w:color="auto"/>
              <w:right w:val="single" w:sz="2" w:space="0" w:color="auto"/>
            </w:tcBorders>
            <w:vAlign w:val="center"/>
          </w:tcPr>
          <w:p w14:paraId="7133FB95" w14:textId="77777777" w:rsidR="00F2332B" w:rsidRPr="00F70371" w:rsidRDefault="00F2332B" w:rsidP="00F2332B">
            <w:pPr>
              <w:ind w:right="56"/>
              <w:jc w:val="center"/>
              <w:rPr>
                <w:sz w:val="22"/>
                <w:szCs w:val="22"/>
              </w:rPr>
            </w:pPr>
          </w:p>
        </w:tc>
      </w:tr>
      <w:tr w:rsidR="00F2332B" w:rsidRPr="00F70371" w14:paraId="6600EA97" w14:textId="77777777" w:rsidTr="006149B5">
        <w:trPr>
          <w:trHeight w:hRule="exact" w:val="1001"/>
        </w:trPr>
        <w:tc>
          <w:tcPr>
            <w:tcW w:w="4928" w:type="dxa"/>
            <w:gridSpan w:val="2"/>
            <w:tcBorders>
              <w:left w:val="single" w:sz="2" w:space="0" w:color="auto"/>
              <w:bottom w:val="single" w:sz="2" w:space="0" w:color="auto"/>
              <w:right w:val="single" w:sz="2" w:space="0" w:color="auto"/>
            </w:tcBorders>
            <w:vAlign w:val="center"/>
          </w:tcPr>
          <w:p w14:paraId="3D385D9C" w14:textId="74A7733A" w:rsidR="00F2332B" w:rsidRPr="006149B5" w:rsidRDefault="00F2332B" w:rsidP="00F2332B">
            <w:pPr>
              <w:ind w:right="56"/>
              <w:rPr>
                <w:color w:val="FF0000"/>
                <w:sz w:val="22"/>
                <w:szCs w:val="22"/>
              </w:rPr>
            </w:pPr>
            <w:bookmarkStart w:id="2" w:name="_Hlk50448907"/>
            <w:r w:rsidRPr="00F70371">
              <w:rPr>
                <w:sz w:val="22"/>
                <w:szCs w:val="22"/>
              </w:rPr>
              <w:t>Avstand til nærmeste bolig, skole, institusjon og lignende (m</w:t>
            </w:r>
            <w:r w:rsidR="00DF05D1">
              <w:rPr>
                <w:sz w:val="22"/>
                <w:szCs w:val="22"/>
              </w:rPr>
              <w:t>eter</w:t>
            </w:r>
            <w:r w:rsidRPr="00CE3C15">
              <w:rPr>
                <w:sz w:val="22"/>
                <w:szCs w:val="22"/>
              </w:rPr>
              <w:t>)</w:t>
            </w:r>
            <w:r w:rsidR="006149B5" w:rsidRPr="00CE3C15">
              <w:rPr>
                <w:sz w:val="22"/>
                <w:szCs w:val="22"/>
              </w:rPr>
              <w:t xml:space="preserve">. Beskriv hvilke typer bygninger som er mest utsatt for evt. påvirkning. </w:t>
            </w:r>
            <w:bookmarkEnd w:id="2"/>
          </w:p>
        </w:tc>
        <w:tc>
          <w:tcPr>
            <w:tcW w:w="4360" w:type="dxa"/>
            <w:gridSpan w:val="3"/>
            <w:tcBorders>
              <w:left w:val="single" w:sz="2" w:space="0" w:color="auto"/>
              <w:bottom w:val="single" w:sz="2" w:space="0" w:color="auto"/>
              <w:right w:val="single" w:sz="2" w:space="0" w:color="auto"/>
            </w:tcBorders>
            <w:vAlign w:val="center"/>
          </w:tcPr>
          <w:p w14:paraId="366BF0C8" w14:textId="77777777" w:rsidR="00F2332B" w:rsidRPr="00F70371" w:rsidRDefault="00F2332B" w:rsidP="00F2332B">
            <w:pPr>
              <w:ind w:right="56"/>
              <w:rPr>
                <w:sz w:val="22"/>
                <w:szCs w:val="22"/>
              </w:rPr>
            </w:pPr>
          </w:p>
        </w:tc>
      </w:tr>
    </w:tbl>
    <w:p w14:paraId="4C349D10" w14:textId="77777777" w:rsidR="00DD73E1" w:rsidRPr="00F70371" w:rsidRDefault="00DD73E1" w:rsidP="00DD73E1">
      <w:pPr>
        <w:pStyle w:val="Listeavsnitt"/>
        <w:spacing w:after="120" w:line="240" w:lineRule="atLeast"/>
        <w:rPr>
          <w:b/>
          <w:sz w:val="28"/>
          <w:szCs w:val="28"/>
        </w:rPr>
      </w:pPr>
    </w:p>
    <w:p w14:paraId="197A5278" w14:textId="77777777" w:rsidR="00B1042B" w:rsidRPr="00F70371" w:rsidRDefault="00B1042B" w:rsidP="00F70371">
      <w:pPr>
        <w:pStyle w:val="Listeavsnitt"/>
        <w:numPr>
          <w:ilvl w:val="0"/>
          <w:numId w:val="14"/>
        </w:numPr>
        <w:rPr>
          <w:b/>
          <w:sz w:val="26"/>
          <w:szCs w:val="26"/>
        </w:rPr>
      </w:pPr>
      <w:r w:rsidRPr="00F70371">
        <w:rPr>
          <w:b/>
          <w:sz w:val="26"/>
          <w:szCs w:val="26"/>
        </w:rPr>
        <w:t xml:space="preserve">Planstatus </w:t>
      </w:r>
    </w:p>
    <w:p w14:paraId="04BA8F67" w14:textId="6686B599" w:rsidR="00B1042B" w:rsidRPr="00F70371" w:rsidRDefault="00B1042B" w:rsidP="00B1042B">
      <w:pPr>
        <w:spacing w:after="120" w:line="240" w:lineRule="atLeast"/>
        <w:rPr>
          <w:szCs w:val="24"/>
        </w:rPr>
      </w:pPr>
      <w:bookmarkStart w:id="3" w:name="_Hlk50448779"/>
      <w:r w:rsidRPr="00F70371">
        <w:rPr>
          <w:szCs w:val="24"/>
        </w:rPr>
        <w:t xml:space="preserve">Dokumentasjon på at virksomheten er i samsvar med eventuelle planer etter plan - og bygningsloven skal legges ved meldingsskjemaet. </w:t>
      </w:r>
      <w:r w:rsidR="006149B5" w:rsidRPr="00CE3C15">
        <w:rPr>
          <w:szCs w:val="24"/>
        </w:rPr>
        <w:t>Legg også ved p</w:t>
      </w:r>
      <w:r w:rsidRPr="00F70371">
        <w:rPr>
          <w:szCs w:val="24"/>
        </w:rPr>
        <w:t xml:space="preserve">lanbestemmelsene </w:t>
      </w:r>
      <w:r w:rsidR="006149B5" w:rsidRPr="00CE3C15">
        <w:rPr>
          <w:szCs w:val="24"/>
        </w:rPr>
        <w:t>dersom disse omtaler for eksempel</w:t>
      </w:r>
      <w:r w:rsidR="006149B5">
        <w:rPr>
          <w:color w:val="FF0000"/>
          <w:szCs w:val="24"/>
        </w:rPr>
        <w:t xml:space="preserve"> </w:t>
      </w:r>
      <w:r w:rsidRPr="00F70371">
        <w:rPr>
          <w:szCs w:val="24"/>
        </w:rPr>
        <w:t>utforming av anlegg, støy, lukt</w:t>
      </w:r>
      <w:r w:rsidR="006149B5" w:rsidRPr="00CE3C15">
        <w:rPr>
          <w:szCs w:val="24"/>
        </w:rPr>
        <w:t>, støv, utslipp til vann, driftstider</w:t>
      </w:r>
      <w:r w:rsidRPr="00CE3C15">
        <w:rPr>
          <w:szCs w:val="24"/>
        </w:rPr>
        <w:t xml:space="preserve"> </w:t>
      </w:r>
      <w:r w:rsidRPr="00F70371">
        <w:rPr>
          <w:szCs w:val="24"/>
        </w:rPr>
        <w:t xml:space="preserve">med mer.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37"/>
      </w:tblGrid>
      <w:tr w:rsidR="00B1042B" w:rsidRPr="00F70371" w14:paraId="15130561" w14:textId="77777777" w:rsidTr="00192D6B">
        <w:trPr>
          <w:trHeight w:hRule="exact" w:val="397"/>
        </w:trPr>
        <w:tc>
          <w:tcPr>
            <w:tcW w:w="5085" w:type="dxa"/>
            <w:tcBorders>
              <w:right w:val="single" w:sz="2" w:space="0" w:color="auto"/>
            </w:tcBorders>
            <w:vAlign w:val="center"/>
          </w:tcPr>
          <w:bookmarkEnd w:id="3"/>
          <w:p w14:paraId="041C12AD" w14:textId="77777777" w:rsidR="00B1042B" w:rsidRPr="00F70371" w:rsidRDefault="00B1042B" w:rsidP="00192D6B">
            <w:pPr>
              <w:rPr>
                <w:sz w:val="22"/>
                <w:szCs w:val="22"/>
              </w:rPr>
            </w:pPr>
            <w:r w:rsidRPr="00F70371">
              <w:rPr>
                <w:sz w:val="22"/>
                <w:szCs w:val="22"/>
              </w:rPr>
              <w:t>Er lokaliseringen behandlet i reguleringsplan?</w:t>
            </w:r>
          </w:p>
        </w:tc>
        <w:tc>
          <w:tcPr>
            <w:tcW w:w="4237" w:type="dxa"/>
            <w:tcBorders>
              <w:left w:val="single" w:sz="2" w:space="0" w:color="auto"/>
            </w:tcBorders>
            <w:vAlign w:val="center"/>
          </w:tcPr>
          <w:p w14:paraId="4405296D" w14:textId="77777777" w:rsidR="00B1042B" w:rsidRPr="00F70371" w:rsidRDefault="00B1042B" w:rsidP="00192D6B">
            <w:pPr>
              <w:jc w:val="center"/>
              <w:rPr>
                <w:sz w:val="22"/>
                <w:szCs w:val="22"/>
              </w:rPr>
            </w:pPr>
          </w:p>
        </w:tc>
      </w:tr>
      <w:tr w:rsidR="00B1042B" w:rsidRPr="00F70371" w14:paraId="28E92909" w14:textId="77777777" w:rsidTr="00AF7C9A">
        <w:trPr>
          <w:trHeight w:hRule="exact" w:val="601"/>
        </w:trPr>
        <w:tc>
          <w:tcPr>
            <w:tcW w:w="5085" w:type="dxa"/>
            <w:tcBorders>
              <w:right w:val="single" w:sz="2" w:space="0" w:color="auto"/>
            </w:tcBorders>
            <w:vAlign w:val="center"/>
          </w:tcPr>
          <w:p w14:paraId="15C2185B" w14:textId="1DF88D47" w:rsidR="00B1042B" w:rsidRPr="00F70371" w:rsidRDefault="00551CBA" w:rsidP="00192D6B">
            <w:pPr>
              <w:rPr>
                <w:iCs/>
                <w:sz w:val="22"/>
                <w:szCs w:val="22"/>
              </w:rPr>
            </w:pPr>
            <w:r w:rsidRPr="00F70371">
              <w:rPr>
                <w:iCs/>
                <w:sz w:val="22"/>
                <w:szCs w:val="22"/>
              </w:rPr>
              <w:t xml:space="preserve">Reguleringsplanenes navn og </w:t>
            </w:r>
            <w:r w:rsidR="006149B5" w:rsidRPr="00560518">
              <w:rPr>
                <w:iCs/>
                <w:sz w:val="22"/>
                <w:szCs w:val="22"/>
              </w:rPr>
              <w:t xml:space="preserve">dato </w:t>
            </w:r>
            <w:r w:rsidRPr="00560518">
              <w:rPr>
                <w:iCs/>
                <w:sz w:val="22"/>
                <w:szCs w:val="22"/>
              </w:rPr>
              <w:t>fo</w:t>
            </w:r>
            <w:r w:rsidRPr="00F70371">
              <w:rPr>
                <w:iCs/>
                <w:sz w:val="22"/>
                <w:szCs w:val="22"/>
              </w:rPr>
              <w:t>r vedtak</w:t>
            </w:r>
          </w:p>
        </w:tc>
        <w:tc>
          <w:tcPr>
            <w:tcW w:w="4237" w:type="dxa"/>
            <w:tcBorders>
              <w:left w:val="single" w:sz="2" w:space="0" w:color="auto"/>
            </w:tcBorders>
            <w:vAlign w:val="center"/>
          </w:tcPr>
          <w:p w14:paraId="522D24CA" w14:textId="77777777" w:rsidR="00B1042B" w:rsidRPr="00F70371" w:rsidRDefault="00B1042B" w:rsidP="00192D6B">
            <w:pPr>
              <w:jc w:val="center"/>
              <w:rPr>
                <w:sz w:val="22"/>
                <w:szCs w:val="22"/>
              </w:rPr>
            </w:pPr>
          </w:p>
        </w:tc>
      </w:tr>
    </w:tbl>
    <w:p w14:paraId="13D7F4F8" w14:textId="77777777" w:rsidR="00B1042B" w:rsidRPr="00F70371" w:rsidRDefault="00B1042B" w:rsidP="00B1042B">
      <w:pPr>
        <w:spacing w:after="120" w:line="240" w:lineRule="atLeast"/>
        <w:rPr>
          <w:color w:val="000080"/>
          <w:sz w:val="20"/>
        </w:rPr>
      </w:pPr>
    </w:p>
    <w:p w14:paraId="5EDD987F" w14:textId="77777777" w:rsidR="00873081" w:rsidRPr="00F70371" w:rsidRDefault="00873081" w:rsidP="00F70371">
      <w:pPr>
        <w:pStyle w:val="Listeavsnitt"/>
        <w:numPr>
          <w:ilvl w:val="0"/>
          <w:numId w:val="14"/>
        </w:numPr>
        <w:rPr>
          <w:b/>
          <w:sz w:val="26"/>
          <w:szCs w:val="26"/>
        </w:rPr>
      </w:pPr>
      <w:r w:rsidRPr="00F70371">
        <w:rPr>
          <w:b/>
          <w:sz w:val="26"/>
          <w:szCs w:val="26"/>
        </w:rPr>
        <w:t>Produksjonsdata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4644"/>
        <w:gridCol w:w="4253"/>
      </w:tblGrid>
      <w:tr w:rsidR="005E0495" w:rsidRPr="00F70371" w14:paraId="7752846D" w14:textId="77777777" w:rsidTr="00C1231D">
        <w:trPr>
          <w:trHeight w:hRule="exact" w:val="557"/>
        </w:trPr>
        <w:tc>
          <w:tcPr>
            <w:tcW w:w="4644" w:type="dxa"/>
            <w:tcBorders>
              <w:right w:val="single" w:sz="2" w:space="0" w:color="auto"/>
            </w:tcBorders>
            <w:vAlign w:val="center"/>
          </w:tcPr>
          <w:p w14:paraId="76302822" w14:textId="03767F25" w:rsidR="005E0495" w:rsidRPr="00F70371" w:rsidRDefault="00AF7C9A" w:rsidP="00C057D8">
            <w:pPr>
              <w:rPr>
                <w:sz w:val="22"/>
                <w:szCs w:val="22"/>
              </w:rPr>
            </w:pPr>
            <w:r w:rsidRPr="00F70371">
              <w:rPr>
                <w:sz w:val="22"/>
                <w:szCs w:val="22"/>
              </w:rPr>
              <w:t xml:space="preserve">Beskriv virksomheten </w:t>
            </w:r>
            <w:r w:rsidR="00C057D8" w:rsidRPr="00F70371">
              <w:rPr>
                <w:sz w:val="22"/>
                <w:szCs w:val="22"/>
              </w:rPr>
              <w:t xml:space="preserve">(type </w:t>
            </w:r>
            <w:r w:rsidR="006149B5" w:rsidRPr="00560518">
              <w:rPr>
                <w:sz w:val="22"/>
                <w:szCs w:val="22"/>
              </w:rPr>
              <w:t xml:space="preserve">produksjon </w:t>
            </w:r>
            <w:r w:rsidR="00C057D8" w:rsidRPr="00560518">
              <w:rPr>
                <w:sz w:val="22"/>
                <w:szCs w:val="22"/>
              </w:rPr>
              <w:t xml:space="preserve">og </w:t>
            </w:r>
            <w:r w:rsidR="00C057D8" w:rsidRPr="00F70371">
              <w:rPr>
                <w:sz w:val="22"/>
                <w:szCs w:val="22"/>
              </w:rPr>
              <w:t>omfang</w:t>
            </w:r>
            <w:r w:rsidR="002C48EB" w:rsidRPr="00F70371">
              <w:rPr>
                <w:sz w:val="22"/>
                <w:szCs w:val="22"/>
              </w:rPr>
              <w:t>)</w:t>
            </w:r>
          </w:p>
          <w:p w14:paraId="3080A50D" w14:textId="77777777" w:rsidR="00C057D8" w:rsidRPr="00F70371" w:rsidRDefault="00C057D8" w:rsidP="00C057D8">
            <w:pPr>
              <w:rPr>
                <w:sz w:val="22"/>
                <w:szCs w:val="22"/>
              </w:rPr>
            </w:pPr>
          </w:p>
          <w:p w14:paraId="5248B193" w14:textId="77777777" w:rsidR="00C057D8" w:rsidRPr="00F70371" w:rsidRDefault="00C057D8" w:rsidP="00C057D8">
            <w:pPr>
              <w:rPr>
                <w:sz w:val="22"/>
                <w:szCs w:val="22"/>
              </w:rPr>
            </w:pPr>
          </w:p>
        </w:tc>
        <w:tc>
          <w:tcPr>
            <w:tcW w:w="4253" w:type="dxa"/>
            <w:tcBorders>
              <w:left w:val="single" w:sz="2" w:space="0" w:color="auto"/>
            </w:tcBorders>
            <w:vAlign w:val="center"/>
          </w:tcPr>
          <w:p w14:paraId="49D123AD" w14:textId="77777777" w:rsidR="005E0495" w:rsidRPr="00F70371" w:rsidRDefault="005E0495" w:rsidP="00873081">
            <w:pPr>
              <w:jc w:val="center"/>
              <w:rPr>
                <w:sz w:val="22"/>
                <w:szCs w:val="22"/>
              </w:rPr>
            </w:pPr>
          </w:p>
        </w:tc>
      </w:tr>
      <w:tr w:rsidR="002C48EB" w:rsidRPr="00F70371" w14:paraId="1DDF624A" w14:textId="77777777" w:rsidTr="00C1231D">
        <w:trPr>
          <w:trHeight w:hRule="exact" w:val="557"/>
        </w:trPr>
        <w:tc>
          <w:tcPr>
            <w:tcW w:w="4644" w:type="dxa"/>
            <w:tcBorders>
              <w:right w:val="single" w:sz="2" w:space="0" w:color="auto"/>
            </w:tcBorders>
            <w:vAlign w:val="center"/>
          </w:tcPr>
          <w:p w14:paraId="33AF4EF9" w14:textId="77777777" w:rsidR="002C48EB" w:rsidRPr="00F70371" w:rsidRDefault="002C48EB" w:rsidP="00C057D8">
            <w:pPr>
              <w:rPr>
                <w:sz w:val="22"/>
                <w:szCs w:val="22"/>
              </w:rPr>
            </w:pPr>
            <w:r w:rsidRPr="00F70371">
              <w:rPr>
                <w:sz w:val="22"/>
                <w:szCs w:val="22"/>
              </w:rPr>
              <w:t>Forbrukskapasitet av innsatsstoffer basert på organiske løsemidler? Tonn/time og tonn/år</w:t>
            </w:r>
          </w:p>
        </w:tc>
        <w:tc>
          <w:tcPr>
            <w:tcW w:w="4253" w:type="dxa"/>
            <w:tcBorders>
              <w:left w:val="single" w:sz="2" w:space="0" w:color="auto"/>
            </w:tcBorders>
            <w:vAlign w:val="center"/>
          </w:tcPr>
          <w:p w14:paraId="67756638" w14:textId="77777777" w:rsidR="002C48EB" w:rsidRPr="00F70371" w:rsidRDefault="002C48EB" w:rsidP="00873081">
            <w:pPr>
              <w:jc w:val="center"/>
              <w:rPr>
                <w:sz w:val="22"/>
                <w:szCs w:val="22"/>
              </w:rPr>
            </w:pPr>
          </w:p>
        </w:tc>
      </w:tr>
      <w:tr w:rsidR="002C48EB" w:rsidRPr="00F70371" w14:paraId="2ABBDC56" w14:textId="77777777" w:rsidTr="00C1231D">
        <w:trPr>
          <w:trHeight w:hRule="exact" w:val="557"/>
        </w:trPr>
        <w:tc>
          <w:tcPr>
            <w:tcW w:w="4644" w:type="dxa"/>
            <w:tcBorders>
              <w:right w:val="single" w:sz="2" w:space="0" w:color="auto"/>
            </w:tcBorders>
            <w:vAlign w:val="center"/>
          </w:tcPr>
          <w:p w14:paraId="1DCA7299" w14:textId="77777777" w:rsidR="002C48EB" w:rsidRPr="00F70371" w:rsidRDefault="002C48EB" w:rsidP="00C057D8">
            <w:pPr>
              <w:rPr>
                <w:sz w:val="22"/>
                <w:szCs w:val="22"/>
              </w:rPr>
            </w:pPr>
            <w:r w:rsidRPr="00F70371">
              <w:rPr>
                <w:sz w:val="22"/>
                <w:szCs w:val="22"/>
              </w:rPr>
              <w:t>Løsemiddelforbruk tonn/år (VOC forskriften)</w:t>
            </w:r>
          </w:p>
        </w:tc>
        <w:tc>
          <w:tcPr>
            <w:tcW w:w="4253" w:type="dxa"/>
            <w:tcBorders>
              <w:left w:val="single" w:sz="2" w:space="0" w:color="auto"/>
            </w:tcBorders>
            <w:vAlign w:val="center"/>
          </w:tcPr>
          <w:p w14:paraId="7A9B1685" w14:textId="77777777" w:rsidR="002C48EB" w:rsidRPr="00F70371" w:rsidRDefault="002C48EB" w:rsidP="00873081">
            <w:pPr>
              <w:jc w:val="center"/>
              <w:rPr>
                <w:sz w:val="22"/>
                <w:szCs w:val="22"/>
              </w:rPr>
            </w:pPr>
          </w:p>
        </w:tc>
      </w:tr>
    </w:tbl>
    <w:p w14:paraId="04009800" w14:textId="77777777" w:rsidR="00352785" w:rsidRPr="00F70371" w:rsidRDefault="00352785" w:rsidP="00F70371">
      <w:pPr>
        <w:rPr>
          <w:b/>
          <w:sz w:val="28"/>
          <w:szCs w:val="28"/>
        </w:rPr>
      </w:pPr>
    </w:p>
    <w:p w14:paraId="25D3F9CA" w14:textId="77777777" w:rsidR="001D5F1D" w:rsidRDefault="001D5F1D" w:rsidP="00F70371">
      <w:pPr>
        <w:pStyle w:val="Listeavsnitt"/>
        <w:numPr>
          <w:ilvl w:val="0"/>
          <w:numId w:val="14"/>
        </w:numPr>
        <w:rPr>
          <w:b/>
          <w:sz w:val="26"/>
          <w:szCs w:val="26"/>
        </w:rPr>
      </w:pPr>
      <w:r w:rsidRPr="00F70371">
        <w:rPr>
          <w:b/>
          <w:sz w:val="26"/>
          <w:szCs w:val="26"/>
        </w:rPr>
        <w:t>Utslipps</w:t>
      </w:r>
      <w:r w:rsidR="00C057D8" w:rsidRPr="00F70371">
        <w:rPr>
          <w:b/>
          <w:sz w:val="26"/>
          <w:szCs w:val="26"/>
        </w:rPr>
        <w:t xml:space="preserve">begrensende tiltak </w:t>
      </w:r>
      <w:r w:rsidR="00C84F17" w:rsidRPr="00F70371">
        <w:rPr>
          <w:b/>
          <w:sz w:val="26"/>
          <w:szCs w:val="26"/>
        </w:rPr>
        <w:t xml:space="preserve"> </w:t>
      </w:r>
    </w:p>
    <w:p w14:paraId="5022804A" w14:textId="77777777" w:rsidR="00F54C68" w:rsidRPr="00F54C68" w:rsidRDefault="00F54C68" w:rsidP="00F54C68">
      <w:pPr>
        <w:spacing w:after="120" w:line="240" w:lineRule="atLeast"/>
        <w:rPr>
          <w:szCs w:val="24"/>
        </w:rPr>
      </w:pPr>
      <w:r w:rsidRPr="00F54C68">
        <w:rPr>
          <w:szCs w:val="24"/>
        </w:rPr>
        <w:t xml:space="preserve">Etter forurensningsforskriften 29-9 skal virksomheten som har utslipp til vann, dokumentere hvordan utslipp av prioriterte stoffer (jf. vedlegg 1) blir målt/kontrollert og hvilke tiltak som er gjort for å begrense utslippene.  </w:t>
      </w:r>
    </w:p>
    <w:p w14:paraId="56A082C7" w14:textId="77777777" w:rsidR="00F54C68" w:rsidRPr="00F54C68" w:rsidRDefault="00F54C68" w:rsidP="00F54C68">
      <w:pPr>
        <w:spacing w:after="120" w:line="240" w:lineRule="atLeast"/>
        <w:rPr>
          <w:szCs w:val="24"/>
        </w:rPr>
      </w:pPr>
      <w:r w:rsidRPr="00F54C68">
        <w:rPr>
          <w:szCs w:val="24"/>
        </w:rPr>
        <w:t>Utslipp av prioriterte stoffer (jf. vedlegg 1) til vann skal begrenses mest mulig, og er kun tillatt dersom det skjer på en slik måte at utslippene er uten miljømessig betydning, jf. § 29-9 b, jf. 29.6</w:t>
      </w:r>
      <w:r>
        <w:rPr>
          <w:szCs w:val="24"/>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536"/>
      </w:tblGrid>
      <w:tr w:rsidR="006149B5" w:rsidRPr="00F70371" w14:paraId="69AEA719" w14:textId="77777777" w:rsidTr="004D4484">
        <w:trPr>
          <w:trHeight w:hRule="exact" w:val="1194"/>
        </w:trPr>
        <w:tc>
          <w:tcPr>
            <w:tcW w:w="4361" w:type="dxa"/>
            <w:tcBorders>
              <w:right w:val="single" w:sz="2" w:space="0" w:color="auto"/>
            </w:tcBorders>
            <w:vAlign w:val="center"/>
          </w:tcPr>
          <w:p w14:paraId="4DB2E3A2" w14:textId="14E9B58A" w:rsidR="006149B5" w:rsidRPr="00F70371" w:rsidRDefault="006149B5" w:rsidP="00B26BFF">
            <w:pPr>
              <w:rPr>
                <w:sz w:val="22"/>
                <w:szCs w:val="22"/>
              </w:rPr>
            </w:pPr>
            <w:r w:rsidRPr="00560518">
              <w:rPr>
                <w:sz w:val="22"/>
                <w:szCs w:val="22"/>
              </w:rPr>
              <w:t xml:space="preserve">Gi en beskrivelse av </w:t>
            </w:r>
            <w:r w:rsidR="004D4484" w:rsidRPr="00560518">
              <w:rPr>
                <w:sz w:val="22"/>
                <w:szCs w:val="22"/>
              </w:rPr>
              <w:t>typer og mengde stoff, partikler, støv eller lukt som slippes ut fra bedriften. Nevn spesielt bruk/ mulig utslipp av evt. prioriterte stoffer i vedlegg 1.</w:t>
            </w:r>
          </w:p>
        </w:tc>
        <w:tc>
          <w:tcPr>
            <w:tcW w:w="4536" w:type="dxa"/>
            <w:tcBorders>
              <w:left w:val="single" w:sz="2" w:space="0" w:color="auto"/>
            </w:tcBorders>
            <w:vAlign w:val="center"/>
          </w:tcPr>
          <w:p w14:paraId="62D392AB" w14:textId="392D00A9" w:rsidR="006149B5" w:rsidRPr="00F70371" w:rsidRDefault="006149B5" w:rsidP="004D4484">
            <w:pPr>
              <w:rPr>
                <w:sz w:val="22"/>
                <w:szCs w:val="22"/>
              </w:rPr>
            </w:pPr>
          </w:p>
        </w:tc>
      </w:tr>
      <w:tr w:rsidR="00AA5491" w:rsidRPr="00F70371" w14:paraId="0EB27815" w14:textId="77777777" w:rsidTr="00511CEF">
        <w:trPr>
          <w:trHeight w:hRule="exact" w:val="863"/>
        </w:trPr>
        <w:tc>
          <w:tcPr>
            <w:tcW w:w="4361" w:type="dxa"/>
            <w:tcBorders>
              <w:right w:val="single" w:sz="2" w:space="0" w:color="auto"/>
            </w:tcBorders>
            <w:vAlign w:val="center"/>
          </w:tcPr>
          <w:p w14:paraId="66C5FBB6" w14:textId="1671543D" w:rsidR="00AA5491" w:rsidRPr="004D4484" w:rsidRDefault="00971D28" w:rsidP="00B26BFF">
            <w:pPr>
              <w:rPr>
                <w:color w:val="FF0000"/>
                <w:sz w:val="22"/>
                <w:szCs w:val="22"/>
              </w:rPr>
            </w:pPr>
            <w:r w:rsidRPr="00F70371">
              <w:rPr>
                <w:sz w:val="22"/>
                <w:szCs w:val="22"/>
              </w:rPr>
              <w:t>Beskriv tiltak for å hind</w:t>
            </w:r>
            <w:r w:rsidR="00B26BFF" w:rsidRPr="00F70371">
              <w:rPr>
                <w:sz w:val="22"/>
                <w:szCs w:val="22"/>
              </w:rPr>
              <w:t>r</w:t>
            </w:r>
            <w:r w:rsidRPr="00F70371">
              <w:rPr>
                <w:sz w:val="22"/>
                <w:szCs w:val="22"/>
              </w:rPr>
              <w:t>e</w:t>
            </w:r>
            <w:r w:rsidR="00B26BFF" w:rsidRPr="00F70371">
              <w:rPr>
                <w:sz w:val="22"/>
                <w:szCs w:val="22"/>
              </w:rPr>
              <w:t xml:space="preserve"> utslipp av miljøskadelige stoffer</w:t>
            </w:r>
            <w:r w:rsidR="004D4484">
              <w:rPr>
                <w:sz w:val="22"/>
                <w:szCs w:val="22"/>
              </w:rPr>
              <w:t>.</w:t>
            </w:r>
          </w:p>
        </w:tc>
        <w:tc>
          <w:tcPr>
            <w:tcW w:w="4536" w:type="dxa"/>
            <w:tcBorders>
              <w:left w:val="single" w:sz="2" w:space="0" w:color="auto"/>
            </w:tcBorders>
            <w:vAlign w:val="center"/>
          </w:tcPr>
          <w:p w14:paraId="545652C7" w14:textId="77777777" w:rsidR="00AA5491" w:rsidRPr="00F70371" w:rsidRDefault="00AA5491" w:rsidP="00AA5491">
            <w:pPr>
              <w:jc w:val="center"/>
              <w:rPr>
                <w:sz w:val="22"/>
                <w:szCs w:val="22"/>
              </w:rPr>
            </w:pPr>
          </w:p>
        </w:tc>
      </w:tr>
      <w:tr w:rsidR="00AA5491" w:rsidRPr="00F70371" w14:paraId="57BA3F9C" w14:textId="77777777" w:rsidTr="00511CEF">
        <w:trPr>
          <w:trHeight w:hRule="exact" w:val="847"/>
        </w:trPr>
        <w:tc>
          <w:tcPr>
            <w:tcW w:w="4361" w:type="dxa"/>
            <w:tcBorders>
              <w:right w:val="single" w:sz="2" w:space="0" w:color="auto"/>
            </w:tcBorders>
            <w:vAlign w:val="center"/>
          </w:tcPr>
          <w:p w14:paraId="6FB584A9" w14:textId="77777777" w:rsidR="00AA5491" w:rsidRPr="00F70371" w:rsidRDefault="0069617C" w:rsidP="0069617C">
            <w:pPr>
              <w:rPr>
                <w:sz w:val="22"/>
                <w:szCs w:val="22"/>
              </w:rPr>
            </w:pPr>
            <w:r w:rsidRPr="00F70371">
              <w:rPr>
                <w:sz w:val="22"/>
                <w:szCs w:val="22"/>
              </w:rPr>
              <w:t>Beskriv rutiner/tiltak for å begrense utslipp av stoffer i vedlegg 1</w:t>
            </w:r>
          </w:p>
        </w:tc>
        <w:tc>
          <w:tcPr>
            <w:tcW w:w="4536" w:type="dxa"/>
            <w:tcBorders>
              <w:left w:val="single" w:sz="2" w:space="0" w:color="auto"/>
            </w:tcBorders>
            <w:vAlign w:val="center"/>
          </w:tcPr>
          <w:p w14:paraId="21AF28BB" w14:textId="77777777" w:rsidR="00AA5491" w:rsidRPr="00F70371" w:rsidRDefault="00AA5491" w:rsidP="00AA5491">
            <w:pPr>
              <w:jc w:val="center"/>
              <w:rPr>
                <w:sz w:val="22"/>
                <w:szCs w:val="22"/>
              </w:rPr>
            </w:pPr>
          </w:p>
        </w:tc>
      </w:tr>
      <w:tr w:rsidR="0069617C" w:rsidRPr="00F70371" w14:paraId="164E05CA" w14:textId="77777777" w:rsidTr="00511CEF">
        <w:trPr>
          <w:trHeight w:hRule="exact" w:val="703"/>
        </w:trPr>
        <w:tc>
          <w:tcPr>
            <w:tcW w:w="4361" w:type="dxa"/>
            <w:tcBorders>
              <w:right w:val="single" w:sz="2" w:space="0" w:color="auto"/>
            </w:tcBorders>
            <w:vAlign w:val="center"/>
          </w:tcPr>
          <w:p w14:paraId="1F272DEC" w14:textId="77777777" w:rsidR="0069617C" w:rsidRPr="00F70371" w:rsidRDefault="0069617C" w:rsidP="00702E67">
            <w:pPr>
              <w:rPr>
                <w:sz w:val="22"/>
                <w:szCs w:val="22"/>
              </w:rPr>
            </w:pPr>
            <w:r w:rsidRPr="00F70371">
              <w:rPr>
                <w:sz w:val="22"/>
                <w:szCs w:val="22"/>
              </w:rPr>
              <w:lastRenderedPageBreak/>
              <w:t>Beskriv rutiner/tiltak for å begrense utslipp av begroingshindrende midler</w:t>
            </w:r>
          </w:p>
        </w:tc>
        <w:tc>
          <w:tcPr>
            <w:tcW w:w="4536" w:type="dxa"/>
            <w:tcBorders>
              <w:left w:val="single" w:sz="2" w:space="0" w:color="auto"/>
            </w:tcBorders>
            <w:vAlign w:val="center"/>
          </w:tcPr>
          <w:p w14:paraId="3D197FF1" w14:textId="77777777" w:rsidR="0069617C" w:rsidRPr="00F70371" w:rsidRDefault="0069617C" w:rsidP="00AA5491">
            <w:pPr>
              <w:jc w:val="center"/>
              <w:rPr>
                <w:sz w:val="22"/>
                <w:szCs w:val="22"/>
              </w:rPr>
            </w:pPr>
          </w:p>
        </w:tc>
      </w:tr>
      <w:tr w:rsidR="004D4484" w:rsidRPr="00F70371" w14:paraId="348BD007" w14:textId="77777777" w:rsidTr="00511CEF">
        <w:trPr>
          <w:trHeight w:hRule="exact" w:val="703"/>
        </w:trPr>
        <w:tc>
          <w:tcPr>
            <w:tcW w:w="4361" w:type="dxa"/>
            <w:tcBorders>
              <w:right w:val="single" w:sz="2" w:space="0" w:color="auto"/>
            </w:tcBorders>
            <w:vAlign w:val="center"/>
          </w:tcPr>
          <w:p w14:paraId="65992AD0" w14:textId="193707E4" w:rsidR="004D4484" w:rsidRDefault="004D4484" w:rsidP="00702E67">
            <w:pPr>
              <w:rPr>
                <w:sz w:val="22"/>
                <w:szCs w:val="22"/>
              </w:rPr>
            </w:pPr>
            <w:r w:rsidRPr="00560518">
              <w:rPr>
                <w:sz w:val="22"/>
                <w:szCs w:val="22"/>
              </w:rPr>
              <w:t xml:space="preserve">Beskriv hvordan spylevann blir håndtert. </w:t>
            </w:r>
          </w:p>
        </w:tc>
        <w:tc>
          <w:tcPr>
            <w:tcW w:w="4536" w:type="dxa"/>
            <w:tcBorders>
              <w:left w:val="single" w:sz="2" w:space="0" w:color="auto"/>
            </w:tcBorders>
            <w:vAlign w:val="center"/>
          </w:tcPr>
          <w:p w14:paraId="400C57A9" w14:textId="77777777" w:rsidR="004D4484" w:rsidRPr="00F70371" w:rsidRDefault="004D4484" w:rsidP="00AA5491">
            <w:pPr>
              <w:jc w:val="center"/>
              <w:rPr>
                <w:sz w:val="22"/>
                <w:szCs w:val="22"/>
              </w:rPr>
            </w:pPr>
          </w:p>
        </w:tc>
      </w:tr>
      <w:tr w:rsidR="00F54C68" w:rsidRPr="00F70371" w14:paraId="2FC3B7CB" w14:textId="77777777" w:rsidTr="00511CEF">
        <w:trPr>
          <w:trHeight w:hRule="exact" w:val="703"/>
        </w:trPr>
        <w:tc>
          <w:tcPr>
            <w:tcW w:w="4361" w:type="dxa"/>
            <w:tcBorders>
              <w:right w:val="single" w:sz="2" w:space="0" w:color="auto"/>
            </w:tcBorders>
            <w:vAlign w:val="center"/>
          </w:tcPr>
          <w:p w14:paraId="4A40C390" w14:textId="166CF35C" w:rsidR="00F54C68" w:rsidRPr="00F70371" w:rsidRDefault="00F54C68" w:rsidP="00702E67">
            <w:pPr>
              <w:rPr>
                <w:sz w:val="22"/>
                <w:szCs w:val="22"/>
              </w:rPr>
            </w:pPr>
            <w:r w:rsidRPr="00560518">
              <w:rPr>
                <w:sz w:val="22"/>
                <w:szCs w:val="22"/>
              </w:rPr>
              <w:t>Navn på vannlokalitet/resipient</w:t>
            </w:r>
            <w:r w:rsidR="004D4484" w:rsidRPr="00560518">
              <w:rPr>
                <w:sz w:val="22"/>
                <w:szCs w:val="22"/>
              </w:rPr>
              <w:t xml:space="preserve"> som bedriften har utslipp til</w:t>
            </w:r>
            <w:r w:rsidR="00560518">
              <w:rPr>
                <w:sz w:val="22"/>
                <w:szCs w:val="22"/>
              </w:rPr>
              <w:t>?</w:t>
            </w:r>
          </w:p>
        </w:tc>
        <w:tc>
          <w:tcPr>
            <w:tcW w:w="4536" w:type="dxa"/>
            <w:tcBorders>
              <w:left w:val="single" w:sz="2" w:space="0" w:color="auto"/>
            </w:tcBorders>
            <w:vAlign w:val="center"/>
          </w:tcPr>
          <w:p w14:paraId="319B5975" w14:textId="77777777" w:rsidR="00F54C68" w:rsidRPr="00F70371" w:rsidRDefault="00F54C68" w:rsidP="00AA5491">
            <w:pPr>
              <w:jc w:val="center"/>
              <w:rPr>
                <w:sz w:val="22"/>
                <w:szCs w:val="22"/>
              </w:rPr>
            </w:pPr>
          </w:p>
        </w:tc>
      </w:tr>
    </w:tbl>
    <w:p w14:paraId="026EBBDE" w14:textId="0BCC5826" w:rsidR="00F146D1" w:rsidRDefault="00F146D1" w:rsidP="00873081">
      <w:pPr>
        <w:rPr>
          <w:b/>
          <w:color w:val="FF0000"/>
          <w:sz w:val="22"/>
          <w:szCs w:val="22"/>
        </w:rPr>
      </w:pPr>
    </w:p>
    <w:p w14:paraId="395E5DE1" w14:textId="77777777" w:rsidR="004A219B" w:rsidRPr="00F70371" w:rsidRDefault="004A219B" w:rsidP="00873081">
      <w:pPr>
        <w:rPr>
          <w:b/>
          <w:color w:val="FF0000"/>
          <w:sz w:val="22"/>
          <w:szCs w:val="22"/>
        </w:rPr>
      </w:pPr>
    </w:p>
    <w:p w14:paraId="6D29F44F" w14:textId="56D56579" w:rsidR="00CD7F61" w:rsidRDefault="00B26BFF" w:rsidP="00F70371">
      <w:pPr>
        <w:pStyle w:val="Listeavsnitt"/>
        <w:numPr>
          <w:ilvl w:val="0"/>
          <w:numId w:val="14"/>
        </w:numPr>
        <w:rPr>
          <w:b/>
          <w:sz w:val="26"/>
          <w:szCs w:val="26"/>
        </w:rPr>
      </w:pPr>
      <w:r w:rsidRPr="00F70371">
        <w:rPr>
          <w:b/>
          <w:sz w:val="26"/>
          <w:szCs w:val="26"/>
        </w:rPr>
        <w:t xml:space="preserve">Disponering av oppsamlet </w:t>
      </w:r>
      <w:r w:rsidRPr="002541D0">
        <w:rPr>
          <w:b/>
          <w:sz w:val="26"/>
          <w:szCs w:val="26"/>
        </w:rPr>
        <w:t>materiale</w:t>
      </w:r>
      <w:r w:rsidR="009B4307" w:rsidRPr="002541D0">
        <w:rPr>
          <w:b/>
          <w:sz w:val="26"/>
          <w:szCs w:val="26"/>
        </w:rPr>
        <w:t xml:space="preserve"> (</w:t>
      </w:r>
      <w:r w:rsidR="004D4484" w:rsidRPr="002541D0">
        <w:rPr>
          <w:b/>
          <w:sz w:val="26"/>
          <w:szCs w:val="26"/>
        </w:rPr>
        <w:t>farlig avfall</w:t>
      </w:r>
      <w:r w:rsidR="009B4307" w:rsidRPr="002541D0">
        <w:rPr>
          <w:b/>
          <w:sz w:val="26"/>
          <w:szCs w:val="26"/>
        </w:rPr>
        <w:t>)</w:t>
      </w:r>
    </w:p>
    <w:p w14:paraId="7D8E7189" w14:textId="0FC2B681" w:rsidR="005B46C0" w:rsidRPr="005B46C0" w:rsidRDefault="005B46C0" w:rsidP="005B46C0">
      <w:pPr>
        <w:spacing w:after="120" w:line="240" w:lineRule="atLeast"/>
        <w:rPr>
          <w:szCs w:val="24"/>
        </w:rPr>
      </w:pPr>
      <w:r w:rsidRPr="005B46C0">
        <w:rPr>
          <w:szCs w:val="24"/>
        </w:rPr>
        <w:t xml:space="preserve">Brukt blåsesand og avvirket </w:t>
      </w:r>
      <w:r w:rsidRPr="008D2A3A">
        <w:rPr>
          <w:szCs w:val="24"/>
        </w:rPr>
        <w:t>materiale</w:t>
      </w:r>
      <w:r w:rsidR="009B4307" w:rsidRPr="008D2A3A">
        <w:rPr>
          <w:szCs w:val="24"/>
        </w:rPr>
        <w:t>,</w:t>
      </w:r>
      <w:r w:rsidRPr="008D2A3A">
        <w:rPr>
          <w:szCs w:val="24"/>
        </w:rPr>
        <w:t xml:space="preserve"> samt </w:t>
      </w:r>
      <w:r w:rsidRPr="005B46C0">
        <w:rPr>
          <w:szCs w:val="24"/>
        </w:rPr>
        <w:t>overflødig materiale fra påføringer skal samles opp. Oppsamlet materiale skal leveres godkjent mottak.</w:t>
      </w:r>
      <w:r w:rsidR="002541D0">
        <w:rPr>
          <w:szCs w:val="24"/>
        </w:rPr>
        <w:t xml:space="preserve"> Oljerester og annet farlig avfall skal leveres til godkjent mottak minst en gang per år. </w:t>
      </w:r>
    </w:p>
    <w:p w14:paraId="5CA688D5" w14:textId="77777777" w:rsidR="005B46C0" w:rsidRPr="005B46C0" w:rsidRDefault="005B46C0" w:rsidP="005B46C0">
      <w:pPr>
        <w:rPr>
          <w:b/>
          <w:sz w:val="26"/>
          <w:szCs w:val="2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3227"/>
        <w:gridCol w:w="2693"/>
        <w:gridCol w:w="2977"/>
      </w:tblGrid>
      <w:tr w:rsidR="00B26BFF" w:rsidRPr="00F70371" w14:paraId="0F682369" w14:textId="77777777" w:rsidTr="002541D0">
        <w:trPr>
          <w:trHeight w:hRule="exact" w:val="755"/>
        </w:trPr>
        <w:tc>
          <w:tcPr>
            <w:tcW w:w="3227" w:type="dxa"/>
            <w:tcBorders>
              <w:right w:val="single" w:sz="2" w:space="0" w:color="auto"/>
            </w:tcBorders>
            <w:vAlign w:val="center"/>
          </w:tcPr>
          <w:p w14:paraId="7BDC3B27" w14:textId="05CAE7E7" w:rsidR="00B26BFF" w:rsidRPr="009B4307" w:rsidRDefault="00B26BFF" w:rsidP="00771A7B">
            <w:pPr>
              <w:rPr>
                <w:b/>
                <w:color w:val="FF0000"/>
                <w:sz w:val="22"/>
                <w:szCs w:val="22"/>
              </w:rPr>
            </w:pPr>
            <w:r w:rsidRPr="002541D0">
              <w:rPr>
                <w:b/>
                <w:sz w:val="22"/>
                <w:szCs w:val="22"/>
              </w:rPr>
              <w:t>Type</w:t>
            </w:r>
            <w:r w:rsidR="009B4307" w:rsidRPr="002541D0">
              <w:rPr>
                <w:b/>
                <w:sz w:val="22"/>
                <w:szCs w:val="22"/>
              </w:rPr>
              <w:t>r</w:t>
            </w:r>
            <w:r w:rsidR="009B4307" w:rsidRPr="002541D0">
              <w:rPr>
                <w:b/>
                <w:strike/>
                <w:sz w:val="22"/>
                <w:szCs w:val="22"/>
              </w:rPr>
              <w:t xml:space="preserve"> </w:t>
            </w:r>
            <w:r w:rsidR="009B4307" w:rsidRPr="002541D0">
              <w:rPr>
                <w:b/>
                <w:sz w:val="22"/>
                <w:szCs w:val="22"/>
              </w:rPr>
              <w:t>kjemikalier/stoffer som må håndteres som farlig avfall.</w:t>
            </w:r>
          </w:p>
        </w:tc>
        <w:tc>
          <w:tcPr>
            <w:tcW w:w="2693" w:type="dxa"/>
            <w:tcBorders>
              <w:left w:val="single" w:sz="2" w:space="0" w:color="auto"/>
            </w:tcBorders>
            <w:vAlign w:val="center"/>
          </w:tcPr>
          <w:p w14:paraId="4AD636F6" w14:textId="77777777" w:rsidR="00B26BFF" w:rsidRPr="00F70371" w:rsidRDefault="0069617C" w:rsidP="00D62E73">
            <w:pPr>
              <w:jc w:val="center"/>
              <w:rPr>
                <w:b/>
                <w:sz w:val="22"/>
                <w:szCs w:val="22"/>
              </w:rPr>
            </w:pPr>
            <w:r w:rsidRPr="00F70371">
              <w:rPr>
                <w:b/>
                <w:sz w:val="22"/>
                <w:szCs w:val="22"/>
              </w:rPr>
              <w:t>Mengde (kg/år)</w:t>
            </w:r>
          </w:p>
        </w:tc>
        <w:tc>
          <w:tcPr>
            <w:tcW w:w="2977" w:type="dxa"/>
            <w:tcBorders>
              <w:left w:val="single" w:sz="2" w:space="0" w:color="auto"/>
            </w:tcBorders>
            <w:vAlign w:val="center"/>
          </w:tcPr>
          <w:p w14:paraId="17075582" w14:textId="77777777" w:rsidR="00B26BFF" w:rsidRPr="00F70371" w:rsidRDefault="0069617C" w:rsidP="00D62E73">
            <w:pPr>
              <w:jc w:val="center"/>
              <w:rPr>
                <w:b/>
                <w:sz w:val="22"/>
                <w:szCs w:val="22"/>
              </w:rPr>
            </w:pPr>
            <w:r w:rsidRPr="00F70371">
              <w:rPr>
                <w:b/>
                <w:sz w:val="22"/>
                <w:szCs w:val="22"/>
              </w:rPr>
              <w:t>Disponering</w:t>
            </w:r>
          </w:p>
        </w:tc>
      </w:tr>
      <w:tr w:rsidR="0069617C" w:rsidRPr="00F70371" w14:paraId="1257CEB3" w14:textId="77777777" w:rsidTr="00081F1F">
        <w:trPr>
          <w:trHeight w:hRule="exact" w:val="516"/>
        </w:trPr>
        <w:tc>
          <w:tcPr>
            <w:tcW w:w="3227" w:type="dxa"/>
            <w:tcBorders>
              <w:right w:val="single" w:sz="2" w:space="0" w:color="auto"/>
            </w:tcBorders>
            <w:vAlign w:val="center"/>
          </w:tcPr>
          <w:p w14:paraId="29233C0D" w14:textId="77777777" w:rsidR="0069617C" w:rsidRPr="00F70371" w:rsidRDefault="0069617C" w:rsidP="00771A7B">
            <w:pPr>
              <w:rPr>
                <w:sz w:val="22"/>
                <w:szCs w:val="22"/>
              </w:rPr>
            </w:pPr>
          </w:p>
        </w:tc>
        <w:tc>
          <w:tcPr>
            <w:tcW w:w="2693" w:type="dxa"/>
            <w:tcBorders>
              <w:left w:val="single" w:sz="2" w:space="0" w:color="auto"/>
            </w:tcBorders>
            <w:vAlign w:val="center"/>
          </w:tcPr>
          <w:p w14:paraId="47C38E72" w14:textId="77777777" w:rsidR="0069617C" w:rsidRPr="00F70371" w:rsidRDefault="0069617C" w:rsidP="00D62E73">
            <w:pPr>
              <w:jc w:val="center"/>
              <w:rPr>
                <w:sz w:val="22"/>
                <w:szCs w:val="22"/>
              </w:rPr>
            </w:pPr>
          </w:p>
        </w:tc>
        <w:tc>
          <w:tcPr>
            <w:tcW w:w="2977" w:type="dxa"/>
            <w:tcBorders>
              <w:left w:val="single" w:sz="2" w:space="0" w:color="auto"/>
            </w:tcBorders>
            <w:vAlign w:val="center"/>
          </w:tcPr>
          <w:p w14:paraId="343C8F72" w14:textId="77777777" w:rsidR="0069617C" w:rsidRPr="00F70371" w:rsidRDefault="0069617C" w:rsidP="00D62E73">
            <w:pPr>
              <w:jc w:val="center"/>
              <w:rPr>
                <w:sz w:val="22"/>
                <w:szCs w:val="22"/>
              </w:rPr>
            </w:pPr>
          </w:p>
        </w:tc>
      </w:tr>
      <w:tr w:rsidR="0069617C" w:rsidRPr="00F70371" w14:paraId="34C09975" w14:textId="77777777" w:rsidTr="00081F1F">
        <w:trPr>
          <w:trHeight w:hRule="exact" w:val="438"/>
        </w:trPr>
        <w:tc>
          <w:tcPr>
            <w:tcW w:w="3227" w:type="dxa"/>
            <w:tcBorders>
              <w:right w:val="single" w:sz="2" w:space="0" w:color="auto"/>
            </w:tcBorders>
            <w:vAlign w:val="center"/>
          </w:tcPr>
          <w:p w14:paraId="4DA16B0A" w14:textId="77777777" w:rsidR="0069617C" w:rsidRPr="00F70371" w:rsidRDefault="0069617C" w:rsidP="00771A7B">
            <w:pPr>
              <w:rPr>
                <w:sz w:val="22"/>
                <w:szCs w:val="22"/>
              </w:rPr>
            </w:pPr>
          </w:p>
        </w:tc>
        <w:tc>
          <w:tcPr>
            <w:tcW w:w="2693" w:type="dxa"/>
            <w:tcBorders>
              <w:left w:val="single" w:sz="2" w:space="0" w:color="auto"/>
            </w:tcBorders>
            <w:vAlign w:val="center"/>
          </w:tcPr>
          <w:p w14:paraId="44943972" w14:textId="77777777" w:rsidR="0069617C" w:rsidRPr="00F70371" w:rsidRDefault="0069617C" w:rsidP="00D62E73">
            <w:pPr>
              <w:jc w:val="center"/>
              <w:rPr>
                <w:sz w:val="22"/>
                <w:szCs w:val="22"/>
              </w:rPr>
            </w:pPr>
          </w:p>
        </w:tc>
        <w:tc>
          <w:tcPr>
            <w:tcW w:w="2977" w:type="dxa"/>
            <w:tcBorders>
              <w:left w:val="single" w:sz="2" w:space="0" w:color="auto"/>
            </w:tcBorders>
            <w:vAlign w:val="center"/>
          </w:tcPr>
          <w:p w14:paraId="056CA9F4" w14:textId="77777777" w:rsidR="0069617C" w:rsidRPr="00F70371" w:rsidRDefault="0069617C" w:rsidP="00D62E73">
            <w:pPr>
              <w:jc w:val="center"/>
              <w:rPr>
                <w:sz w:val="22"/>
                <w:szCs w:val="22"/>
              </w:rPr>
            </w:pPr>
          </w:p>
        </w:tc>
      </w:tr>
      <w:tr w:rsidR="009B4307" w:rsidRPr="00F70371" w14:paraId="74CB2FBA" w14:textId="77777777" w:rsidTr="009B4307">
        <w:trPr>
          <w:trHeight w:hRule="exact" w:val="739"/>
        </w:trPr>
        <w:tc>
          <w:tcPr>
            <w:tcW w:w="3227" w:type="dxa"/>
            <w:tcBorders>
              <w:right w:val="single" w:sz="2" w:space="0" w:color="auto"/>
            </w:tcBorders>
            <w:vAlign w:val="center"/>
          </w:tcPr>
          <w:p w14:paraId="69BD118C" w14:textId="102C4390" w:rsidR="009B4307" w:rsidRPr="009B4307" w:rsidRDefault="009B4307" w:rsidP="00771A7B">
            <w:pPr>
              <w:rPr>
                <w:color w:val="FF0000"/>
                <w:sz w:val="22"/>
                <w:szCs w:val="22"/>
              </w:rPr>
            </w:pPr>
            <w:r w:rsidRPr="002541D0">
              <w:rPr>
                <w:sz w:val="22"/>
                <w:szCs w:val="22"/>
              </w:rPr>
              <w:t>Er virksomheten registret på www.avfallsdeklarering.no?</w:t>
            </w:r>
          </w:p>
        </w:tc>
        <w:tc>
          <w:tcPr>
            <w:tcW w:w="5670" w:type="dxa"/>
            <w:gridSpan w:val="2"/>
            <w:tcBorders>
              <w:left w:val="single" w:sz="2" w:space="0" w:color="auto"/>
            </w:tcBorders>
            <w:vAlign w:val="center"/>
          </w:tcPr>
          <w:p w14:paraId="49FC72C1" w14:textId="2159A736" w:rsidR="009B4307" w:rsidRPr="00F70371" w:rsidRDefault="009B4307" w:rsidP="009B4307">
            <w:pPr>
              <w:rPr>
                <w:sz w:val="22"/>
                <w:szCs w:val="22"/>
              </w:rPr>
            </w:pPr>
          </w:p>
        </w:tc>
      </w:tr>
    </w:tbl>
    <w:p w14:paraId="5BCBF099" w14:textId="744463CA" w:rsidR="0000682F" w:rsidRDefault="0000682F" w:rsidP="00873081">
      <w:pPr>
        <w:rPr>
          <w:b/>
          <w:color w:val="FF0000"/>
          <w:sz w:val="22"/>
          <w:szCs w:val="22"/>
        </w:rPr>
      </w:pPr>
    </w:p>
    <w:p w14:paraId="7EB54187" w14:textId="77777777" w:rsidR="004A219B" w:rsidRPr="00F70371" w:rsidRDefault="004A219B" w:rsidP="00873081">
      <w:pPr>
        <w:rPr>
          <w:b/>
          <w:color w:val="FF0000"/>
          <w:sz w:val="22"/>
          <w:szCs w:val="22"/>
        </w:rPr>
      </w:pPr>
    </w:p>
    <w:p w14:paraId="39DA0848" w14:textId="77777777" w:rsidR="00C21871" w:rsidRPr="00F70371" w:rsidRDefault="00C21871" w:rsidP="00F70371">
      <w:pPr>
        <w:pStyle w:val="Listeavsnitt"/>
        <w:numPr>
          <w:ilvl w:val="0"/>
          <w:numId w:val="14"/>
        </w:numPr>
        <w:rPr>
          <w:b/>
          <w:sz w:val="26"/>
          <w:szCs w:val="26"/>
        </w:rPr>
      </w:pPr>
      <w:r w:rsidRPr="00F70371">
        <w:rPr>
          <w:b/>
          <w:sz w:val="26"/>
          <w:szCs w:val="26"/>
        </w:rPr>
        <w:t>Utslipp til luft</w:t>
      </w:r>
    </w:p>
    <w:p w14:paraId="7C7C7ECE" w14:textId="07708070" w:rsidR="00380DE1" w:rsidRPr="00F70371" w:rsidRDefault="00F54C68" w:rsidP="00F54C68">
      <w:pPr>
        <w:spacing w:after="120" w:line="240" w:lineRule="atLeast"/>
        <w:rPr>
          <w:szCs w:val="24"/>
        </w:rPr>
      </w:pPr>
      <w:r w:rsidRPr="00F54C68">
        <w:rPr>
          <w:szCs w:val="24"/>
        </w:rPr>
        <w:t>Virksomheter som driver blåserensing som en del av produksjonsprosessen skal måle støvnedfall i månedlige intervaller. Måleperioden skal vare minst ett år og skal ikke avsluttes før målingene dokumenterer at kravene i § 29-5 overholdes.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920"/>
        <w:gridCol w:w="2977"/>
      </w:tblGrid>
      <w:tr w:rsidR="00C21871" w:rsidRPr="00F70371" w14:paraId="24B6CBA3" w14:textId="77777777" w:rsidTr="00971D28">
        <w:trPr>
          <w:trHeight w:hRule="exact" w:val="601"/>
        </w:trPr>
        <w:tc>
          <w:tcPr>
            <w:tcW w:w="5920" w:type="dxa"/>
            <w:tcBorders>
              <w:right w:val="single" w:sz="2" w:space="0" w:color="auto"/>
            </w:tcBorders>
            <w:vAlign w:val="center"/>
          </w:tcPr>
          <w:p w14:paraId="4F199E12" w14:textId="77777777" w:rsidR="00C21871" w:rsidRPr="00F70371" w:rsidRDefault="00971D28" w:rsidP="00971D28">
            <w:pPr>
              <w:rPr>
                <w:sz w:val="22"/>
                <w:szCs w:val="22"/>
              </w:rPr>
            </w:pPr>
            <w:r w:rsidRPr="00F70371">
              <w:rPr>
                <w:sz w:val="22"/>
                <w:szCs w:val="22"/>
              </w:rPr>
              <w:t xml:space="preserve">Når vil virksomheten begynne med måling av </w:t>
            </w:r>
            <w:r w:rsidR="00C21871" w:rsidRPr="00F70371">
              <w:rPr>
                <w:sz w:val="22"/>
                <w:szCs w:val="22"/>
              </w:rPr>
              <w:t>nedfallstøv</w:t>
            </w:r>
            <w:r w:rsidRPr="00F70371">
              <w:rPr>
                <w:sz w:val="22"/>
                <w:szCs w:val="22"/>
              </w:rPr>
              <w:t xml:space="preserve">? </w:t>
            </w:r>
          </w:p>
        </w:tc>
        <w:tc>
          <w:tcPr>
            <w:tcW w:w="2977" w:type="dxa"/>
            <w:tcBorders>
              <w:left w:val="single" w:sz="2" w:space="0" w:color="auto"/>
            </w:tcBorders>
            <w:vAlign w:val="center"/>
          </w:tcPr>
          <w:p w14:paraId="24D1EE7C" w14:textId="77777777" w:rsidR="00C21871" w:rsidRPr="00F70371" w:rsidRDefault="00C21871" w:rsidP="00702E67">
            <w:pPr>
              <w:jc w:val="center"/>
              <w:rPr>
                <w:sz w:val="22"/>
                <w:szCs w:val="22"/>
              </w:rPr>
            </w:pPr>
          </w:p>
        </w:tc>
      </w:tr>
      <w:tr w:rsidR="00C21871" w:rsidRPr="00F70371" w14:paraId="643477B3" w14:textId="77777777" w:rsidTr="00971D28">
        <w:trPr>
          <w:trHeight w:hRule="exact" w:val="601"/>
        </w:trPr>
        <w:tc>
          <w:tcPr>
            <w:tcW w:w="5920" w:type="dxa"/>
            <w:tcBorders>
              <w:right w:val="single" w:sz="2" w:space="0" w:color="auto"/>
            </w:tcBorders>
            <w:vAlign w:val="center"/>
          </w:tcPr>
          <w:p w14:paraId="13AEF5B9" w14:textId="6C181259" w:rsidR="00C21871" w:rsidRPr="00151D50" w:rsidRDefault="00971D28" w:rsidP="00971D28">
            <w:pPr>
              <w:rPr>
                <w:color w:val="FF0000"/>
                <w:sz w:val="22"/>
                <w:szCs w:val="22"/>
              </w:rPr>
            </w:pPr>
            <w:r w:rsidRPr="00F70371">
              <w:rPr>
                <w:sz w:val="22"/>
                <w:szCs w:val="22"/>
              </w:rPr>
              <w:t>Har virksomheten u</w:t>
            </w:r>
            <w:r w:rsidR="002B1626" w:rsidRPr="00F70371">
              <w:rPr>
                <w:sz w:val="22"/>
                <w:szCs w:val="22"/>
              </w:rPr>
              <w:t>tslipp</w:t>
            </w:r>
            <w:r w:rsidRPr="00F70371">
              <w:rPr>
                <w:sz w:val="22"/>
                <w:szCs w:val="22"/>
              </w:rPr>
              <w:t xml:space="preserve"> til luft </w:t>
            </w:r>
            <w:r w:rsidR="002B1626" w:rsidRPr="00F70371">
              <w:rPr>
                <w:sz w:val="22"/>
                <w:szCs w:val="22"/>
              </w:rPr>
              <w:t xml:space="preserve">fra </w:t>
            </w:r>
            <w:r w:rsidR="002B1626" w:rsidRPr="002541D0">
              <w:rPr>
                <w:sz w:val="22"/>
                <w:szCs w:val="22"/>
              </w:rPr>
              <w:t>punktkilder</w:t>
            </w:r>
            <w:r w:rsidR="008F5686" w:rsidRPr="002541D0">
              <w:rPr>
                <w:sz w:val="22"/>
                <w:szCs w:val="22"/>
              </w:rPr>
              <w:t>?</w:t>
            </w:r>
            <w:r w:rsidR="00151D50" w:rsidRPr="002541D0">
              <w:rPr>
                <w:sz w:val="22"/>
                <w:szCs w:val="22"/>
              </w:rPr>
              <w:t xml:space="preserve"> Beskriv.</w:t>
            </w:r>
          </w:p>
        </w:tc>
        <w:tc>
          <w:tcPr>
            <w:tcW w:w="2977" w:type="dxa"/>
            <w:tcBorders>
              <w:left w:val="single" w:sz="2" w:space="0" w:color="auto"/>
            </w:tcBorders>
            <w:vAlign w:val="center"/>
          </w:tcPr>
          <w:p w14:paraId="3A1574F4" w14:textId="77777777" w:rsidR="00C21871" w:rsidRPr="00F70371" w:rsidRDefault="00C21871" w:rsidP="00702E67">
            <w:pPr>
              <w:jc w:val="center"/>
              <w:rPr>
                <w:sz w:val="22"/>
                <w:szCs w:val="22"/>
              </w:rPr>
            </w:pPr>
          </w:p>
        </w:tc>
      </w:tr>
    </w:tbl>
    <w:p w14:paraId="4BE0FDAC" w14:textId="0A9FCFB5" w:rsidR="00C21871" w:rsidRDefault="00C21871" w:rsidP="00873081">
      <w:pPr>
        <w:rPr>
          <w:b/>
          <w:color w:val="FF0000"/>
          <w:sz w:val="22"/>
          <w:szCs w:val="22"/>
        </w:rPr>
      </w:pPr>
    </w:p>
    <w:p w14:paraId="2FF00961" w14:textId="77777777" w:rsidR="004A219B" w:rsidRPr="00F70371" w:rsidRDefault="004A219B" w:rsidP="00873081">
      <w:pPr>
        <w:rPr>
          <w:b/>
          <w:color w:val="FF0000"/>
          <w:sz w:val="22"/>
          <w:szCs w:val="22"/>
        </w:rPr>
      </w:pPr>
    </w:p>
    <w:p w14:paraId="11707BB1" w14:textId="2D2238CF" w:rsidR="000874A5" w:rsidRDefault="000874A5" w:rsidP="00F70371">
      <w:pPr>
        <w:pStyle w:val="Listeavsnitt"/>
        <w:numPr>
          <w:ilvl w:val="0"/>
          <w:numId w:val="14"/>
        </w:numPr>
        <w:rPr>
          <w:b/>
          <w:sz w:val="26"/>
          <w:szCs w:val="26"/>
        </w:rPr>
      </w:pPr>
      <w:r w:rsidRPr="00F70371">
        <w:rPr>
          <w:b/>
          <w:sz w:val="26"/>
          <w:szCs w:val="26"/>
        </w:rPr>
        <w:t>Støy</w:t>
      </w:r>
    </w:p>
    <w:p w14:paraId="14EA3159" w14:textId="3EB39C65" w:rsidR="00151D50" w:rsidRPr="002541D0" w:rsidRDefault="00151D50" w:rsidP="00151D50">
      <w:pPr>
        <w:rPr>
          <w:szCs w:val="24"/>
        </w:rPr>
      </w:pPr>
      <w:r w:rsidRPr="002541D0">
        <w:rPr>
          <w:szCs w:val="24"/>
        </w:rPr>
        <w:t>Virksomheten skal gjennomføre målinger av støy ved nærmeste nabo og av støvutslipp til luft fra punktkilder til luft innen 1 år etter at denne kapittelet trer i kraft (2010).</w:t>
      </w:r>
    </w:p>
    <w:p w14:paraId="0B83A77C" w14:textId="77777777" w:rsidR="00151D50" w:rsidRPr="00151D50" w:rsidRDefault="00151D50" w:rsidP="00151D50">
      <w:pP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329"/>
        <w:gridCol w:w="2733"/>
      </w:tblGrid>
      <w:tr w:rsidR="000874A5" w:rsidRPr="00F70371" w14:paraId="53D0BD51" w14:textId="77777777" w:rsidTr="00151D50">
        <w:trPr>
          <w:trHeight w:hRule="exact" w:val="703"/>
        </w:trPr>
        <w:tc>
          <w:tcPr>
            <w:tcW w:w="3492" w:type="pct"/>
            <w:tcBorders>
              <w:right w:val="single" w:sz="2" w:space="0" w:color="auto"/>
            </w:tcBorders>
            <w:vAlign w:val="center"/>
          </w:tcPr>
          <w:p w14:paraId="147DDAE5" w14:textId="67B9FB12" w:rsidR="000874A5" w:rsidRDefault="000874A5" w:rsidP="000874A5">
            <w:pPr>
              <w:rPr>
                <w:color w:val="FF0000"/>
                <w:sz w:val="22"/>
                <w:szCs w:val="22"/>
              </w:rPr>
            </w:pPr>
            <w:r w:rsidRPr="00F70371">
              <w:rPr>
                <w:sz w:val="22"/>
                <w:szCs w:val="22"/>
              </w:rPr>
              <w:t>Har virksomheten gjennomført støymålinger?</w:t>
            </w:r>
            <w:r w:rsidR="00151D50">
              <w:rPr>
                <w:sz w:val="22"/>
                <w:szCs w:val="22"/>
              </w:rPr>
              <w:t xml:space="preserve"> </w:t>
            </w:r>
          </w:p>
          <w:p w14:paraId="2345DE5D" w14:textId="2DD30BF1" w:rsidR="00151D50" w:rsidRPr="00151D50" w:rsidRDefault="00151D50" w:rsidP="000874A5">
            <w:pPr>
              <w:rPr>
                <w:color w:val="FF0000"/>
                <w:sz w:val="22"/>
                <w:szCs w:val="22"/>
              </w:rPr>
            </w:pPr>
          </w:p>
        </w:tc>
        <w:tc>
          <w:tcPr>
            <w:tcW w:w="1508" w:type="pct"/>
            <w:tcBorders>
              <w:left w:val="single" w:sz="2" w:space="0" w:color="auto"/>
            </w:tcBorders>
            <w:vAlign w:val="center"/>
          </w:tcPr>
          <w:p w14:paraId="4A705DF1" w14:textId="77777777" w:rsidR="000874A5" w:rsidRPr="00F70371" w:rsidRDefault="000874A5" w:rsidP="000874A5">
            <w:pPr>
              <w:jc w:val="center"/>
              <w:rPr>
                <w:sz w:val="22"/>
                <w:szCs w:val="22"/>
              </w:rPr>
            </w:pPr>
          </w:p>
        </w:tc>
      </w:tr>
      <w:tr w:rsidR="000874A5" w:rsidRPr="00F70371" w14:paraId="4AC2453D" w14:textId="77777777" w:rsidTr="00151D50">
        <w:trPr>
          <w:trHeight w:hRule="exact" w:val="699"/>
        </w:trPr>
        <w:tc>
          <w:tcPr>
            <w:tcW w:w="3492" w:type="pct"/>
            <w:tcBorders>
              <w:right w:val="single" w:sz="2" w:space="0" w:color="auto"/>
            </w:tcBorders>
            <w:vAlign w:val="center"/>
          </w:tcPr>
          <w:p w14:paraId="09FBB34E" w14:textId="23AFDF07" w:rsidR="000874A5" w:rsidRPr="00F70371" w:rsidRDefault="00151D50" w:rsidP="000874A5">
            <w:pPr>
              <w:rPr>
                <w:sz w:val="22"/>
                <w:szCs w:val="22"/>
              </w:rPr>
            </w:pPr>
            <w:r w:rsidRPr="002541D0">
              <w:rPr>
                <w:sz w:val="22"/>
                <w:szCs w:val="22"/>
              </w:rPr>
              <w:t xml:space="preserve">Har virksomheten støyutslipp over grenseverdiene gitt i forskriften </w:t>
            </w:r>
            <w:r w:rsidR="000874A5" w:rsidRPr="00F70371">
              <w:rPr>
                <w:sz w:val="22"/>
                <w:szCs w:val="22"/>
              </w:rPr>
              <w:t>§ 29-8, jf</w:t>
            </w:r>
            <w:r w:rsidR="00F54C68">
              <w:rPr>
                <w:sz w:val="22"/>
                <w:szCs w:val="22"/>
              </w:rPr>
              <w:t>.</w:t>
            </w:r>
            <w:r w:rsidR="000874A5" w:rsidRPr="00F70371">
              <w:rPr>
                <w:sz w:val="22"/>
                <w:szCs w:val="22"/>
              </w:rPr>
              <w:t xml:space="preserve"> § 29-7? (dager/år)</w:t>
            </w:r>
          </w:p>
        </w:tc>
        <w:tc>
          <w:tcPr>
            <w:tcW w:w="1508" w:type="pct"/>
            <w:tcBorders>
              <w:left w:val="single" w:sz="2" w:space="0" w:color="auto"/>
            </w:tcBorders>
            <w:vAlign w:val="center"/>
          </w:tcPr>
          <w:p w14:paraId="181A79E0" w14:textId="77777777" w:rsidR="000874A5" w:rsidRPr="00F70371" w:rsidRDefault="000874A5" w:rsidP="000874A5">
            <w:pPr>
              <w:jc w:val="center"/>
              <w:rPr>
                <w:sz w:val="22"/>
                <w:szCs w:val="22"/>
              </w:rPr>
            </w:pPr>
          </w:p>
        </w:tc>
      </w:tr>
      <w:tr w:rsidR="000874A5" w:rsidRPr="00F70371" w14:paraId="225FE604" w14:textId="77777777" w:rsidTr="008F5686">
        <w:trPr>
          <w:trHeight w:hRule="exact" w:val="562"/>
        </w:trPr>
        <w:tc>
          <w:tcPr>
            <w:tcW w:w="3492" w:type="pct"/>
            <w:tcBorders>
              <w:right w:val="single" w:sz="2" w:space="0" w:color="auto"/>
            </w:tcBorders>
            <w:vAlign w:val="center"/>
          </w:tcPr>
          <w:p w14:paraId="19E71E36" w14:textId="77777777" w:rsidR="000874A5" w:rsidRPr="00F70371" w:rsidRDefault="000874A5" w:rsidP="000874A5">
            <w:pPr>
              <w:ind w:right="56"/>
              <w:rPr>
                <w:sz w:val="22"/>
                <w:szCs w:val="22"/>
              </w:rPr>
            </w:pPr>
          </w:p>
          <w:p w14:paraId="527ECA6B" w14:textId="52C25815" w:rsidR="000874A5" w:rsidRPr="00F70371" w:rsidRDefault="000874A5" w:rsidP="000874A5">
            <w:pPr>
              <w:ind w:right="56"/>
              <w:rPr>
                <w:sz w:val="22"/>
                <w:szCs w:val="22"/>
              </w:rPr>
            </w:pPr>
            <w:r w:rsidRPr="00F70371">
              <w:rPr>
                <w:sz w:val="22"/>
                <w:szCs w:val="22"/>
              </w:rPr>
              <w:t xml:space="preserve">Oppfyller </w:t>
            </w:r>
            <w:r w:rsidRPr="002541D0">
              <w:rPr>
                <w:sz w:val="22"/>
                <w:szCs w:val="22"/>
              </w:rPr>
              <w:t xml:space="preserve">virksomheten </w:t>
            </w:r>
            <w:r w:rsidR="00151D50" w:rsidRPr="002541D0">
              <w:rPr>
                <w:sz w:val="22"/>
                <w:szCs w:val="22"/>
              </w:rPr>
              <w:t xml:space="preserve">alle </w:t>
            </w:r>
            <w:r w:rsidRPr="002541D0">
              <w:rPr>
                <w:sz w:val="22"/>
                <w:szCs w:val="22"/>
              </w:rPr>
              <w:t xml:space="preserve">krav </w:t>
            </w:r>
            <w:r w:rsidRPr="00F70371">
              <w:rPr>
                <w:sz w:val="22"/>
                <w:szCs w:val="22"/>
              </w:rPr>
              <w:t>til støy i § 29-7?</w:t>
            </w:r>
          </w:p>
          <w:p w14:paraId="65284BAD" w14:textId="77777777" w:rsidR="000874A5" w:rsidRPr="00F70371" w:rsidRDefault="000874A5" w:rsidP="000874A5">
            <w:pPr>
              <w:ind w:right="56"/>
              <w:rPr>
                <w:sz w:val="22"/>
                <w:szCs w:val="22"/>
              </w:rPr>
            </w:pPr>
          </w:p>
          <w:p w14:paraId="55EC1FC3" w14:textId="77777777" w:rsidR="000874A5" w:rsidRPr="00F70371" w:rsidRDefault="000874A5" w:rsidP="000874A5">
            <w:pPr>
              <w:rPr>
                <w:sz w:val="22"/>
                <w:szCs w:val="22"/>
              </w:rPr>
            </w:pPr>
          </w:p>
        </w:tc>
        <w:tc>
          <w:tcPr>
            <w:tcW w:w="1508" w:type="pct"/>
            <w:tcBorders>
              <w:left w:val="single" w:sz="2" w:space="0" w:color="auto"/>
            </w:tcBorders>
            <w:vAlign w:val="center"/>
          </w:tcPr>
          <w:p w14:paraId="5E8B559A" w14:textId="77777777" w:rsidR="000874A5" w:rsidRPr="00F70371" w:rsidRDefault="000874A5" w:rsidP="000874A5">
            <w:pPr>
              <w:jc w:val="center"/>
              <w:rPr>
                <w:sz w:val="22"/>
                <w:szCs w:val="22"/>
              </w:rPr>
            </w:pPr>
          </w:p>
        </w:tc>
      </w:tr>
    </w:tbl>
    <w:p w14:paraId="5407DE99" w14:textId="26A491AD" w:rsidR="00C21871" w:rsidRDefault="00C21871" w:rsidP="00873081">
      <w:pPr>
        <w:rPr>
          <w:b/>
          <w:color w:val="FF0000"/>
          <w:sz w:val="22"/>
          <w:szCs w:val="22"/>
        </w:rPr>
      </w:pPr>
    </w:p>
    <w:p w14:paraId="12755F9C" w14:textId="3BE19B45" w:rsidR="004A219B" w:rsidRDefault="004A219B" w:rsidP="00873081">
      <w:pPr>
        <w:rPr>
          <w:b/>
          <w:color w:val="FF0000"/>
          <w:sz w:val="22"/>
          <w:szCs w:val="22"/>
        </w:rPr>
      </w:pPr>
    </w:p>
    <w:p w14:paraId="590E775D" w14:textId="1B0607B3" w:rsidR="004A219B" w:rsidRDefault="004A219B" w:rsidP="00873081">
      <w:pPr>
        <w:rPr>
          <w:b/>
          <w:color w:val="FF0000"/>
          <w:sz w:val="22"/>
          <w:szCs w:val="22"/>
        </w:rPr>
      </w:pPr>
    </w:p>
    <w:p w14:paraId="51621A7E" w14:textId="77777777" w:rsidR="004A219B" w:rsidRPr="00F70371" w:rsidRDefault="004A219B" w:rsidP="00873081">
      <w:pPr>
        <w:rPr>
          <w:b/>
          <w:color w:val="FF0000"/>
          <w:sz w:val="22"/>
          <w:szCs w:val="22"/>
        </w:rPr>
      </w:pPr>
    </w:p>
    <w:p w14:paraId="4CF387CC" w14:textId="77777777" w:rsidR="00C21871" w:rsidRPr="00F70371" w:rsidRDefault="00C21871" w:rsidP="00873081">
      <w:pPr>
        <w:rPr>
          <w:b/>
          <w:color w:val="FF0000"/>
          <w:sz w:val="22"/>
          <w:szCs w:val="22"/>
        </w:rPr>
      </w:pPr>
    </w:p>
    <w:p w14:paraId="4422CD9C" w14:textId="77777777" w:rsidR="002541D0" w:rsidRPr="002541D0" w:rsidRDefault="002541D0" w:rsidP="002541D0">
      <w:pPr>
        <w:pStyle w:val="Listeavsnitt"/>
        <w:numPr>
          <w:ilvl w:val="0"/>
          <w:numId w:val="14"/>
        </w:numPr>
        <w:rPr>
          <w:b/>
          <w:sz w:val="26"/>
          <w:szCs w:val="26"/>
        </w:rPr>
      </w:pPr>
      <w:r w:rsidRPr="002541D0">
        <w:rPr>
          <w:b/>
          <w:sz w:val="26"/>
          <w:szCs w:val="26"/>
        </w:rPr>
        <w:t>Måleprogram</w:t>
      </w:r>
    </w:p>
    <w:p w14:paraId="0636AF9E" w14:textId="77777777" w:rsidR="002541D0" w:rsidRPr="002541D0" w:rsidRDefault="002541D0" w:rsidP="002541D0">
      <w:pPr>
        <w:rPr>
          <w:szCs w:val="24"/>
        </w:rPr>
      </w:pPr>
      <w:r w:rsidRPr="002541D0">
        <w:rPr>
          <w:szCs w:val="24"/>
        </w:rPr>
        <w:t xml:space="preserve">Virksomheten skal ha et måleprogram for kontrollmåling av utslipp til luft og støy som skal inngå i virksomhetens dokumenterte internkontroll. Et måleprogram skal si noe om oppfølging med kontrollmålinger, slik som frekvens og varighet. Måleprogrammet skal være utformet slik at målingene gjenspeiler de faktiske utslippene fra virksomheten og være representative for normal drift.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2541D0" w:rsidRPr="002541D0" w14:paraId="1EF5CAB1" w14:textId="77777777" w:rsidTr="007252E0">
        <w:trPr>
          <w:trHeight w:hRule="exact" w:val="779"/>
        </w:trPr>
        <w:tc>
          <w:tcPr>
            <w:tcW w:w="5637" w:type="dxa"/>
            <w:tcBorders>
              <w:right w:val="single" w:sz="2" w:space="0" w:color="auto"/>
            </w:tcBorders>
            <w:vAlign w:val="center"/>
          </w:tcPr>
          <w:p w14:paraId="7AFC00FC" w14:textId="77777777" w:rsidR="002541D0" w:rsidRPr="002541D0" w:rsidRDefault="002541D0" w:rsidP="002541D0">
            <w:pPr>
              <w:ind w:right="56"/>
              <w:rPr>
                <w:color w:val="FF0000"/>
                <w:sz w:val="20"/>
                <w:szCs w:val="22"/>
              </w:rPr>
            </w:pPr>
            <w:r w:rsidRPr="002541D0">
              <w:rPr>
                <w:sz w:val="22"/>
                <w:szCs w:val="22"/>
              </w:rPr>
              <w:t>Har virksomheten laget et måleprogram for utslipp til luft og støy ?</w:t>
            </w:r>
          </w:p>
        </w:tc>
        <w:tc>
          <w:tcPr>
            <w:tcW w:w="3260" w:type="dxa"/>
            <w:tcBorders>
              <w:left w:val="single" w:sz="2" w:space="0" w:color="auto"/>
            </w:tcBorders>
            <w:vAlign w:val="center"/>
          </w:tcPr>
          <w:p w14:paraId="30BEB36B" w14:textId="77777777" w:rsidR="002541D0" w:rsidRPr="002541D0" w:rsidRDefault="002541D0" w:rsidP="002541D0">
            <w:pPr>
              <w:rPr>
                <w:color w:val="FF0000"/>
                <w:sz w:val="20"/>
                <w:szCs w:val="22"/>
              </w:rPr>
            </w:pPr>
          </w:p>
        </w:tc>
      </w:tr>
    </w:tbl>
    <w:p w14:paraId="35AD6C62" w14:textId="748946DA" w:rsidR="00BA7395" w:rsidRPr="008B705F" w:rsidRDefault="00BA7395" w:rsidP="00873081">
      <w:pPr>
        <w:rPr>
          <w:color w:val="FF0000"/>
          <w:sz w:val="20"/>
          <w:szCs w:val="22"/>
          <w:lang w:val="nn-NO"/>
        </w:rPr>
      </w:pPr>
    </w:p>
    <w:sectPr w:rsidR="00BA7395" w:rsidRPr="008B705F" w:rsidSect="00C047F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85"/>
    <w:multiLevelType w:val="hybridMultilevel"/>
    <w:tmpl w:val="0AA6C40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18204F6"/>
    <w:multiLevelType w:val="hybridMultilevel"/>
    <w:tmpl w:val="EDE4C1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177445"/>
    <w:multiLevelType w:val="hybridMultilevel"/>
    <w:tmpl w:val="ECC83F9A"/>
    <w:lvl w:ilvl="0" w:tplc="03FE8EC6">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66802"/>
    <w:multiLevelType w:val="multilevel"/>
    <w:tmpl w:val="E6DADA00"/>
    <w:lvl w:ilvl="0">
      <w:start w:val="101"/>
      <w:numFmt w:val="decimal"/>
      <w:lvlText w:val="%1"/>
      <w:lvlJc w:val="left"/>
      <w:pPr>
        <w:ind w:left="930" w:hanging="930"/>
      </w:pPr>
      <w:rPr>
        <w:rFonts w:hint="default"/>
      </w:rPr>
    </w:lvl>
    <w:lvl w:ilvl="1">
      <w:start w:val="3"/>
      <w:numFmt w:val="decimalZero"/>
      <w:lvlText w:val="%1.%2.0"/>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434E2A"/>
    <w:multiLevelType w:val="hybridMultilevel"/>
    <w:tmpl w:val="86F27836"/>
    <w:lvl w:ilvl="0" w:tplc="F482C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5455E4"/>
    <w:multiLevelType w:val="hybridMultilevel"/>
    <w:tmpl w:val="1ADE2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C1CF9"/>
    <w:multiLevelType w:val="hybridMultilevel"/>
    <w:tmpl w:val="8A58DB30"/>
    <w:lvl w:ilvl="0" w:tplc="03FE8EC6">
      <w:start w:val="1"/>
      <w:numFmt w:val="bullet"/>
      <w:lvlText w:val=""/>
      <w:lvlJc w:val="left"/>
      <w:pPr>
        <w:tabs>
          <w:tab w:val="num" w:pos="363"/>
        </w:tabs>
        <w:ind w:left="363" w:hanging="360"/>
      </w:pPr>
      <w:rPr>
        <w:rFonts w:ascii="Symbol" w:hAnsi="Symbol" w:hint="default"/>
      </w:rPr>
    </w:lvl>
    <w:lvl w:ilvl="1" w:tplc="04140003" w:tentative="1">
      <w:start w:val="1"/>
      <w:numFmt w:val="bullet"/>
      <w:lvlText w:val="o"/>
      <w:lvlJc w:val="left"/>
      <w:pPr>
        <w:tabs>
          <w:tab w:val="num" w:pos="1083"/>
        </w:tabs>
        <w:ind w:left="1083" w:hanging="360"/>
      </w:pPr>
      <w:rPr>
        <w:rFonts w:ascii="Courier New" w:hAnsi="Courier New" w:cs="Courier New" w:hint="default"/>
      </w:rPr>
    </w:lvl>
    <w:lvl w:ilvl="2" w:tplc="04140005" w:tentative="1">
      <w:start w:val="1"/>
      <w:numFmt w:val="bullet"/>
      <w:lvlText w:val=""/>
      <w:lvlJc w:val="left"/>
      <w:pPr>
        <w:tabs>
          <w:tab w:val="num" w:pos="1803"/>
        </w:tabs>
        <w:ind w:left="1803" w:hanging="360"/>
      </w:pPr>
      <w:rPr>
        <w:rFonts w:ascii="Wingdings" w:hAnsi="Wingdings" w:hint="default"/>
      </w:rPr>
    </w:lvl>
    <w:lvl w:ilvl="3" w:tplc="04140001" w:tentative="1">
      <w:start w:val="1"/>
      <w:numFmt w:val="bullet"/>
      <w:lvlText w:val=""/>
      <w:lvlJc w:val="left"/>
      <w:pPr>
        <w:tabs>
          <w:tab w:val="num" w:pos="2523"/>
        </w:tabs>
        <w:ind w:left="2523" w:hanging="360"/>
      </w:pPr>
      <w:rPr>
        <w:rFonts w:ascii="Symbol" w:hAnsi="Symbol" w:hint="default"/>
      </w:rPr>
    </w:lvl>
    <w:lvl w:ilvl="4" w:tplc="04140003" w:tentative="1">
      <w:start w:val="1"/>
      <w:numFmt w:val="bullet"/>
      <w:lvlText w:val="o"/>
      <w:lvlJc w:val="left"/>
      <w:pPr>
        <w:tabs>
          <w:tab w:val="num" w:pos="3243"/>
        </w:tabs>
        <w:ind w:left="3243" w:hanging="360"/>
      </w:pPr>
      <w:rPr>
        <w:rFonts w:ascii="Courier New" w:hAnsi="Courier New" w:cs="Courier New" w:hint="default"/>
      </w:rPr>
    </w:lvl>
    <w:lvl w:ilvl="5" w:tplc="04140005" w:tentative="1">
      <w:start w:val="1"/>
      <w:numFmt w:val="bullet"/>
      <w:lvlText w:val=""/>
      <w:lvlJc w:val="left"/>
      <w:pPr>
        <w:tabs>
          <w:tab w:val="num" w:pos="3963"/>
        </w:tabs>
        <w:ind w:left="3963" w:hanging="360"/>
      </w:pPr>
      <w:rPr>
        <w:rFonts w:ascii="Wingdings" w:hAnsi="Wingdings" w:hint="default"/>
      </w:rPr>
    </w:lvl>
    <w:lvl w:ilvl="6" w:tplc="04140001" w:tentative="1">
      <w:start w:val="1"/>
      <w:numFmt w:val="bullet"/>
      <w:lvlText w:val=""/>
      <w:lvlJc w:val="left"/>
      <w:pPr>
        <w:tabs>
          <w:tab w:val="num" w:pos="4683"/>
        </w:tabs>
        <w:ind w:left="4683" w:hanging="360"/>
      </w:pPr>
      <w:rPr>
        <w:rFonts w:ascii="Symbol" w:hAnsi="Symbol" w:hint="default"/>
      </w:rPr>
    </w:lvl>
    <w:lvl w:ilvl="7" w:tplc="04140003" w:tentative="1">
      <w:start w:val="1"/>
      <w:numFmt w:val="bullet"/>
      <w:lvlText w:val="o"/>
      <w:lvlJc w:val="left"/>
      <w:pPr>
        <w:tabs>
          <w:tab w:val="num" w:pos="5403"/>
        </w:tabs>
        <w:ind w:left="5403" w:hanging="360"/>
      </w:pPr>
      <w:rPr>
        <w:rFonts w:ascii="Courier New" w:hAnsi="Courier New" w:cs="Courier New" w:hint="default"/>
      </w:rPr>
    </w:lvl>
    <w:lvl w:ilvl="8" w:tplc="0414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B625486"/>
    <w:multiLevelType w:val="hybridMultilevel"/>
    <w:tmpl w:val="C1E2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F4850"/>
    <w:multiLevelType w:val="hybridMultilevel"/>
    <w:tmpl w:val="44CA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7638"/>
    <w:multiLevelType w:val="hybridMultilevel"/>
    <w:tmpl w:val="BFEC65A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6DB7418F"/>
    <w:multiLevelType w:val="hybridMultilevel"/>
    <w:tmpl w:val="44CA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A3800"/>
    <w:multiLevelType w:val="hybridMultilevel"/>
    <w:tmpl w:val="F902873A"/>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EB2FDC"/>
    <w:multiLevelType w:val="multilevel"/>
    <w:tmpl w:val="B274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27778B"/>
    <w:multiLevelType w:val="hybridMultilevel"/>
    <w:tmpl w:val="D5F4A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73E60BF"/>
    <w:multiLevelType w:val="hybridMultilevel"/>
    <w:tmpl w:val="871CE1B4"/>
    <w:lvl w:ilvl="0" w:tplc="6186E0DE">
      <w:start w:val="1"/>
      <w:numFmt w:val="decimal"/>
      <w:lvlText w:val="%1."/>
      <w:lvlJc w:val="left"/>
      <w:pPr>
        <w:ind w:left="720" w:hanging="360"/>
      </w:pPr>
      <w:rPr>
        <w:rFonts w:hint="default"/>
        <w:color w:val="auto"/>
        <w:sz w:val="28"/>
        <w:szCs w:val="28"/>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9F874F7"/>
    <w:multiLevelType w:val="hybridMultilevel"/>
    <w:tmpl w:val="0AA6C40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7C86719E"/>
    <w:multiLevelType w:val="hybridMultilevel"/>
    <w:tmpl w:val="B8E6CD3C"/>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357197660">
    <w:abstractNumId w:val="3"/>
  </w:num>
  <w:num w:numId="2" w16cid:durableId="896624615">
    <w:abstractNumId w:val="13"/>
  </w:num>
  <w:num w:numId="3" w16cid:durableId="1622685157">
    <w:abstractNumId w:val="17"/>
  </w:num>
  <w:num w:numId="4" w16cid:durableId="2142457551">
    <w:abstractNumId w:val="12"/>
  </w:num>
  <w:num w:numId="5" w16cid:durableId="728528572">
    <w:abstractNumId w:val="16"/>
  </w:num>
  <w:num w:numId="6" w16cid:durableId="1954970831">
    <w:abstractNumId w:val="10"/>
  </w:num>
  <w:num w:numId="7" w16cid:durableId="634608473">
    <w:abstractNumId w:val="7"/>
  </w:num>
  <w:num w:numId="8" w16cid:durableId="553584198">
    <w:abstractNumId w:val="2"/>
  </w:num>
  <w:num w:numId="9" w16cid:durableId="412317507">
    <w:abstractNumId w:val="15"/>
  </w:num>
  <w:num w:numId="10" w16cid:durableId="986589327">
    <w:abstractNumId w:val="4"/>
  </w:num>
  <w:num w:numId="11" w16cid:durableId="916938777">
    <w:abstractNumId w:val="0"/>
  </w:num>
  <w:num w:numId="12" w16cid:durableId="1953244920">
    <w:abstractNumId w:val="5"/>
  </w:num>
  <w:num w:numId="13" w16cid:durableId="1226994820">
    <w:abstractNumId w:val="6"/>
  </w:num>
  <w:num w:numId="14" w16cid:durableId="774208420">
    <w:abstractNumId w:val="9"/>
  </w:num>
  <w:num w:numId="15" w16cid:durableId="1865245975">
    <w:abstractNumId w:val="8"/>
  </w:num>
  <w:num w:numId="16" w16cid:durableId="951547486">
    <w:abstractNumId w:val="11"/>
  </w:num>
  <w:num w:numId="17" w16cid:durableId="1011562752">
    <w:abstractNumId w:val="1"/>
  </w:num>
  <w:num w:numId="18" w16cid:durableId="621959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BE"/>
    <w:rsid w:val="0000682F"/>
    <w:rsid w:val="00013717"/>
    <w:rsid w:val="00030A52"/>
    <w:rsid w:val="00081499"/>
    <w:rsid w:val="00081F1F"/>
    <w:rsid w:val="000874A5"/>
    <w:rsid w:val="000C2B7E"/>
    <w:rsid w:val="000D669D"/>
    <w:rsid w:val="00131038"/>
    <w:rsid w:val="00136833"/>
    <w:rsid w:val="00141612"/>
    <w:rsid w:val="00151D50"/>
    <w:rsid w:val="001713AC"/>
    <w:rsid w:val="00192D6B"/>
    <w:rsid w:val="001A7359"/>
    <w:rsid w:val="001D177E"/>
    <w:rsid w:val="001D5F1D"/>
    <w:rsid w:val="0021523B"/>
    <w:rsid w:val="00252372"/>
    <w:rsid w:val="002541D0"/>
    <w:rsid w:val="002601A3"/>
    <w:rsid w:val="00261A01"/>
    <w:rsid w:val="00263D27"/>
    <w:rsid w:val="00275BCA"/>
    <w:rsid w:val="002966C6"/>
    <w:rsid w:val="002A1277"/>
    <w:rsid w:val="002B1626"/>
    <w:rsid w:val="002C2617"/>
    <w:rsid w:val="002C48EB"/>
    <w:rsid w:val="002F7D98"/>
    <w:rsid w:val="00322B23"/>
    <w:rsid w:val="003275AD"/>
    <w:rsid w:val="00340BEA"/>
    <w:rsid w:val="003505A1"/>
    <w:rsid w:val="00352785"/>
    <w:rsid w:val="0036674B"/>
    <w:rsid w:val="00380DE1"/>
    <w:rsid w:val="00395B40"/>
    <w:rsid w:val="003A669D"/>
    <w:rsid w:val="003D6523"/>
    <w:rsid w:val="003E79A1"/>
    <w:rsid w:val="003F704E"/>
    <w:rsid w:val="004129DA"/>
    <w:rsid w:val="004270F7"/>
    <w:rsid w:val="004355A9"/>
    <w:rsid w:val="00440C40"/>
    <w:rsid w:val="0044183B"/>
    <w:rsid w:val="00466162"/>
    <w:rsid w:val="00491943"/>
    <w:rsid w:val="00492C00"/>
    <w:rsid w:val="004A219B"/>
    <w:rsid w:val="004D4484"/>
    <w:rsid w:val="004E51AE"/>
    <w:rsid w:val="004F20F9"/>
    <w:rsid w:val="00511CEF"/>
    <w:rsid w:val="00547ABE"/>
    <w:rsid w:val="00551CBA"/>
    <w:rsid w:val="00560518"/>
    <w:rsid w:val="005644EC"/>
    <w:rsid w:val="00565826"/>
    <w:rsid w:val="005B00BF"/>
    <w:rsid w:val="005B46C0"/>
    <w:rsid w:val="005D6229"/>
    <w:rsid w:val="005D7188"/>
    <w:rsid w:val="005E0495"/>
    <w:rsid w:val="006026C3"/>
    <w:rsid w:val="00602D05"/>
    <w:rsid w:val="006149B5"/>
    <w:rsid w:val="006153C0"/>
    <w:rsid w:val="0061590A"/>
    <w:rsid w:val="00615AEE"/>
    <w:rsid w:val="00615E32"/>
    <w:rsid w:val="006318F0"/>
    <w:rsid w:val="006350BD"/>
    <w:rsid w:val="0065214B"/>
    <w:rsid w:val="0066016C"/>
    <w:rsid w:val="0069617C"/>
    <w:rsid w:val="006F1009"/>
    <w:rsid w:val="00702E67"/>
    <w:rsid w:val="007069D8"/>
    <w:rsid w:val="007657B4"/>
    <w:rsid w:val="00771A7B"/>
    <w:rsid w:val="007720C0"/>
    <w:rsid w:val="00791353"/>
    <w:rsid w:val="007A1AC8"/>
    <w:rsid w:val="007A6130"/>
    <w:rsid w:val="007A64E8"/>
    <w:rsid w:val="007D4EC6"/>
    <w:rsid w:val="007E0B8F"/>
    <w:rsid w:val="0082499B"/>
    <w:rsid w:val="00873081"/>
    <w:rsid w:val="00874614"/>
    <w:rsid w:val="00892588"/>
    <w:rsid w:val="00892E8A"/>
    <w:rsid w:val="008B705F"/>
    <w:rsid w:val="008D2A3A"/>
    <w:rsid w:val="008D3AD1"/>
    <w:rsid w:val="008E4FA5"/>
    <w:rsid w:val="008F5686"/>
    <w:rsid w:val="00906FC9"/>
    <w:rsid w:val="00964556"/>
    <w:rsid w:val="00965731"/>
    <w:rsid w:val="00971D28"/>
    <w:rsid w:val="00972091"/>
    <w:rsid w:val="009A7CC7"/>
    <w:rsid w:val="009B4307"/>
    <w:rsid w:val="009B6094"/>
    <w:rsid w:val="009C7E32"/>
    <w:rsid w:val="009D32C9"/>
    <w:rsid w:val="009E1201"/>
    <w:rsid w:val="009E5221"/>
    <w:rsid w:val="00A335B2"/>
    <w:rsid w:val="00A90283"/>
    <w:rsid w:val="00A91BFD"/>
    <w:rsid w:val="00AA5491"/>
    <w:rsid w:val="00AA6D91"/>
    <w:rsid w:val="00AB1F87"/>
    <w:rsid w:val="00AB4D6D"/>
    <w:rsid w:val="00AF7C9A"/>
    <w:rsid w:val="00B03ED2"/>
    <w:rsid w:val="00B1042B"/>
    <w:rsid w:val="00B26BFF"/>
    <w:rsid w:val="00B31F5F"/>
    <w:rsid w:val="00B4715D"/>
    <w:rsid w:val="00B546CF"/>
    <w:rsid w:val="00B63B6C"/>
    <w:rsid w:val="00B7144A"/>
    <w:rsid w:val="00B7280F"/>
    <w:rsid w:val="00B924CA"/>
    <w:rsid w:val="00B94348"/>
    <w:rsid w:val="00B97F7A"/>
    <w:rsid w:val="00BA7395"/>
    <w:rsid w:val="00BC2E0E"/>
    <w:rsid w:val="00BD40C7"/>
    <w:rsid w:val="00BE2F65"/>
    <w:rsid w:val="00BF2F96"/>
    <w:rsid w:val="00C02266"/>
    <w:rsid w:val="00C040F3"/>
    <w:rsid w:val="00C047F1"/>
    <w:rsid w:val="00C057D8"/>
    <w:rsid w:val="00C1231D"/>
    <w:rsid w:val="00C17159"/>
    <w:rsid w:val="00C21871"/>
    <w:rsid w:val="00C547BE"/>
    <w:rsid w:val="00C84F17"/>
    <w:rsid w:val="00C908D4"/>
    <w:rsid w:val="00C95B72"/>
    <w:rsid w:val="00C97D11"/>
    <w:rsid w:val="00CA1BFF"/>
    <w:rsid w:val="00CB3888"/>
    <w:rsid w:val="00CB72E5"/>
    <w:rsid w:val="00CB7421"/>
    <w:rsid w:val="00CD6C41"/>
    <w:rsid w:val="00CD7F61"/>
    <w:rsid w:val="00CE3C15"/>
    <w:rsid w:val="00CF72CA"/>
    <w:rsid w:val="00D05AEB"/>
    <w:rsid w:val="00D331F1"/>
    <w:rsid w:val="00D348B5"/>
    <w:rsid w:val="00D62E73"/>
    <w:rsid w:val="00D81B1F"/>
    <w:rsid w:val="00DC2DA7"/>
    <w:rsid w:val="00DC75AF"/>
    <w:rsid w:val="00DD3A3E"/>
    <w:rsid w:val="00DD73E1"/>
    <w:rsid w:val="00DF05D1"/>
    <w:rsid w:val="00E62E85"/>
    <w:rsid w:val="00EA785C"/>
    <w:rsid w:val="00EC02FA"/>
    <w:rsid w:val="00ED0262"/>
    <w:rsid w:val="00ED2CB4"/>
    <w:rsid w:val="00ED4655"/>
    <w:rsid w:val="00F00298"/>
    <w:rsid w:val="00F146D1"/>
    <w:rsid w:val="00F156B7"/>
    <w:rsid w:val="00F2332B"/>
    <w:rsid w:val="00F54C68"/>
    <w:rsid w:val="00F612FE"/>
    <w:rsid w:val="00F70371"/>
    <w:rsid w:val="00F73FB7"/>
    <w:rsid w:val="00FB15A4"/>
    <w:rsid w:val="00FE0324"/>
    <w:rsid w:val="00FE7D81"/>
    <w:rsid w:val="00FF46ED"/>
    <w:rsid w:val="00FF57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88C09"/>
  <w15:docId w15:val="{F2C6C39D-C170-479F-A30D-E272792B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F1"/>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C5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C040F3"/>
    <w:rPr>
      <w:sz w:val="20"/>
    </w:rPr>
  </w:style>
  <w:style w:type="character" w:styleId="Fotnotereferanse">
    <w:name w:val="footnote reference"/>
    <w:basedOn w:val="Standardskriftforavsnitt"/>
    <w:semiHidden/>
    <w:rsid w:val="00C040F3"/>
    <w:rPr>
      <w:vertAlign w:val="superscript"/>
    </w:rPr>
  </w:style>
  <w:style w:type="paragraph" w:customStyle="1" w:styleId="Adressetekst">
    <w:name w:val="Adressetekst"/>
    <w:basedOn w:val="Normal"/>
    <w:rsid w:val="00C97D11"/>
    <w:pPr>
      <w:spacing w:line="240" w:lineRule="atLeast"/>
      <w:jc w:val="right"/>
    </w:pPr>
    <w:rPr>
      <w:rFonts w:ascii="Arial" w:hAnsi="Arial"/>
      <w:sz w:val="16"/>
      <w:szCs w:val="24"/>
    </w:rPr>
  </w:style>
  <w:style w:type="paragraph" w:styleId="Listeavsnitt">
    <w:name w:val="List Paragraph"/>
    <w:basedOn w:val="Normal"/>
    <w:uiPriority w:val="34"/>
    <w:qFormat/>
    <w:rsid w:val="00873081"/>
    <w:pPr>
      <w:ind w:left="720"/>
      <w:contextualSpacing/>
    </w:pPr>
  </w:style>
  <w:style w:type="character" w:styleId="Hyperkobling">
    <w:name w:val="Hyperlink"/>
    <w:basedOn w:val="Standardskriftforavsnitt"/>
    <w:uiPriority w:val="99"/>
    <w:unhideWhenUsed/>
    <w:rsid w:val="00BF2F96"/>
    <w:rPr>
      <w:color w:val="0000FF"/>
      <w:u w:val="single"/>
    </w:rPr>
  </w:style>
  <w:style w:type="paragraph" w:styleId="Bobletekst">
    <w:name w:val="Balloon Text"/>
    <w:basedOn w:val="Normal"/>
    <w:link w:val="BobletekstTegn"/>
    <w:uiPriority w:val="99"/>
    <w:semiHidden/>
    <w:unhideWhenUsed/>
    <w:rsid w:val="00FF46ED"/>
    <w:rPr>
      <w:rFonts w:ascii="Tahoma" w:hAnsi="Tahoma" w:cs="Tahoma"/>
      <w:sz w:val="16"/>
      <w:szCs w:val="16"/>
    </w:rPr>
  </w:style>
  <w:style w:type="character" w:customStyle="1" w:styleId="BobletekstTegn">
    <w:name w:val="Bobletekst Tegn"/>
    <w:basedOn w:val="Standardskriftforavsnitt"/>
    <w:link w:val="Bobletekst"/>
    <w:uiPriority w:val="99"/>
    <w:semiHidden/>
    <w:rsid w:val="00FF46ED"/>
    <w:rPr>
      <w:rFonts w:ascii="Tahoma" w:hAnsi="Tahoma" w:cs="Tahoma"/>
      <w:sz w:val="16"/>
      <w:szCs w:val="16"/>
    </w:rPr>
  </w:style>
  <w:style w:type="paragraph" w:customStyle="1" w:styleId="Default">
    <w:name w:val="Default"/>
    <w:rsid w:val="00352785"/>
    <w:pPr>
      <w:autoSpaceDE w:val="0"/>
      <w:autoSpaceDN w:val="0"/>
      <w:adjustRightInd w:val="0"/>
    </w:pPr>
    <w:rPr>
      <w:rFonts w:ascii="Arial" w:hAnsi="Arial" w:cs="Arial"/>
      <w:color w:val="000000"/>
      <w:sz w:val="24"/>
      <w:szCs w:val="24"/>
    </w:rPr>
  </w:style>
  <w:style w:type="character" w:styleId="Fulgthyperkobling">
    <w:name w:val="FollowedHyperlink"/>
    <w:basedOn w:val="Standardskriftforavsnitt"/>
    <w:uiPriority w:val="99"/>
    <w:semiHidden/>
    <w:unhideWhenUsed/>
    <w:rsid w:val="002F7D98"/>
    <w:rPr>
      <w:color w:val="800080" w:themeColor="followedHyperlink"/>
      <w:u w:val="single"/>
    </w:rPr>
  </w:style>
  <w:style w:type="character" w:styleId="Ulstomtale">
    <w:name w:val="Unresolved Mention"/>
    <w:basedOn w:val="Standardskriftforavsnitt"/>
    <w:uiPriority w:val="99"/>
    <w:semiHidden/>
    <w:unhideWhenUsed/>
    <w:rsid w:val="002F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4364">
      <w:bodyDiv w:val="1"/>
      <w:marLeft w:val="0"/>
      <w:marRight w:val="0"/>
      <w:marTop w:val="0"/>
      <w:marBottom w:val="0"/>
      <w:divBdr>
        <w:top w:val="none" w:sz="0" w:space="0" w:color="auto"/>
        <w:left w:val="none" w:sz="0" w:space="0" w:color="auto"/>
        <w:bottom w:val="none" w:sz="0" w:space="0" w:color="auto"/>
        <w:right w:val="none" w:sz="0" w:space="0" w:color="auto"/>
      </w:divBdr>
    </w:div>
    <w:div w:id="18836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dokument/SF/forskrift/2004-06-01-931/KAPITTEL_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tlpost@statsforvalteren.n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684</Words>
  <Characters>4664</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Melding til Fylkesmannen</vt:lpstr>
    </vt:vector>
  </TitlesOfParts>
  <Company>Statens forurensningstilsyn</Company>
  <LinksUpToDate>false</LinksUpToDate>
  <CharactersWithSpaces>5338</CharactersWithSpaces>
  <SharedDoc>false</SharedDoc>
  <HLinks>
    <vt:vector size="6" baseType="variant">
      <vt:variant>
        <vt:i4>7667771</vt:i4>
      </vt:variant>
      <vt:variant>
        <vt:i4>0</vt:i4>
      </vt:variant>
      <vt:variant>
        <vt:i4>0</vt:i4>
      </vt:variant>
      <vt:variant>
        <vt:i4>5</vt:i4>
      </vt:variant>
      <vt:variant>
        <vt:lpwstr>http://www.klif..no/seksjonsartikkel____29296.aspx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til Fylkesmannen</dc:title>
  <dc:creator>Bente Sleire</dc:creator>
  <cp:lastModifiedBy>Rusti, Elise Hermo</cp:lastModifiedBy>
  <cp:revision>4</cp:revision>
  <cp:lastPrinted>2010-01-21T09:49:00Z</cp:lastPrinted>
  <dcterms:created xsi:type="dcterms:W3CDTF">2020-09-08T09:08:00Z</dcterms:created>
  <dcterms:modified xsi:type="dcterms:W3CDTF">2023-02-03T10:48:00Z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