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4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</w:tblGrid>
      <w:tr w:rsidR="004C1472" w:rsidRPr="004E21FA" w:rsidTr="004C1472">
        <w:tc>
          <w:tcPr>
            <w:tcW w:w="4627" w:type="dxa"/>
          </w:tcPr>
          <w:p w:rsidR="004C1472" w:rsidRPr="004E21FA" w:rsidRDefault="004C1472" w:rsidP="00223F02">
            <w:pPr>
              <w:tabs>
                <w:tab w:val="left" w:pos="340"/>
                <w:tab w:val="left" w:pos="1013"/>
              </w:tabs>
              <w:rPr>
                <w:rFonts w:cs="Open Sans"/>
              </w:rPr>
            </w:pPr>
          </w:p>
        </w:tc>
      </w:tr>
    </w:tbl>
    <w:p w:rsidR="004E21FA" w:rsidRPr="004E21FA" w:rsidRDefault="004E21FA" w:rsidP="004E21FA">
      <w:pPr>
        <w:rPr>
          <w:rFonts w:cs="Open Sans"/>
        </w:rPr>
      </w:pPr>
    </w:p>
    <w:p w:rsidR="004E21FA" w:rsidRPr="006C492E" w:rsidRDefault="004E21FA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:rsidR="004E21FA" w:rsidRDefault="004E21FA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:rsidR="000F6D7F" w:rsidRDefault="000F6D7F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:rsidR="00144058" w:rsidRPr="0052223E" w:rsidRDefault="00144058" w:rsidP="00144058">
      <w:pPr>
        <w:rPr>
          <w:rFonts w:cs="Open Sans"/>
          <w:sz w:val="22"/>
        </w:rPr>
      </w:pPr>
      <w:r w:rsidRPr="0052223E">
        <w:rPr>
          <w:rFonts w:cs="Open Sans"/>
          <w:color w:val="111111"/>
          <w:szCs w:val="18"/>
        </w:rPr>
        <w:t xml:space="preserve">Unntatt offentlighet: </w:t>
      </w:r>
      <w:proofErr w:type="spellStart"/>
      <w:r w:rsidRPr="0052223E">
        <w:rPr>
          <w:rFonts w:cs="Open Sans"/>
          <w:color w:val="111111"/>
          <w:szCs w:val="18"/>
        </w:rPr>
        <w:t>Offl</w:t>
      </w:r>
      <w:proofErr w:type="spellEnd"/>
      <w:r w:rsidRPr="0052223E">
        <w:rPr>
          <w:rFonts w:cs="Open Sans"/>
          <w:color w:val="111111"/>
          <w:szCs w:val="18"/>
        </w:rPr>
        <w:t xml:space="preserve">. § 13, jfr. </w:t>
      </w:r>
      <w:proofErr w:type="spellStart"/>
      <w:r w:rsidRPr="0052223E">
        <w:rPr>
          <w:rFonts w:cs="Open Sans"/>
          <w:color w:val="111111"/>
          <w:szCs w:val="18"/>
        </w:rPr>
        <w:t>fvl</w:t>
      </w:r>
      <w:proofErr w:type="spellEnd"/>
      <w:r w:rsidRPr="0052223E">
        <w:rPr>
          <w:rFonts w:cs="Open Sans"/>
          <w:color w:val="111111"/>
          <w:szCs w:val="18"/>
        </w:rPr>
        <w:t>. § 13.1.1</w:t>
      </w:r>
    </w:p>
    <w:p w:rsidR="00144058" w:rsidRDefault="00144058" w:rsidP="00144058">
      <w:pPr>
        <w:rPr>
          <w:rFonts w:cs="Open Sans"/>
          <w:color w:val="111111"/>
          <w:sz w:val="16"/>
          <w:szCs w:val="16"/>
        </w:rPr>
      </w:pP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</w:p>
    <w:p w:rsidR="00144058" w:rsidRPr="005A7DFB" w:rsidRDefault="00144058" w:rsidP="00144058">
      <w:pPr>
        <w:rPr>
          <w:rFonts w:cs="Open Sans"/>
          <w:sz w:val="18"/>
          <w:szCs w:val="18"/>
        </w:rPr>
      </w:pPr>
      <w:r w:rsidRPr="005A7DFB">
        <w:rPr>
          <w:rFonts w:cs="Open Sans"/>
          <w:color w:val="111111"/>
          <w:sz w:val="16"/>
          <w:szCs w:val="16"/>
        </w:rPr>
        <w:tab/>
      </w:r>
    </w:p>
    <w:p w:rsidR="00144058" w:rsidRPr="005A7DFB" w:rsidRDefault="00144058" w:rsidP="00144058">
      <w:pPr>
        <w:rPr>
          <w:rFonts w:cs="Open Sans"/>
          <w:b/>
          <w:sz w:val="32"/>
          <w:szCs w:val="28"/>
        </w:rPr>
      </w:pPr>
      <w:r w:rsidRPr="005A7DFB">
        <w:rPr>
          <w:rFonts w:cs="Open Sans"/>
          <w:b/>
          <w:sz w:val="32"/>
          <w:szCs w:val="28"/>
        </w:rPr>
        <w:t>Henvisning til PPT utland – elevsak</w:t>
      </w:r>
    </w:p>
    <w:p w:rsidR="00144058" w:rsidRDefault="00144058" w:rsidP="00144058">
      <w:pPr>
        <w:rPr>
          <w:rFonts w:cs="Open Sans"/>
          <w:b/>
          <w:sz w:val="28"/>
          <w:szCs w:val="28"/>
        </w:rPr>
      </w:pPr>
    </w:p>
    <w:p w:rsidR="00144058" w:rsidRPr="005A7DFB" w:rsidRDefault="00144058" w:rsidP="00144058">
      <w:pPr>
        <w:rPr>
          <w:rFonts w:cs="Open Sans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1561"/>
        <w:gridCol w:w="1679"/>
        <w:gridCol w:w="2927"/>
      </w:tblGrid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>Opplysninger om eleven</w:t>
            </w: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4058" w:rsidRPr="005A7DFB" w:rsidRDefault="00144058" w:rsidP="00D64381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</w:t>
            </w:r>
          </w:p>
        </w:tc>
      </w:tr>
      <w:tr w:rsidR="00144058" w:rsidRPr="005A7DFB" w:rsidTr="00D6438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Fødselsdato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</w:tc>
      </w:tr>
      <w:tr w:rsidR="00144058" w:rsidRPr="005A7DFB" w:rsidTr="00D64381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Adresse 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</w:tc>
      </w:tr>
      <w:tr w:rsidR="00144058" w:rsidRPr="005A7DFB" w:rsidTr="00D6438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Nasjonalitet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Morsmål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Skole og trinn </w:t>
            </w: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Kjønn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 xml:space="preserve">Gutt </w:t>
            </w:r>
            <w:r w:rsidRPr="005A7DFB">
              <w:rPr>
                <w:rFonts w:cs="Open Sans"/>
                <w:szCs w:val="20"/>
              </w:rPr>
              <w:br/>
            </w:r>
            <w:sdt>
              <w:sdtPr>
                <w:rPr>
                  <w:rFonts w:cs="Open Sans"/>
                  <w:sz w:val="28"/>
                  <w:szCs w:val="28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5A7DFB">
              <w:rPr>
                <w:rFonts w:cs="Open Sans"/>
              </w:rPr>
              <w:t xml:space="preserve"> </w:t>
            </w:r>
            <w:r w:rsidRPr="005A7DFB">
              <w:rPr>
                <w:rFonts w:cs="Open Sans"/>
                <w:szCs w:val="20"/>
              </w:rPr>
              <w:t xml:space="preserve">Jente </w:t>
            </w:r>
            <w:r w:rsidRPr="005A7DFB">
              <w:rPr>
                <w:rFonts w:cs="Open Sans"/>
              </w:rPr>
              <w:t xml:space="preserve">         </w:t>
            </w:r>
          </w:p>
        </w:tc>
      </w:tr>
    </w:tbl>
    <w:p w:rsidR="00144058" w:rsidRPr="005A7DFB" w:rsidRDefault="00144058" w:rsidP="00144058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144058" w:rsidRPr="005A7DFB" w:rsidTr="00D64381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 xml:space="preserve">Foresatte </w:t>
            </w:r>
            <w:r w:rsidRPr="005A7DFB">
              <w:rPr>
                <w:rFonts w:cs="Open Sans"/>
                <w:b/>
                <w:szCs w:val="28"/>
              </w:rPr>
              <w:t>(nødvendig dersom eleven er under 15 år)</w:t>
            </w:r>
          </w:p>
        </w:tc>
      </w:tr>
      <w:tr w:rsidR="00144058" w:rsidRPr="005A7DFB" w:rsidTr="00D64381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4058" w:rsidRPr="005A7DFB" w:rsidRDefault="00144058" w:rsidP="00D64381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 om foresatt 1</w:t>
            </w:r>
          </w:p>
        </w:tc>
      </w:tr>
      <w:tr w:rsidR="00144058" w:rsidRPr="005A7DFB" w:rsidTr="00D643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Adresse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Mobil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4058" w:rsidRPr="005A7DFB" w:rsidRDefault="00144058" w:rsidP="00D64381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 om foresatt 2</w:t>
            </w:r>
          </w:p>
        </w:tc>
      </w:tr>
      <w:tr w:rsidR="00144058" w:rsidRPr="005A7DFB" w:rsidTr="00D643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</w:tc>
      </w:tr>
      <w:tr w:rsidR="00144058" w:rsidRPr="005A7DFB" w:rsidTr="00D64381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Adresse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Mobil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</w:tc>
      </w:tr>
    </w:tbl>
    <w:p w:rsidR="00144058" w:rsidRDefault="00144058" w:rsidP="00144058">
      <w:pPr>
        <w:rPr>
          <w:rFonts w:cs="Open Sans"/>
          <w:sz w:val="24"/>
          <w:szCs w:val="24"/>
        </w:rPr>
      </w:pPr>
    </w:p>
    <w:p w:rsidR="00144058" w:rsidRDefault="00144058" w:rsidP="00144058">
      <w:pPr>
        <w:rPr>
          <w:rFonts w:cs="Open Sans"/>
          <w:sz w:val="24"/>
          <w:szCs w:val="24"/>
        </w:rPr>
      </w:pPr>
    </w:p>
    <w:p w:rsidR="00144058" w:rsidRDefault="00144058" w:rsidP="00144058">
      <w:pPr>
        <w:rPr>
          <w:rFonts w:cs="Open Sans"/>
          <w:sz w:val="24"/>
          <w:szCs w:val="24"/>
        </w:rPr>
      </w:pPr>
    </w:p>
    <w:p w:rsidR="00144058" w:rsidRDefault="00144058" w:rsidP="00144058">
      <w:pPr>
        <w:rPr>
          <w:rFonts w:cs="Open Sans"/>
          <w:sz w:val="24"/>
          <w:szCs w:val="24"/>
        </w:rPr>
      </w:pPr>
    </w:p>
    <w:p w:rsidR="00144058" w:rsidRDefault="00144058" w:rsidP="00144058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lastRenderedPageBreak/>
              <w:t>Skole</w:t>
            </w:r>
          </w:p>
        </w:tc>
      </w:tr>
      <w:tr w:rsidR="00144058" w:rsidRPr="005A7DFB" w:rsidTr="00D6438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Skole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Trinn (</w:t>
            </w:r>
            <w:proofErr w:type="spellStart"/>
            <w:proofErr w:type="gramStart"/>
            <w:r w:rsidRPr="005A7DFB">
              <w:rPr>
                <w:rFonts w:cs="Open Sans"/>
                <w:szCs w:val="20"/>
              </w:rPr>
              <w:t>evt.utdanningsprogram</w:t>
            </w:r>
            <w:proofErr w:type="spellEnd"/>
            <w:proofErr w:type="gramEnd"/>
            <w:r w:rsidRPr="005A7DFB">
              <w:rPr>
                <w:rFonts w:cs="Open Sans"/>
                <w:szCs w:val="20"/>
              </w:rPr>
              <w:t xml:space="preserve"> vgs)</w:t>
            </w: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Kontaktlærer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Har PP-tjenesten vært konsultert i forkant av henvisningen?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Ja</w:t>
            </w:r>
            <w:r w:rsidRPr="005A7DFB">
              <w:rPr>
                <w:rFonts w:cs="Open Sans"/>
                <w:sz w:val="28"/>
                <w:szCs w:val="28"/>
              </w:rPr>
              <w:t xml:space="preserve">      </w:t>
            </w:r>
            <w:r w:rsidRPr="005A7DFB">
              <w:rPr>
                <w:rFonts w:cs="Open Sans"/>
                <w:sz w:val="28"/>
                <w:szCs w:val="28"/>
              </w:rPr>
              <w:br/>
            </w:r>
            <w:sdt>
              <w:sdtPr>
                <w:rPr>
                  <w:rFonts w:cs="Open Sans"/>
                  <w:sz w:val="28"/>
                  <w:szCs w:val="28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Nei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Eventuelt med hvem?</w:t>
            </w: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Hvem tok initiativ til henvisningen?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Gjelder henvisningen: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-17452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Vurdering av behov for tiltak etter friskoleloven § 3-6 jf. oppl. § 5-1 (</w:t>
            </w:r>
            <w:r w:rsidRPr="005A7DFB">
              <w:rPr>
                <w:rFonts w:cs="Open Sans"/>
                <w:b/>
                <w:szCs w:val="20"/>
              </w:rPr>
              <w:t>spesialundervisning</w:t>
            </w:r>
            <w:r w:rsidRPr="005A7DFB">
              <w:rPr>
                <w:rFonts w:cs="Open Sans"/>
                <w:szCs w:val="20"/>
              </w:rPr>
              <w:t>)</w:t>
            </w:r>
            <w:r w:rsidRPr="005A7DFB">
              <w:rPr>
                <w:rFonts w:cs="Open Sans"/>
                <w:sz w:val="28"/>
                <w:szCs w:val="28"/>
              </w:rPr>
              <w:t xml:space="preserve">  </w:t>
            </w:r>
            <w:r w:rsidRPr="005A7DFB">
              <w:rPr>
                <w:rFonts w:cs="Open Sans"/>
                <w:sz w:val="28"/>
                <w:szCs w:val="28"/>
              </w:rPr>
              <w:br/>
            </w:r>
            <w:sdt>
              <w:sdtPr>
                <w:rPr>
                  <w:rFonts w:cs="Open Sans"/>
                  <w:sz w:val="28"/>
                  <w:szCs w:val="28"/>
                </w:rPr>
                <w:id w:val="3644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Vurdering av behov for tiltak etter friskoleloven § 3-6 jf. oppl. §§ 2-8 og 3-12 (</w:t>
            </w:r>
            <w:r w:rsidRPr="005A7DFB">
              <w:rPr>
                <w:rFonts w:cs="Open Sans"/>
                <w:b/>
                <w:szCs w:val="20"/>
              </w:rPr>
              <w:t>særskilt språkopplæring</w:t>
            </w:r>
            <w:r w:rsidRPr="005A7DFB">
              <w:rPr>
                <w:rFonts w:cs="Open Sans"/>
                <w:szCs w:val="20"/>
              </w:rPr>
              <w:t>)</w:t>
            </w:r>
          </w:p>
        </w:tc>
      </w:tr>
    </w:tbl>
    <w:p w:rsidR="00144058" w:rsidRPr="005A7DFB" w:rsidRDefault="00144058" w:rsidP="00144058">
      <w:pPr>
        <w:rPr>
          <w:rFonts w:cs="Open Sans"/>
          <w:sz w:val="24"/>
          <w:szCs w:val="24"/>
        </w:rPr>
      </w:pPr>
    </w:p>
    <w:p w:rsidR="00144058" w:rsidRPr="005A7DFB" w:rsidRDefault="00144058" w:rsidP="00144058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4058" w:rsidRPr="005A7DFB" w:rsidTr="00D643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>Opplysninger fra skole</w:t>
            </w:r>
          </w:p>
        </w:tc>
      </w:tr>
      <w:tr w:rsidR="00144058" w:rsidRPr="005A7DFB" w:rsidTr="00D643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Gi en kort beskrivelse av bakgrunnen for henvisningen. 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Hva ønsker dere at PPT utland skal gjøre</w:t>
            </w:r>
            <w:r>
              <w:rPr>
                <w:rFonts w:cs="Open Sans"/>
                <w:szCs w:val="20"/>
              </w:rPr>
              <w:t>? (</w:t>
            </w:r>
            <w:r w:rsidRPr="005A7DFB">
              <w:rPr>
                <w:rFonts w:cs="Open Sans"/>
                <w:i/>
                <w:szCs w:val="20"/>
              </w:rPr>
              <w:t>eksempel</w:t>
            </w:r>
            <w:r>
              <w:rPr>
                <w:rFonts w:cs="Open Sans"/>
                <w:i/>
                <w:szCs w:val="20"/>
              </w:rPr>
              <w:t>vis</w:t>
            </w:r>
            <w:r w:rsidRPr="005A7DFB">
              <w:rPr>
                <w:rFonts w:cs="Open Sans"/>
                <w:i/>
                <w:szCs w:val="20"/>
              </w:rPr>
              <w:t xml:space="preserve"> sakkyndig vurdering av </w:t>
            </w:r>
            <w:r>
              <w:rPr>
                <w:rFonts w:cs="Open Sans"/>
                <w:i/>
                <w:szCs w:val="20"/>
              </w:rPr>
              <w:t xml:space="preserve">behov for </w:t>
            </w:r>
            <w:r w:rsidRPr="005A7DFB">
              <w:rPr>
                <w:rFonts w:cs="Open Sans"/>
                <w:i/>
                <w:szCs w:val="20"/>
              </w:rPr>
              <w:t xml:space="preserve">spesialundervisning, supplerende sakkyndig vurdering, særskilt språkopplæring, utredning </w:t>
            </w:r>
            <w:r>
              <w:rPr>
                <w:rFonts w:cs="Open Sans"/>
                <w:i/>
                <w:szCs w:val="20"/>
              </w:rPr>
              <w:t>av</w:t>
            </w:r>
            <w:r w:rsidRPr="005A7DFB">
              <w:rPr>
                <w:rFonts w:cs="Open Sans"/>
                <w:i/>
                <w:szCs w:val="20"/>
              </w:rPr>
              <w:t xml:space="preserve"> vansker</w:t>
            </w:r>
            <w:r>
              <w:rPr>
                <w:rFonts w:cs="Open Sans"/>
                <w:szCs w:val="20"/>
              </w:rPr>
              <w:t>)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</w:tbl>
    <w:p w:rsidR="00144058" w:rsidRPr="005A7DFB" w:rsidRDefault="00144058" w:rsidP="00144058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>Underskrift fra skole</w:t>
            </w:r>
          </w:p>
        </w:tc>
      </w:tr>
      <w:tr w:rsidR="00144058" w:rsidRPr="005A7DFB" w:rsidTr="00D643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kontaktlærer/spesialpedagogisk koordinator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rPr>
          <w:trHeight w:val="84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rektor</w:t>
            </w: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lastRenderedPageBreak/>
              <w:t xml:space="preserve">Samtykke til henvisningen </w:t>
            </w: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4058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Samtykke fra foresatte er nødvendig dersom eleven er under 15 år</w:t>
            </w:r>
            <w:r>
              <w:rPr>
                <w:rFonts w:cs="Open Sans"/>
                <w:szCs w:val="20"/>
              </w:rPr>
              <w:t xml:space="preserve">. </w:t>
            </w:r>
            <w:r w:rsidRPr="005A7DFB">
              <w:rPr>
                <w:rFonts w:cs="Open Sans"/>
                <w:szCs w:val="20"/>
              </w:rPr>
              <w:t>Henvisningen bør undertegnes av begge foreldrene dersom begge har foreldreansvar</w:t>
            </w:r>
            <w:r>
              <w:rPr>
                <w:rFonts w:cs="Open Sans"/>
                <w:szCs w:val="20"/>
              </w:rPr>
              <w:t xml:space="preserve">. 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Fra eleven er 15 år er det tilstrekkelig med elevens samtykke. </w:t>
            </w:r>
          </w:p>
        </w:tc>
      </w:tr>
      <w:tr w:rsidR="00144058" w:rsidRPr="005A7DFB" w:rsidTr="00D643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elev/foresatt 1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foresatt 2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</w:tbl>
    <w:p w:rsidR="00144058" w:rsidRPr="005A7DFB" w:rsidRDefault="00144058" w:rsidP="00144058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4058" w:rsidRPr="005A7DFB" w:rsidTr="00D643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>Vedlegg til henvisningen</w:t>
            </w:r>
          </w:p>
        </w:tc>
      </w:tr>
      <w:tr w:rsidR="00144058" w:rsidRPr="005A7DFB" w:rsidTr="00D643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 w:val="24"/>
                <w:szCs w:val="24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Pedagogisk rapport (vedlegg 1)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Foreldreintervju (vedlegg 2)</w:t>
            </w:r>
          </w:p>
          <w:p w:rsidR="00144058" w:rsidRPr="005A7DFB" w:rsidRDefault="00144058" w:rsidP="00D64381">
            <w:pPr>
              <w:rPr>
                <w:rFonts w:cs="Open Sans"/>
                <w:sz w:val="24"/>
                <w:szCs w:val="24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-6519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Elevintervju (vedlegg 3)</w:t>
            </w:r>
          </w:p>
          <w:p w:rsidR="00144058" w:rsidRPr="009D5ACE" w:rsidRDefault="00144058" w:rsidP="00D64381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11611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Karakterutskrift (</w:t>
            </w:r>
            <w:proofErr w:type="spellStart"/>
            <w:r w:rsidRPr="005A7DFB">
              <w:rPr>
                <w:rFonts w:cs="Open Sans"/>
                <w:szCs w:val="20"/>
              </w:rPr>
              <w:t>usk</w:t>
            </w:r>
            <w:proofErr w:type="spellEnd"/>
            <w:r w:rsidRPr="005A7DFB">
              <w:rPr>
                <w:rFonts w:cs="Open Sans"/>
                <w:szCs w:val="20"/>
              </w:rPr>
              <w:t>/vgs)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tabs>
                <w:tab w:val="center" w:pos="2195"/>
              </w:tabs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05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Kartlegging (med dato for kartleggingen)</w:t>
            </w:r>
          </w:p>
          <w:p w:rsidR="00144058" w:rsidRPr="009D5ACE" w:rsidRDefault="00144058" w:rsidP="00D64381">
            <w:pPr>
              <w:tabs>
                <w:tab w:val="center" w:pos="2195"/>
              </w:tabs>
              <w:rPr>
                <w:rFonts w:cs="Open Sans"/>
                <w:i/>
                <w:szCs w:val="20"/>
              </w:rPr>
            </w:pPr>
            <w:r>
              <w:rPr>
                <w:rFonts w:cs="Open Sans"/>
                <w:i/>
                <w:szCs w:val="20"/>
              </w:rPr>
              <w:t xml:space="preserve">Spesifiser hvilken </w:t>
            </w:r>
            <w:r w:rsidRPr="009D5ACE">
              <w:rPr>
                <w:rFonts w:cs="Open Sans"/>
                <w:i/>
                <w:szCs w:val="20"/>
              </w:rPr>
              <w:t>faglig kartlegging</w:t>
            </w:r>
            <w:r>
              <w:rPr>
                <w:rFonts w:cs="Open Sans"/>
                <w:i/>
                <w:szCs w:val="20"/>
              </w:rPr>
              <w:t xml:space="preserve">, </w:t>
            </w:r>
            <w:r w:rsidRPr="009D5ACE">
              <w:rPr>
                <w:rFonts w:cs="Open Sans"/>
                <w:i/>
                <w:szCs w:val="20"/>
              </w:rPr>
              <w:t>observasjon</w:t>
            </w:r>
            <w:r>
              <w:rPr>
                <w:rFonts w:cs="Open Sans"/>
                <w:i/>
                <w:szCs w:val="20"/>
              </w:rPr>
              <w:t>snotater</w:t>
            </w:r>
            <w:r w:rsidRPr="009D5ACE">
              <w:rPr>
                <w:rFonts w:cs="Open Sans"/>
                <w:i/>
                <w:szCs w:val="20"/>
              </w:rPr>
              <w:t xml:space="preserve"> </w:t>
            </w:r>
            <w:r>
              <w:rPr>
                <w:rFonts w:cs="Open Sans"/>
                <w:i/>
                <w:szCs w:val="20"/>
              </w:rPr>
              <w:t>etc. som er sendt med</w:t>
            </w:r>
          </w:p>
          <w:p w:rsidR="00144058" w:rsidRDefault="00144058" w:rsidP="00D64381">
            <w:pPr>
              <w:tabs>
                <w:tab w:val="center" w:pos="2195"/>
              </w:tabs>
              <w:rPr>
                <w:rFonts w:cs="Open Sans"/>
                <w:i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Andre dokumenter</w:t>
            </w:r>
            <w:r>
              <w:rPr>
                <w:rFonts w:cs="Open Sans"/>
                <w:szCs w:val="20"/>
              </w:rPr>
              <w:t xml:space="preserve"> (</w:t>
            </w:r>
            <w:r w:rsidRPr="009D5ACE">
              <w:rPr>
                <w:rFonts w:cs="Open Sans"/>
                <w:i/>
                <w:szCs w:val="20"/>
              </w:rPr>
              <w:t>spesifiser hva</w:t>
            </w:r>
            <w:r>
              <w:rPr>
                <w:rFonts w:cs="Open Sans"/>
                <w:szCs w:val="20"/>
              </w:rPr>
              <w:t>)</w:t>
            </w:r>
          </w:p>
          <w:p w:rsidR="00144058" w:rsidRPr="005A7DFB" w:rsidRDefault="00144058" w:rsidP="00D64381">
            <w:pPr>
              <w:tabs>
                <w:tab w:val="center" w:pos="2195"/>
              </w:tabs>
              <w:rPr>
                <w:rFonts w:cs="Open Sans"/>
                <w:sz w:val="28"/>
                <w:szCs w:val="28"/>
              </w:rPr>
            </w:pPr>
          </w:p>
        </w:tc>
      </w:tr>
    </w:tbl>
    <w:p w:rsidR="00144058" w:rsidRPr="005A7DFB" w:rsidRDefault="00144058" w:rsidP="00144058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166"/>
        <w:gridCol w:w="4606"/>
      </w:tblGrid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>Samtykke til samarbeid med andre instanser og innhenting av taushetsbelagte opplysninger</w:t>
            </w: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 xml:space="preserve">Samtykket gjelder: </w:t>
            </w:r>
          </w:p>
          <w:p w:rsidR="00144058" w:rsidRPr="005A7DFB" w:rsidRDefault="00144058" w:rsidP="00D64381">
            <w:pPr>
              <w:rPr>
                <w:rFonts w:cs="Open Sans"/>
                <w:sz w:val="28"/>
                <w:szCs w:val="28"/>
              </w:rPr>
            </w:pPr>
            <w:r w:rsidRPr="005A7DFB">
              <w:rPr>
                <w:rFonts w:cs="Open Sans"/>
                <w:sz w:val="28"/>
                <w:szCs w:val="28"/>
              </w:rPr>
              <w:t xml:space="preserve">Elevens navn: </w:t>
            </w:r>
          </w:p>
          <w:p w:rsidR="00144058" w:rsidRPr="005A7DFB" w:rsidRDefault="00144058" w:rsidP="00D64381">
            <w:pPr>
              <w:rPr>
                <w:rFonts w:cs="Open Sans"/>
                <w:sz w:val="28"/>
                <w:szCs w:val="28"/>
              </w:rPr>
            </w:pPr>
            <w:r w:rsidRPr="005A7DFB">
              <w:rPr>
                <w:rFonts w:cs="Open Sans"/>
                <w:sz w:val="28"/>
                <w:szCs w:val="28"/>
              </w:rPr>
              <w:t xml:space="preserve">Fødselsdato: </w:t>
            </w:r>
          </w:p>
          <w:p w:rsidR="00144058" w:rsidRPr="005A7DFB" w:rsidRDefault="00144058" w:rsidP="00D64381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sz w:val="28"/>
                <w:szCs w:val="28"/>
              </w:rPr>
              <w:t xml:space="preserve">Nåværende opplæringstilbud/ skole:  </w:t>
            </w: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58" w:rsidRDefault="00144058" w:rsidP="00D64381">
            <w:pPr>
              <w:rPr>
                <w:rFonts w:cs="Open Sans"/>
                <w:szCs w:val="20"/>
              </w:rPr>
            </w:pPr>
          </w:p>
          <w:p w:rsidR="00144058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Jeg/vi samtykker med dette i at PPT utland kan innhente relevante opplysninger i saken fra: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eastAsia="MS Gothic" w:cs="Open Sans"/>
                <w:b/>
                <w:szCs w:val="20"/>
              </w:rPr>
            </w:pPr>
            <w:r w:rsidRPr="005A7DFB">
              <w:rPr>
                <w:rFonts w:eastAsia="MS Gothic" w:cs="Open Sans"/>
                <w:b/>
                <w:szCs w:val="20"/>
              </w:rPr>
              <w:t>Navn på instans + kommune/sted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eastAsia="MS Gothic" w:cs="Open Sans"/>
                <w:b/>
                <w:szCs w:val="20"/>
              </w:rPr>
            </w:pPr>
            <w:r w:rsidRPr="005A7DFB">
              <w:rPr>
                <w:rFonts w:eastAsia="MS Gothic" w:cs="Open Sans"/>
                <w:b/>
                <w:szCs w:val="20"/>
              </w:rPr>
              <w:t>Evt. kontaktperson</w:t>
            </w:r>
          </w:p>
        </w:tc>
      </w:tr>
      <w:tr w:rsidR="00144058" w:rsidRPr="005A7DFB" w:rsidTr="00D64381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144058" w:rsidRPr="005A7DFB" w:rsidTr="00D64381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144058" w:rsidRPr="005A7DFB" w:rsidTr="00D64381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Samtykket bør undertegnes av begge foreldrene dersom begge har foreldreansvar</w:t>
            </w:r>
          </w:p>
        </w:tc>
      </w:tr>
      <w:tr w:rsidR="00144058" w:rsidRPr="005A7DFB" w:rsidTr="00D64381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elev/foresatt 1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foresatt 2</w:t>
            </w:r>
          </w:p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</w:p>
        </w:tc>
      </w:tr>
      <w:tr w:rsidR="00144058" w:rsidRPr="005A7DFB" w:rsidTr="00D64381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4058" w:rsidRPr="005A7DFB" w:rsidRDefault="00144058" w:rsidP="00D64381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Dette samtykket kan endres eller trekkes tilbake senere dersom det er ønskelig</w:t>
            </w:r>
          </w:p>
        </w:tc>
      </w:tr>
    </w:tbl>
    <w:p w:rsidR="000F6D7F" w:rsidRPr="006C492E" w:rsidRDefault="000F6D7F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  <w:bookmarkStart w:id="0" w:name="_GoBack"/>
      <w:bookmarkEnd w:id="0"/>
    </w:p>
    <w:sectPr w:rsidR="000F6D7F" w:rsidRPr="006C492E" w:rsidSect="003B4C45">
      <w:headerReference w:type="default" r:id="rId7"/>
      <w:headerReference w:type="firs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58" w:rsidRDefault="00144058" w:rsidP="00A81FDC">
      <w:r>
        <w:separator/>
      </w:r>
    </w:p>
  </w:endnote>
  <w:endnote w:type="continuationSeparator" w:id="0">
    <w:p w:rsidR="00144058" w:rsidRDefault="00144058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:rsidTr="00C42FFC">
      <w:tc>
        <w:tcPr>
          <w:tcW w:w="2155" w:type="dxa"/>
          <w:tcBorders>
            <w:top w:val="nil"/>
            <w:bottom w:val="nil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:rsidTr="00C42FFC">
      <w:tc>
        <w:tcPr>
          <w:tcW w:w="2155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2402B7" w:rsidRPr="008E50A5" w:rsidRDefault="000F6D7F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2402B7">
            <w:rPr>
              <w:rStyle w:val="Hyperkobling"/>
              <w:color w:val="auto"/>
              <w:sz w:val="14"/>
              <w:szCs w:val="14"/>
            </w:rPr>
            <w:t>ov</w:t>
          </w:r>
          <w:r w:rsidR="002402B7" w:rsidRPr="008E50A5">
            <w:rPr>
              <w:rStyle w:val="Hyperkobling"/>
              <w:color w:val="auto"/>
              <w:sz w:val="14"/>
              <w:szCs w:val="14"/>
            </w:rPr>
            <w:t>post@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="002402B7"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0F6D7F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proofErr w:type="spellStart"/>
          <w:r w:rsidR="000F6D7F" w:rsidRPr="000F6D7F">
            <w:rPr>
              <w:sz w:val="14"/>
              <w:szCs w:val="14"/>
            </w:rPr>
            <w:t>Stensberggata</w:t>
          </w:r>
          <w:proofErr w:type="spellEnd"/>
          <w:r w:rsidR="000F6D7F" w:rsidRPr="000F6D7F">
            <w:rPr>
              <w:sz w:val="14"/>
              <w:szCs w:val="14"/>
            </w:rPr>
            <w:t xml:space="preserve">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0F6D7F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</w:t>
          </w:r>
          <w:r>
            <w:rPr>
              <w:rStyle w:val="Hyperkobling"/>
              <w:color w:val="auto"/>
              <w:sz w:val="14"/>
              <w:szCs w:val="14"/>
            </w:rPr>
            <w:t>ov</w:t>
          </w:r>
        </w:p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58" w:rsidRDefault="00144058" w:rsidP="00A81FDC">
      <w:r>
        <w:separator/>
      </w:r>
    </w:p>
  </w:footnote>
  <w:footnote w:type="continuationSeparator" w:id="0">
    <w:p w:rsidR="00144058" w:rsidRDefault="00144058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:rsidTr="00F4330E">
      <w:tc>
        <w:tcPr>
          <w:tcW w:w="4531" w:type="dxa"/>
        </w:tcPr>
        <w:p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2402B7" w:rsidRDefault="002402B7" w:rsidP="0092267D">
          <w:pPr>
            <w:pStyle w:val="Topptekst"/>
          </w:pPr>
        </w:p>
      </w:tc>
      <w:tc>
        <w:tcPr>
          <w:tcW w:w="4557" w:type="dxa"/>
        </w:tcPr>
        <w:p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B7" w:rsidRDefault="000F6D7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106680</wp:posOffset>
          </wp:positionH>
          <wp:positionV relativeFrom="paragraph">
            <wp:posOffset>182880</wp:posOffset>
          </wp:positionV>
          <wp:extent cx="3665220" cy="111066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_bm_primaerlogo_oslo_viken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220" cy="111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58"/>
    <w:rsid w:val="000258E7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44058"/>
    <w:rsid w:val="00152746"/>
    <w:rsid w:val="00161275"/>
    <w:rsid w:val="00164D6B"/>
    <w:rsid w:val="0017704E"/>
    <w:rsid w:val="0018166A"/>
    <w:rsid w:val="001B6B54"/>
    <w:rsid w:val="001E53C2"/>
    <w:rsid w:val="001F712E"/>
    <w:rsid w:val="00223F02"/>
    <w:rsid w:val="00226258"/>
    <w:rsid w:val="002402B7"/>
    <w:rsid w:val="00244CBC"/>
    <w:rsid w:val="00260134"/>
    <w:rsid w:val="00290030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3179E"/>
    <w:rsid w:val="0043349A"/>
    <w:rsid w:val="004401A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C4605"/>
    <w:rsid w:val="005D697D"/>
    <w:rsid w:val="005F463D"/>
    <w:rsid w:val="006434E7"/>
    <w:rsid w:val="00683A2A"/>
    <w:rsid w:val="006A4BF0"/>
    <w:rsid w:val="006A51BD"/>
    <w:rsid w:val="006C492E"/>
    <w:rsid w:val="006D2D6B"/>
    <w:rsid w:val="006F5364"/>
    <w:rsid w:val="007151FA"/>
    <w:rsid w:val="00742E78"/>
    <w:rsid w:val="00750EDD"/>
    <w:rsid w:val="00753C11"/>
    <w:rsid w:val="00767A5C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A1FC5"/>
    <w:rsid w:val="009A3E4D"/>
    <w:rsid w:val="009B43A2"/>
    <w:rsid w:val="009C6E66"/>
    <w:rsid w:val="009D6A5C"/>
    <w:rsid w:val="009F59A3"/>
    <w:rsid w:val="00A01E46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4F23"/>
    <w:rsid w:val="00AE6DC5"/>
    <w:rsid w:val="00AF6AB5"/>
    <w:rsid w:val="00B06DC7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B0122"/>
    <w:rsid w:val="00D05D2D"/>
    <w:rsid w:val="00D2429F"/>
    <w:rsid w:val="00D764FD"/>
    <w:rsid w:val="00D76882"/>
    <w:rsid w:val="00D86658"/>
    <w:rsid w:val="00DA25B2"/>
    <w:rsid w:val="00DA66EB"/>
    <w:rsid w:val="00DB4BD3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936BE"/>
    <w:rsid w:val="00F94139"/>
    <w:rsid w:val="00F9666D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2FCCD"/>
  <w15:chartTrackingRefBased/>
  <w15:docId w15:val="{7A1CBE46-8DE5-41A6-87E1-91AACF13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58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arnehage%20og%20Utdanning\_avgrenset\Spesialundervisning%20utenlandsskoler\Maler,%20rutiner,%20nettside\Statsforvalter%202021\Mal%20BU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BUA</Template>
  <TotalTime>0</TotalTime>
  <Pages>4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Sønnesyn, Birthe</cp:lastModifiedBy>
  <cp:revision>1</cp:revision>
  <cp:lastPrinted>2019-03-18T09:14:00Z</cp:lastPrinted>
  <dcterms:created xsi:type="dcterms:W3CDTF">2020-12-11T10:08:00Z</dcterms:created>
  <dcterms:modified xsi:type="dcterms:W3CDTF">2020-12-11T10:08:00Z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