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3FE1" w:rsidRPr="00304A20" w:rsidRDefault="00FC1556">
      <w:pPr>
        <w:spacing w:before="73"/>
        <w:ind w:left="258"/>
        <w:rPr>
          <w:sz w:val="28"/>
          <w:lang w:val="nb-NO"/>
        </w:rPr>
      </w:pPr>
      <w:bookmarkStart w:id="0" w:name="_GoBack"/>
      <w:bookmarkEnd w:id="0"/>
      <w:r>
        <w:rPr>
          <w:sz w:val="28"/>
          <w:lang w:val="nb-NO"/>
        </w:rPr>
        <w:t>Oversikt over skjemaer for 201</w:t>
      </w:r>
      <w:r w:rsidR="00BB6BC6">
        <w:rPr>
          <w:sz w:val="28"/>
          <w:lang w:val="nb-NO"/>
        </w:rPr>
        <w:t>9</w:t>
      </w:r>
      <w:r w:rsidR="00304A20" w:rsidRPr="00304A20">
        <w:rPr>
          <w:sz w:val="28"/>
          <w:lang w:val="nb-NO"/>
        </w:rPr>
        <w:t>-rapporteringen i KOSTRA</w:t>
      </w:r>
    </w:p>
    <w:p w:rsidR="005A4A45" w:rsidRDefault="005A4A45" w:rsidP="005A4A45">
      <w:pPr>
        <w:pStyle w:val="TableParagraph"/>
        <w:spacing w:line="240" w:lineRule="auto"/>
        <w:ind w:left="62" w:right="872"/>
        <w:rPr>
          <w:lang w:val="nb-NO"/>
        </w:rPr>
      </w:pPr>
    </w:p>
    <w:p w:rsidR="00DB3FE1" w:rsidRPr="00304A20" w:rsidRDefault="00304A20" w:rsidP="005A4A45">
      <w:pPr>
        <w:pStyle w:val="TableParagraph"/>
        <w:spacing w:line="240" w:lineRule="auto"/>
        <w:ind w:left="62" w:right="872" w:firstLine="196"/>
        <w:rPr>
          <w:lang w:val="nb-NO"/>
        </w:rPr>
      </w:pPr>
      <w:r w:rsidRPr="00304A20">
        <w:rPr>
          <w:lang w:val="nb-NO"/>
        </w:rPr>
        <w:t>For Oslo skal også enkelte kommuneskjemaer leveres for bydelene.</w:t>
      </w:r>
    </w:p>
    <w:p w:rsidR="00DB3FE1" w:rsidRPr="00304A20" w:rsidRDefault="00DB3FE1">
      <w:pPr>
        <w:pStyle w:val="Brdtekst"/>
        <w:rPr>
          <w:sz w:val="14"/>
          <w:lang w:val="nb-NO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0"/>
        <w:gridCol w:w="5540"/>
        <w:gridCol w:w="2530"/>
        <w:gridCol w:w="667"/>
      </w:tblGrid>
      <w:tr w:rsidR="00DB3FE1" w:rsidTr="00600370">
        <w:trPr>
          <w:trHeight w:hRule="exact" w:val="454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  <w:rPr>
                <w:b/>
              </w:rPr>
            </w:pPr>
            <w:proofErr w:type="spellStart"/>
            <w:r>
              <w:rPr>
                <w:b/>
              </w:rPr>
              <w:t>Skjema</w:t>
            </w:r>
            <w:proofErr w:type="spellEnd"/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  <w:rPr>
                <w:b/>
              </w:rPr>
            </w:pPr>
            <w:proofErr w:type="spellStart"/>
            <w:r>
              <w:rPr>
                <w:b/>
              </w:rPr>
              <w:t>Skjematittel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proofErr w:type="spellStart"/>
            <w:r>
              <w:rPr>
                <w:b/>
              </w:rPr>
              <w:t>Skjema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rapporteres</w:t>
            </w:r>
            <w:proofErr w:type="spellEnd"/>
            <w:r>
              <w:rPr>
                <w:b/>
              </w:rPr>
              <w:t xml:space="preserve"> per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Frist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872"/>
              <w:rPr>
                <w:lang w:val="nb-NO"/>
              </w:rPr>
            </w:pPr>
            <w:r w:rsidRPr="00304A20">
              <w:rPr>
                <w:lang w:val="nb-NO"/>
              </w:rPr>
              <w:t>Personell og virksomhet i den kommunale helse- og omsorgstjenesten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93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4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Helse</w:t>
            </w:r>
            <w:proofErr w:type="spellEnd"/>
            <w:r>
              <w:t xml:space="preserve">- og </w:t>
            </w:r>
            <w:proofErr w:type="spellStart"/>
            <w:r>
              <w:t>omsorgstjenester</w:t>
            </w:r>
            <w:proofErr w:type="spellEnd"/>
            <w:r>
              <w:t xml:space="preserve">, </w:t>
            </w:r>
            <w:proofErr w:type="spellStart"/>
            <w:r>
              <w:t>samleskjema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300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5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Helse</w:t>
            </w:r>
            <w:proofErr w:type="spellEnd"/>
            <w:r>
              <w:t xml:space="preserve">- og </w:t>
            </w:r>
            <w:proofErr w:type="spellStart"/>
            <w:r>
              <w:t>omsorgsinstitusjoner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Institusjon</w:t>
            </w:r>
            <w:proofErr w:type="spellEnd"/>
            <w:r>
              <w:t xml:space="preserve">, </w:t>
            </w:r>
            <w:proofErr w:type="spellStart"/>
            <w:r>
              <w:t>også</w:t>
            </w:r>
            <w:proofErr w:type="spellEnd"/>
            <w:r>
              <w:t xml:space="preserve"> </w:t>
            </w:r>
            <w:proofErr w:type="spellStart"/>
            <w:r>
              <w:t>privat</w:t>
            </w:r>
            <w:proofErr w:type="spellEnd"/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770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505"/>
              <w:rPr>
                <w:lang w:val="nb-NO"/>
              </w:rPr>
            </w:pPr>
            <w:r w:rsidRPr="00304A20">
              <w:rPr>
                <w:lang w:val="nb-NO"/>
              </w:rPr>
              <w:t>Personell og virksomhet i sosiale tjenester i NAV, rusmiddeltiltak, introduksjonsordning og krisesenter per 31.12.</w:t>
            </w:r>
            <w:r w:rsidR="00FC1556">
              <w:rPr>
                <w:lang w:val="nb-NO"/>
              </w:rPr>
              <w:t>201</w:t>
            </w:r>
            <w:r w:rsidR="00BB6BC6">
              <w:rPr>
                <w:lang w:val="nb-NO"/>
              </w:rPr>
              <w:t>9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7B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spacing w:line="240" w:lineRule="auto"/>
              <w:ind w:left="62" w:right="481"/>
              <w:rPr>
                <w:lang w:val="nb-NO"/>
              </w:rPr>
            </w:pPr>
            <w:r w:rsidRPr="00304A20">
              <w:rPr>
                <w:lang w:val="nb-NO"/>
              </w:rPr>
              <w:t>Kommunens krisesentertilbud og arbeid mot vold i nære relasjoner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76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8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Personell og organisering av barnevernstjenesten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5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11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</w:pPr>
            <w:proofErr w:type="spellStart"/>
            <w:r>
              <w:t>Registreringsskjema</w:t>
            </w:r>
            <w:proofErr w:type="spellEnd"/>
            <w:r>
              <w:t xml:space="preserve"> for </w:t>
            </w:r>
            <w:proofErr w:type="spellStart"/>
            <w:r>
              <w:t>sosialhjelp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Bruker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Pr="00686180" w:rsidRDefault="00304A20">
            <w:pPr>
              <w:pStyle w:val="TableParagraph"/>
              <w:ind w:left="65"/>
            </w:pPr>
            <w:r w:rsidRPr="00686180">
              <w:t>11C</w:t>
            </w:r>
          </w:p>
        </w:tc>
        <w:tc>
          <w:tcPr>
            <w:tcW w:w="5540" w:type="dxa"/>
          </w:tcPr>
          <w:p w:rsidR="00DB3FE1" w:rsidRPr="00686180" w:rsidRDefault="00304A20">
            <w:pPr>
              <w:pStyle w:val="TableParagraph"/>
              <w:ind w:left="62"/>
            </w:pPr>
            <w:proofErr w:type="spellStart"/>
            <w:r w:rsidRPr="00686180">
              <w:t>Registreringsskjema</w:t>
            </w:r>
            <w:proofErr w:type="spellEnd"/>
            <w:r w:rsidRPr="00686180">
              <w:t xml:space="preserve"> for </w:t>
            </w:r>
            <w:proofErr w:type="spellStart"/>
            <w:r w:rsidRPr="00686180">
              <w:t>kvalifiseringsstønad</w:t>
            </w:r>
            <w:proofErr w:type="spellEnd"/>
          </w:p>
        </w:tc>
        <w:tc>
          <w:tcPr>
            <w:tcW w:w="2530" w:type="dxa"/>
          </w:tcPr>
          <w:p w:rsidR="00DB3FE1" w:rsidRPr="00686180" w:rsidRDefault="00304A20">
            <w:pPr>
              <w:pStyle w:val="TableParagraph"/>
            </w:pPr>
            <w:r w:rsidRPr="00686180">
              <w:t>Bruker</w:t>
            </w:r>
          </w:p>
        </w:tc>
        <w:tc>
          <w:tcPr>
            <w:tcW w:w="667" w:type="dxa"/>
          </w:tcPr>
          <w:p w:rsidR="00DB3FE1" w:rsidRPr="00686180" w:rsidRDefault="00304A20">
            <w:pPr>
              <w:pStyle w:val="TableParagraph"/>
              <w:rPr>
                <w:b/>
              </w:rPr>
            </w:pPr>
            <w:r w:rsidRPr="00686180"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12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Stønadssatser</w:t>
            </w:r>
            <w:proofErr w:type="spellEnd"/>
            <w:r>
              <w:t xml:space="preserve"> </w:t>
            </w:r>
            <w:proofErr w:type="spellStart"/>
            <w:r>
              <w:t>økonomisk</w:t>
            </w:r>
            <w:proofErr w:type="spellEnd"/>
            <w:r>
              <w:t xml:space="preserve"> </w:t>
            </w:r>
            <w:proofErr w:type="spellStart"/>
            <w:r>
              <w:t>sosialhjelp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13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Kommunalt disponerte boliger og boligvirkemidler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15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Barnevern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Bruker</w:t>
            </w:r>
          </w:p>
        </w:tc>
        <w:tc>
          <w:tcPr>
            <w:tcW w:w="667" w:type="dxa"/>
          </w:tcPr>
          <w:p w:rsidR="00DB3FE1" w:rsidRDefault="00304A20">
            <w:pPr>
              <w:pStyle w:val="TableParagraph"/>
              <w:rPr>
                <w:b/>
              </w:rPr>
            </w:pPr>
            <w:r>
              <w:rPr>
                <w:b/>
              </w:rPr>
              <w:t>15/1</w:t>
            </w:r>
          </w:p>
        </w:tc>
      </w:tr>
      <w:tr w:rsidR="00DB3FE1" w:rsidTr="00600370">
        <w:trPr>
          <w:trHeight w:hRule="exact" w:val="516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17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 w:right="792"/>
            </w:pPr>
            <w:proofErr w:type="spellStart"/>
            <w:r>
              <w:t>Barne</w:t>
            </w:r>
            <w:proofErr w:type="spellEnd"/>
            <w:r>
              <w:t xml:space="preserve">- og </w:t>
            </w:r>
            <w:proofErr w:type="spellStart"/>
            <w:r>
              <w:t>ungdomstiltak</w:t>
            </w:r>
            <w:proofErr w:type="spellEnd"/>
            <w:r>
              <w:t xml:space="preserve"> og </w:t>
            </w:r>
            <w:proofErr w:type="spellStart"/>
            <w:r>
              <w:t>støtte</w:t>
            </w:r>
            <w:proofErr w:type="spellEnd"/>
            <w:r>
              <w:t xml:space="preserve"> </w:t>
            </w:r>
            <w:proofErr w:type="spellStart"/>
            <w:r>
              <w:t>til</w:t>
            </w:r>
            <w:proofErr w:type="spellEnd"/>
            <w:r>
              <w:t xml:space="preserve"> </w:t>
            </w:r>
            <w:proofErr w:type="spellStart"/>
            <w:r>
              <w:t>frivillige</w:t>
            </w:r>
            <w:proofErr w:type="spellEnd"/>
            <w:r>
              <w:t xml:space="preserve"> lag og </w:t>
            </w:r>
            <w:proofErr w:type="spellStart"/>
            <w:r>
              <w:t>foreninger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spacing w:before="1" w:line="240" w:lineRule="auto"/>
              <w:ind w:left="65"/>
            </w:pPr>
            <w:r>
              <w:t>20Byggesak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spacing w:before="1" w:line="240" w:lineRule="auto"/>
              <w:ind w:left="62"/>
            </w:pPr>
            <w:proofErr w:type="spellStart"/>
            <w:r>
              <w:t>Byggesaksbehandling</w:t>
            </w:r>
            <w:proofErr w:type="spellEnd"/>
            <w:r>
              <w:t xml:space="preserve">, </w:t>
            </w:r>
            <w:proofErr w:type="spellStart"/>
            <w:r>
              <w:t>deling</w:t>
            </w:r>
            <w:proofErr w:type="spellEnd"/>
            <w:r>
              <w:t xml:space="preserve">, </w:t>
            </w:r>
            <w:proofErr w:type="spellStart"/>
            <w:r>
              <w:t>seksjonering</w:t>
            </w:r>
            <w:proofErr w:type="spellEnd"/>
            <w:r>
              <w:t xml:space="preserve">, </w:t>
            </w:r>
            <w:proofErr w:type="spellStart"/>
            <w:r>
              <w:t>oppmåling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20Miljo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Miljøforvaltning</w:t>
            </w:r>
            <w:proofErr w:type="spellEnd"/>
            <w:r>
              <w:t xml:space="preserve"> 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 w:rsidP="00686180">
            <w:pPr>
              <w:pStyle w:val="TableParagraph"/>
              <w:ind w:left="65"/>
            </w:pPr>
            <w:r>
              <w:t>20Plan</w:t>
            </w:r>
          </w:p>
        </w:tc>
        <w:tc>
          <w:tcPr>
            <w:tcW w:w="5540" w:type="dxa"/>
          </w:tcPr>
          <w:p w:rsidR="00DB3FE1" w:rsidRPr="00686180" w:rsidRDefault="00686180" w:rsidP="00686180">
            <w:pPr>
              <w:pStyle w:val="Overskrift2"/>
              <w:spacing w:before="0" w:line="252" w:lineRule="exact"/>
              <w:ind w:left="65"/>
              <w:rPr>
                <w:b w:val="0"/>
                <w:lang w:val="en-US" w:eastAsia="en-US"/>
              </w:rPr>
            </w:pPr>
            <w:proofErr w:type="spellStart"/>
            <w:r w:rsidRPr="00686180">
              <w:rPr>
                <w:b w:val="0"/>
                <w:lang w:val="en-US" w:eastAsia="en-US"/>
              </w:rPr>
              <w:t>Plansaksbehandling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spacing w:before="1" w:line="240" w:lineRule="auto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  <w:spacing w:before="1" w:line="240" w:lineRule="auto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Husholdningsavfall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21C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Husholdningsavfall</w:t>
            </w:r>
            <w:proofErr w:type="spellEnd"/>
            <w:r>
              <w:t xml:space="preserve"> i </w:t>
            </w:r>
            <w:proofErr w:type="spellStart"/>
            <w:r>
              <w:t>interkommunal</w:t>
            </w:r>
            <w:proofErr w:type="spellEnd"/>
            <w:r>
              <w:t xml:space="preserve"> </w:t>
            </w:r>
            <w:proofErr w:type="spellStart"/>
            <w:r>
              <w:t>renovasjon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  <w:rPr>
                <w:sz w:val="18"/>
              </w:rPr>
            </w:pPr>
            <w:r>
              <w:t xml:space="preserve">IKS </w:t>
            </w:r>
            <w:r>
              <w:rPr>
                <w:sz w:val="18"/>
              </w:rPr>
              <w:t xml:space="preserve">+ </w:t>
            </w:r>
            <w:proofErr w:type="spellStart"/>
            <w:r>
              <w:rPr>
                <w:sz w:val="18"/>
              </w:rPr>
              <w:t>andre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samarbeidsformer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22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Kommunale gebyrer knyttet til bolig</w:t>
            </w:r>
            <w:r w:rsidR="00FC1556">
              <w:rPr>
                <w:lang w:val="nb-NO"/>
              </w:rPr>
              <w:t xml:space="preserve"> 20</w:t>
            </w:r>
            <w:r w:rsidR="00144387">
              <w:rPr>
                <w:lang w:val="nb-NO"/>
              </w:rPr>
              <w:t>20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23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Kostnadsdekning</w:t>
            </w:r>
            <w:proofErr w:type="spellEnd"/>
            <w:r>
              <w:t xml:space="preserve"> i </w:t>
            </w:r>
            <w:proofErr w:type="spellStart"/>
            <w:r>
              <w:t>vann</w:t>
            </w:r>
            <w:proofErr w:type="spellEnd"/>
            <w:r>
              <w:t xml:space="preserve">-, </w:t>
            </w:r>
            <w:proofErr w:type="spellStart"/>
            <w:r>
              <w:t>avløps</w:t>
            </w:r>
            <w:proofErr w:type="spellEnd"/>
            <w:r>
              <w:t xml:space="preserve">- og </w:t>
            </w:r>
            <w:proofErr w:type="spellStart"/>
            <w:r>
              <w:t>avfallssektoren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24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>Samferdsel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2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25</w:t>
            </w:r>
          </w:p>
        </w:tc>
        <w:tc>
          <w:tcPr>
            <w:tcW w:w="5540" w:type="dxa"/>
          </w:tcPr>
          <w:p w:rsidR="00DB3FE1" w:rsidRDefault="00600370">
            <w:pPr>
              <w:pStyle w:val="TableParagraph"/>
              <w:ind w:left="62"/>
            </w:pPr>
            <w:r w:rsidRPr="005258F7">
              <w:rPr>
                <w:lang w:val="nb-NO"/>
              </w:rPr>
              <w:t>Bruk av</w:t>
            </w:r>
            <w:r>
              <w:rPr>
                <w:lang w:val="nb-NO"/>
              </w:rPr>
              <w:t xml:space="preserve"> IKT og digitalisering i kommunen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264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26A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Offentlige</w:t>
            </w:r>
            <w:proofErr w:type="spellEnd"/>
            <w:r>
              <w:t xml:space="preserve"> </w:t>
            </w:r>
            <w:proofErr w:type="spellStart"/>
            <w:r>
              <w:t>ledningsnett</w:t>
            </w:r>
            <w:proofErr w:type="spellEnd"/>
            <w:r>
              <w:t xml:space="preserve">, </w:t>
            </w:r>
            <w:proofErr w:type="spellStart"/>
            <w:r>
              <w:t>tilknyting</w:t>
            </w:r>
            <w:proofErr w:type="spellEnd"/>
            <w:r>
              <w:t xml:space="preserve"> og </w:t>
            </w:r>
            <w:proofErr w:type="spellStart"/>
            <w:r>
              <w:t>små</w:t>
            </w:r>
            <w:proofErr w:type="spellEnd"/>
            <w:r>
              <w:t xml:space="preserve"> </w:t>
            </w:r>
            <w:proofErr w:type="spellStart"/>
            <w:r>
              <w:t>avløpsanlegg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32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Forvaltning</w:t>
            </w:r>
            <w:proofErr w:type="spellEnd"/>
            <w:r>
              <w:t xml:space="preserve"> av </w:t>
            </w:r>
            <w:proofErr w:type="spellStart"/>
            <w:r>
              <w:t>landbruksarealer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33</w:t>
            </w:r>
          </w:p>
        </w:tc>
        <w:tc>
          <w:tcPr>
            <w:tcW w:w="5540" w:type="dxa"/>
          </w:tcPr>
          <w:p w:rsidR="00DB3FE1" w:rsidRDefault="00FC1556">
            <w:pPr>
              <w:pStyle w:val="TableParagraph"/>
              <w:ind w:left="62"/>
            </w:pPr>
            <w:proofErr w:type="spellStart"/>
            <w:r>
              <w:t>Eiendomsskatt</w:t>
            </w:r>
            <w:proofErr w:type="spellEnd"/>
            <w:r>
              <w:t xml:space="preserve"> i </w:t>
            </w:r>
            <w:proofErr w:type="spellStart"/>
            <w:r>
              <w:t>kommunene</w:t>
            </w:r>
            <w:proofErr w:type="spellEnd"/>
            <w:r>
              <w:t xml:space="preserve"> 20</w:t>
            </w:r>
            <w:r w:rsidR="00844679">
              <w:t>20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34A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 xml:space="preserve">Areal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kommunale</w:t>
            </w:r>
            <w:proofErr w:type="spellEnd"/>
            <w:r>
              <w:t xml:space="preserve"> </w:t>
            </w:r>
            <w:proofErr w:type="spellStart"/>
            <w:r>
              <w:t>formålsbygg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34B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r>
              <w:t xml:space="preserve">Areal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kommunale</w:t>
            </w:r>
            <w:proofErr w:type="spellEnd"/>
            <w:r>
              <w:t xml:space="preserve"> </w:t>
            </w:r>
            <w:proofErr w:type="spellStart"/>
            <w:r>
              <w:t>formålsbygg</w:t>
            </w:r>
            <w:proofErr w:type="spellEnd"/>
            <w:r w:rsidR="00144387">
              <w:t xml:space="preserve"> (KF)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35A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Energibruk i utvalgte kommunale formålsbygg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35B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Energibruk i utvalgte kommunale formålsbygg (KF)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60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Lokale</w:t>
            </w:r>
            <w:proofErr w:type="spellEnd"/>
            <w:r>
              <w:t xml:space="preserve"> </w:t>
            </w:r>
            <w:proofErr w:type="spellStart"/>
            <w:r>
              <w:t>folkeavstemninger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70</w:t>
            </w:r>
          </w:p>
        </w:tc>
        <w:tc>
          <w:tcPr>
            <w:tcW w:w="5540" w:type="dxa"/>
          </w:tcPr>
          <w:p w:rsidR="00DB3FE1" w:rsidRPr="00304A20" w:rsidRDefault="00304A20">
            <w:pPr>
              <w:pStyle w:val="TableParagraph"/>
              <w:ind w:left="62"/>
              <w:rPr>
                <w:lang w:val="nb-NO"/>
              </w:rPr>
            </w:pPr>
            <w:r w:rsidRPr="00304A20">
              <w:rPr>
                <w:lang w:val="nb-NO"/>
              </w:rPr>
              <w:t>Lånefond (gjelder kun for de som har lånefond)</w:t>
            </w:r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71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Fordringer</w:t>
            </w:r>
            <w:proofErr w:type="spellEnd"/>
            <w:r>
              <w:t xml:space="preserve"> og </w:t>
            </w:r>
            <w:proofErr w:type="spellStart"/>
            <w:r>
              <w:t>gjeld</w:t>
            </w:r>
            <w:proofErr w:type="spellEnd"/>
            <w:r>
              <w:t xml:space="preserve"> </w:t>
            </w:r>
            <w:proofErr w:type="spellStart"/>
            <w:r>
              <w:t>overfor</w:t>
            </w:r>
            <w:proofErr w:type="spellEnd"/>
            <w:r>
              <w:t xml:space="preserve"> </w:t>
            </w:r>
            <w:proofErr w:type="spellStart"/>
            <w:r>
              <w:t>utlandet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Pr="00B847B3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5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0A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Bevilgningsregnskap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0B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Balanse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r>
              <w:t>Kommune</w:t>
            </w:r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0I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Bevilgningsregnskap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  <w:tr w:rsidR="00DB3FE1" w:rsidTr="00600370">
        <w:trPr>
          <w:trHeight w:hRule="exact" w:val="358"/>
        </w:trPr>
        <w:tc>
          <w:tcPr>
            <w:tcW w:w="1280" w:type="dxa"/>
          </w:tcPr>
          <w:p w:rsidR="00DB3FE1" w:rsidRDefault="00304A20">
            <w:pPr>
              <w:pStyle w:val="TableParagraph"/>
              <w:ind w:left="65"/>
            </w:pPr>
            <w:r>
              <w:t>0J</w:t>
            </w:r>
          </w:p>
        </w:tc>
        <w:tc>
          <w:tcPr>
            <w:tcW w:w="5540" w:type="dxa"/>
          </w:tcPr>
          <w:p w:rsidR="00DB3FE1" w:rsidRDefault="00304A20">
            <w:pPr>
              <w:pStyle w:val="TableParagraph"/>
              <w:ind w:left="62"/>
            </w:pPr>
            <w:proofErr w:type="spellStart"/>
            <w:r>
              <w:t>Balanse</w:t>
            </w:r>
            <w:proofErr w:type="spellEnd"/>
            <w:r>
              <w:t xml:space="preserve"> - </w:t>
            </w:r>
            <w:proofErr w:type="spellStart"/>
            <w:r>
              <w:t>filuttrekk</w:t>
            </w:r>
            <w:proofErr w:type="spellEnd"/>
          </w:p>
        </w:tc>
        <w:tc>
          <w:tcPr>
            <w:tcW w:w="2530" w:type="dxa"/>
          </w:tcPr>
          <w:p w:rsidR="00DB3FE1" w:rsidRDefault="00304A20">
            <w:pPr>
              <w:pStyle w:val="TableParagraph"/>
            </w:pPr>
            <w:proofErr w:type="spellStart"/>
            <w:r>
              <w:t>Kommunalt</w:t>
            </w:r>
            <w:proofErr w:type="spellEnd"/>
            <w:r>
              <w:t xml:space="preserve"> </w:t>
            </w:r>
            <w:proofErr w:type="spellStart"/>
            <w:r>
              <w:t>foretak</w:t>
            </w:r>
            <w:proofErr w:type="spellEnd"/>
          </w:p>
        </w:tc>
        <w:tc>
          <w:tcPr>
            <w:tcW w:w="667" w:type="dxa"/>
          </w:tcPr>
          <w:p w:rsidR="00DB3FE1" w:rsidRDefault="00DE7172">
            <w:pPr>
              <w:pStyle w:val="TableParagraph"/>
            </w:pPr>
            <w:r>
              <w:t>17/2</w:t>
            </w:r>
          </w:p>
        </w:tc>
      </w:tr>
    </w:tbl>
    <w:p w:rsidR="00266609" w:rsidRDefault="00266609"/>
    <w:sectPr w:rsidR="00266609">
      <w:type w:val="continuous"/>
      <w:pgSz w:w="11910" w:h="16840"/>
      <w:pgMar w:top="760" w:right="500" w:bottom="280" w:left="11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FE1"/>
    <w:rsid w:val="00144387"/>
    <w:rsid w:val="00266609"/>
    <w:rsid w:val="00304A20"/>
    <w:rsid w:val="005A4A45"/>
    <w:rsid w:val="00600370"/>
    <w:rsid w:val="00686180"/>
    <w:rsid w:val="00844679"/>
    <w:rsid w:val="00895328"/>
    <w:rsid w:val="00A01B1C"/>
    <w:rsid w:val="00B847B3"/>
    <w:rsid w:val="00BB6BC6"/>
    <w:rsid w:val="00BC2A29"/>
    <w:rsid w:val="00DB3FE1"/>
    <w:rsid w:val="00DE7172"/>
    <w:rsid w:val="00FC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9F372D-4A6A-4822-B0EA-2017AB8F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Overskrift2">
    <w:name w:val="heading 2"/>
    <w:basedOn w:val="Normal"/>
    <w:next w:val="Normal"/>
    <w:link w:val="Overskrift2Tegn"/>
    <w:qFormat/>
    <w:rsid w:val="00686180"/>
    <w:pPr>
      <w:keepNext/>
      <w:widowControl/>
      <w:tabs>
        <w:tab w:val="left" w:pos="5670"/>
      </w:tabs>
      <w:autoSpaceDE/>
      <w:autoSpaceDN/>
      <w:spacing w:before="180"/>
      <w:outlineLvl w:val="1"/>
    </w:pPr>
    <w:rPr>
      <w:b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styleId="Listeavsnit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2" w:lineRule="exact"/>
      <w:ind w:left="64"/>
    </w:pPr>
  </w:style>
  <w:style w:type="character" w:customStyle="1" w:styleId="Overskrift2Tegn">
    <w:name w:val="Overskrift 2 Tegn"/>
    <w:basedOn w:val="Standardskriftforavsnitt"/>
    <w:link w:val="Overskrift2"/>
    <w:rsid w:val="00686180"/>
    <w:rPr>
      <w:rFonts w:ascii="Times New Roman" w:eastAsia="Times New Roman" w:hAnsi="Times New Roman" w:cs="Times New Roman"/>
      <w:b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1914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Skjema 1: Personell og virksomhet i kommunehelsetjenesten</vt:lpstr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Skjema 1: Personell og virksomhet i kommunehelsetjenesten</dc:title>
  <dc:creator>Torild Fløysvik</dc:creator>
  <cp:lastModifiedBy>Lunde, Marit</cp:lastModifiedBy>
  <cp:revision>2</cp:revision>
  <dcterms:created xsi:type="dcterms:W3CDTF">2019-11-06T08:07:00Z</dcterms:created>
  <dcterms:modified xsi:type="dcterms:W3CDTF">2019-11-06T08:07:00Z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2018-01-05T00:00:00Z</vt:filetime>
  </property>
</Properties>
</file>