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gridCol w:w="193"/>
        <w:gridCol w:w="20"/>
        <w:gridCol w:w="2149"/>
        <w:gridCol w:w="6"/>
        <w:gridCol w:w="227"/>
        <w:gridCol w:w="2129"/>
        <w:gridCol w:w="4050"/>
      </w:tblGrid>
      <w:tr w:rsidR="003923F7" w:rsidRPr="00E85FCA" w:rsidTr="00F94139">
        <w:trPr>
          <w:gridAfter w:val="1"/>
          <w:wAfter w:w="4050" w:type="dxa"/>
        </w:trPr>
        <w:tc>
          <w:tcPr>
            <w:tcW w:w="4627" w:type="dxa"/>
          </w:tcPr>
          <w:p w:rsidR="00223F02" w:rsidRPr="00E85FCA" w:rsidRDefault="008C38E0" w:rsidP="00223F02">
            <w:pPr>
              <w:tabs>
                <w:tab w:val="left" w:pos="340"/>
                <w:tab w:val="left" w:pos="1013"/>
              </w:tabs>
            </w:pPr>
            <w:bookmarkStart w:id="0" w:name="_GoBack"/>
            <w:bookmarkEnd w:id="0"/>
            <w:r w:rsidRPr="00E85FCA">
              <w:rPr>
                <w:noProof/>
              </w:rPr>
              <w:drawing>
                <wp:anchor distT="0" distB="0" distL="114300" distR="114300" simplePos="0" relativeHeight="251658240" behindDoc="0" locked="1" layoutInCell="1" allowOverlap="0">
                  <wp:simplePos x="0" y="0"/>
                  <wp:positionH relativeFrom="column">
                    <wp:posOffset>-478790</wp:posOffset>
                  </wp:positionH>
                  <wp:positionV relativeFrom="page">
                    <wp:posOffset>-125730</wp:posOffset>
                  </wp:positionV>
                  <wp:extent cx="2437200" cy="399600"/>
                  <wp:effectExtent l="0" t="0" r="1270" b="635"/>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37200" cy="3996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rsidR="003923F7" w:rsidRPr="00E85FCA" w:rsidRDefault="003923F7" w:rsidP="00A81FDC"/>
        </w:tc>
        <w:tc>
          <w:tcPr>
            <w:tcW w:w="2175" w:type="dxa"/>
            <w:gridSpan w:val="3"/>
          </w:tcPr>
          <w:p w:rsidR="003923F7" w:rsidRPr="00E85FCA" w:rsidRDefault="003923F7" w:rsidP="00A81FDC">
            <w:pPr>
              <w:rPr>
                <w:sz w:val="14"/>
                <w:szCs w:val="14"/>
              </w:rPr>
            </w:pPr>
            <w:r w:rsidRPr="00E85FCA">
              <w:rPr>
                <w:sz w:val="14"/>
                <w:szCs w:val="14"/>
              </w:rPr>
              <w:t>Vår dato:</w:t>
            </w:r>
          </w:p>
        </w:tc>
        <w:tc>
          <w:tcPr>
            <w:tcW w:w="227" w:type="dxa"/>
          </w:tcPr>
          <w:p w:rsidR="003923F7" w:rsidRPr="00E85FCA" w:rsidRDefault="003923F7" w:rsidP="00A81FDC">
            <w:pPr>
              <w:rPr>
                <w:sz w:val="14"/>
                <w:szCs w:val="14"/>
              </w:rPr>
            </w:pPr>
          </w:p>
        </w:tc>
        <w:tc>
          <w:tcPr>
            <w:tcW w:w="2129" w:type="dxa"/>
          </w:tcPr>
          <w:p w:rsidR="003923F7" w:rsidRPr="00E85FCA" w:rsidRDefault="003923F7" w:rsidP="00A81FDC">
            <w:pPr>
              <w:rPr>
                <w:sz w:val="14"/>
                <w:szCs w:val="14"/>
              </w:rPr>
            </w:pPr>
            <w:r w:rsidRPr="00E85FCA">
              <w:rPr>
                <w:sz w:val="14"/>
                <w:szCs w:val="14"/>
              </w:rPr>
              <w:t xml:space="preserve">Vår </w:t>
            </w:r>
            <w:proofErr w:type="spellStart"/>
            <w:r w:rsidRPr="00E85FCA">
              <w:rPr>
                <w:sz w:val="14"/>
                <w:szCs w:val="14"/>
              </w:rPr>
              <w:t>ref</w:t>
            </w:r>
            <w:proofErr w:type="spellEnd"/>
            <w:r w:rsidRPr="00E85FCA">
              <w:rPr>
                <w:sz w:val="14"/>
                <w:szCs w:val="14"/>
              </w:rPr>
              <w:t>:</w:t>
            </w:r>
          </w:p>
        </w:tc>
      </w:tr>
      <w:tr w:rsidR="003923F7" w:rsidRPr="00E85FCA" w:rsidTr="00F94139">
        <w:trPr>
          <w:gridAfter w:val="1"/>
          <w:wAfter w:w="4050" w:type="dxa"/>
        </w:trPr>
        <w:tc>
          <w:tcPr>
            <w:tcW w:w="4627" w:type="dxa"/>
          </w:tcPr>
          <w:p w:rsidR="003923F7" w:rsidRPr="00E85FCA" w:rsidRDefault="003923F7" w:rsidP="00A81FDC"/>
        </w:tc>
        <w:tc>
          <w:tcPr>
            <w:tcW w:w="193" w:type="dxa"/>
          </w:tcPr>
          <w:p w:rsidR="003923F7" w:rsidRPr="00E85FCA" w:rsidRDefault="003923F7" w:rsidP="00A81FDC"/>
        </w:tc>
        <w:tc>
          <w:tcPr>
            <w:tcW w:w="2175" w:type="dxa"/>
            <w:gridSpan w:val="3"/>
          </w:tcPr>
          <w:p w:rsidR="003923F7" w:rsidRPr="00E85FCA" w:rsidRDefault="00DC69B5" w:rsidP="00A81FDC">
            <w:bookmarkStart w:id="1" w:name="BREVDATO"/>
            <w:r>
              <w:t>11.12.2020</w:t>
            </w:r>
            <w:bookmarkEnd w:id="1"/>
          </w:p>
        </w:tc>
        <w:tc>
          <w:tcPr>
            <w:tcW w:w="227" w:type="dxa"/>
          </w:tcPr>
          <w:p w:rsidR="003923F7" w:rsidRPr="00E85FCA" w:rsidRDefault="003923F7" w:rsidP="00A81FDC"/>
        </w:tc>
        <w:tc>
          <w:tcPr>
            <w:tcW w:w="2129" w:type="dxa"/>
          </w:tcPr>
          <w:p w:rsidR="003923F7" w:rsidRPr="00E85FCA" w:rsidRDefault="00DC69B5" w:rsidP="00A81FDC">
            <w:bookmarkStart w:id="2" w:name="SAKSNR"/>
            <w:r>
              <w:t>2020/13610</w:t>
            </w:r>
            <w:bookmarkEnd w:id="2"/>
          </w:p>
        </w:tc>
      </w:tr>
      <w:tr w:rsidR="008C38E0" w:rsidRPr="00E85FCA" w:rsidTr="00F94139">
        <w:trPr>
          <w:gridAfter w:val="1"/>
          <w:wAfter w:w="4050" w:type="dxa"/>
        </w:trPr>
        <w:tc>
          <w:tcPr>
            <w:tcW w:w="4627" w:type="dxa"/>
          </w:tcPr>
          <w:p w:rsidR="008C38E0" w:rsidRPr="00E85FCA" w:rsidRDefault="008C38E0" w:rsidP="00A81FDC"/>
        </w:tc>
        <w:tc>
          <w:tcPr>
            <w:tcW w:w="193" w:type="dxa"/>
          </w:tcPr>
          <w:p w:rsidR="008C38E0" w:rsidRPr="00E85FCA" w:rsidRDefault="008C38E0" w:rsidP="00A81FDC"/>
        </w:tc>
        <w:tc>
          <w:tcPr>
            <w:tcW w:w="2175" w:type="dxa"/>
            <w:gridSpan w:val="3"/>
          </w:tcPr>
          <w:p w:rsidR="008C38E0" w:rsidRPr="00E85FCA" w:rsidRDefault="008C38E0" w:rsidP="00A81FDC">
            <w:pPr>
              <w:rPr>
                <w:sz w:val="14"/>
                <w:szCs w:val="14"/>
              </w:rPr>
            </w:pPr>
          </w:p>
        </w:tc>
        <w:tc>
          <w:tcPr>
            <w:tcW w:w="227" w:type="dxa"/>
          </w:tcPr>
          <w:p w:rsidR="008C38E0" w:rsidRPr="00E85FCA" w:rsidRDefault="008C38E0" w:rsidP="00A81FDC">
            <w:pPr>
              <w:rPr>
                <w:sz w:val="14"/>
                <w:szCs w:val="14"/>
              </w:rPr>
            </w:pPr>
          </w:p>
        </w:tc>
        <w:tc>
          <w:tcPr>
            <w:tcW w:w="2129" w:type="dxa"/>
          </w:tcPr>
          <w:p w:rsidR="008C38E0" w:rsidRPr="00E85FCA" w:rsidRDefault="008C38E0" w:rsidP="00A81FDC">
            <w:pPr>
              <w:rPr>
                <w:sz w:val="14"/>
                <w:szCs w:val="14"/>
              </w:rPr>
            </w:pPr>
          </w:p>
        </w:tc>
      </w:tr>
      <w:tr w:rsidR="003923F7" w:rsidRPr="00E85FCA" w:rsidTr="00F94139">
        <w:trPr>
          <w:gridAfter w:val="1"/>
          <w:wAfter w:w="4050" w:type="dxa"/>
        </w:trPr>
        <w:tc>
          <w:tcPr>
            <w:tcW w:w="4627" w:type="dxa"/>
          </w:tcPr>
          <w:p w:rsidR="003923F7" w:rsidRPr="00E85FCA" w:rsidRDefault="003923F7" w:rsidP="00A81FDC"/>
        </w:tc>
        <w:tc>
          <w:tcPr>
            <w:tcW w:w="193" w:type="dxa"/>
          </w:tcPr>
          <w:p w:rsidR="003923F7" w:rsidRPr="00E85FCA" w:rsidRDefault="003923F7" w:rsidP="00A81FDC"/>
        </w:tc>
        <w:tc>
          <w:tcPr>
            <w:tcW w:w="2175" w:type="dxa"/>
            <w:gridSpan w:val="3"/>
          </w:tcPr>
          <w:p w:rsidR="003923F7" w:rsidRPr="00E85FCA" w:rsidRDefault="003923F7" w:rsidP="00A81FDC">
            <w:pPr>
              <w:rPr>
                <w:sz w:val="14"/>
                <w:szCs w:val="14"/>
              </w:rPr>
            </w:pPr>
            <w:r w:rsidRPr="00E85FCA">
              <w:rPr>
                <w:sz w:val="14"/>
                <w:szCs w:val="14"/>
              </w:rPr>
              <w:t>Deres dato:</w:t>
            </w:r>
          </w:p>
        </w:tc>
        <w:tc>
          <w:tcPr>
            <w:tcW w:w="227" w:type="dxa"/>
          </w:tcPr>
          <w:p w:rsidR="003923F7" w:rsidRPr="00E85FCA" w:rsidRDefault="003923F7" w:rsidP="00A81FDC">
            <w:pPr>
              <w:rPr>
                <w:sz w:val="14"/>
                <w:szCs w:val="14"/>
              </w:rPr>
            </w:pPr>
          </w:p>
        </w:tc>
        <w:tc>
          <w:tcPr>
            <w:tcW w:w="2129" w:type="dxa"/>
          </w:tcPr>
          <w:p w:rsidR="003923F7" w:rsidRPr="00E85FCA" w:rsidRDefault="003923F7" w:rsidP="00A81FDC">
            <w:pPr>
              <w:rPr>
                <w:sz w:val="14"/>
                <w:szCs w:val="14"/>
              </w:rPr>
            </w:pPr>
            <w:r w:rsidRPr="00E85FCA">
              <w:rPr>
                <w:sz w:val="14"/>
                <w:szCs w:val="14"/>
              </w:rPr>
              <w:t xml:space="preserve">Deres </w:t>
            </w:r>
            <w:proofErr w:type="spellStart"/>
            <w:r w:rsidRPr="00E85FCA">
              <w:rPr>
                <w:sz w:val="14"/>
                <w:szCs w:val="14"/>
              </w:rPr>
              <w:t>ref</w:t>
            </w:r>
            <w:proofErr w:type="spellEnd"/>
            <w:r w:rsidRPr="00E85FCA">
              <w:rPr>
                <w:sz w:val="14"/>
                <w:szCs w:val="14"/>
              </w:rPr>
              <w:t>:</w:t>
            </w:r>
          </w:p>
        </w:tc>
      </w:tr>
      <w:tr w:rsidR="003923F7" w:rsidRPr="00E85FCA" w:rsidTr="00F94139">
        <w:trPr>
          <w:gridAfter w:val="1"/>
          <w:wAfter w:w="4050" w:type="dxa"/>
        </w:trPr>
        <w:tc>
          <w:tcPr>
            <w:tcW w:w="4627" w:type="dxa"/>
          </w:tcPr>
          <w:p w:rsidR="003923F7" w:rsidRPr="00E85FCA" w:rsidRDefault="003923F7" w:rsidP="00A81FDC"/>
        </w:tc>
        <w:tc>
          <w:tcPr>
            <w:tcW w:w="193" w:type="dxa"/>
          </w:tcPr>
          <w:p w:rsidR="003923F7" w:rsidRPr="00E85FCA" w:rsidRDefault="003923F7" w:rsidP="00A81FDC"/>
        </w:tc>
        <w:tc>
          <w:tcPr>
            <w:tcW w:w="2175" w:type="dxa"/>
            <w:gridSpan w:val="3"/>
          </w:tcPr>
          <w:p w:rsidR="003923F7" w:rsidRPr="00E85FCA" w:rsidRDefault="003923F7" w:rsidP="00A81FDC">
            <w:bookmarkStart w:id="3" w:name="REFDATO"/>
            <w:bookmarkEnd w:id="3"/>
          </w:p>
        </w:tc>
        <w:tc>
          <w:tcPr>
            <w:tcW w:w="227" w:type="dxa"/>
          </w:tcPr>
          <w:p w:rsidR="003923F7" w:rsidRPr="00E85FCA" w:rsidRDefault="003923F7" w:rsidP="00A81FDC"/>
        </w:tc>
        <w:tc>
          <w:tcPr>
            <w:tcW w:w="2129" w:type="dxa"/>
          </w:tcPr>
          <w:p w:rsidR="003923F7" w:rsidRPr="00E85FCA" w:rsidRDefault="003923F7" w:rsidP="00A81FDC">
            <w:bookmarkStart w:id="4" w:name="REF"/>
            <w:bookmarkEnd w:id="4"/>
          </w:p>
        </w:tc>
      </w:tr>
      <w:tr w:rsidR="00FA600C" w:rsidRPr="00E85FCA" w:rsidTr="00F94139">
        <w:trPr>
          <w:gridAfter w:val="1"/>
          <w:wAfter w:w="4050" w:type="dxa"/>
          <w:trHeight w:val="222"/>
        </w:trPr>
        <w:tc>
          <w:tcPr>
            <w:tcW w:w="4820" w:type="dxa"/>
            <w:gridSpan w:val="2"/>
          </w:tcPr>
          <w:p w:rsidR="00FA600C" w:rsidRPr="00E85FCA" w:rsidRDefault="00FA600C" w:rsidP="00A81FDC"/>
        </w:tc>
        <w:tc>
          <w:tcPr>
            <w:tcW w:w="2169" w:type="dxa"/>
            <w:gridSpan w:val="2"/>
          </w:tcPr>
          <w:p w:rsidR="00FA600C" w:rsidRPr="00E85FCA" w:rsidRDefault="00FA600C" w:rsidP="00A81FDC"/>
        </w:tc>
        <w:tc>
          <w:tcPr>
            <w:tcW w:w="2362" w:type="dxa"/>
            <w:gridSpan w:val="3"/>
          </w:tcPr>
          <w:p w:rsidR="00FA600C" w:rsidRPr="00E85FCA" w:rsidRDefault="00FA600C" w:rsidP="00A81FDC"/>
        </w:tc>
      </w:tr>
      <w:tr w:rsidR="00FA600C" w:rsidRPr="00E85FCA" w:rsidTr="00F94139">
        <w:trPr>
          <w:gridAfter w:val="1"/>
          <w:wAfter w:w="4050" w:type="dxa"/>
          <w:trHeight w:val="221"/>
        </w:trPr>
        <w:tc>
          <w:tcPr>
            <w:tcW w:w="4820" w:type="dxa"/>
            <w:gridSpan w:val="2"/>
            <w:vMerge w:val="restart"/>
          </w:tcPr>
          <w:p w:rsidR="00FA600C" w:rsidRPr="00E85FCA" w:rsidRDefault="00DC69B5" w:rsidP="00A81FDC">
            <w:bookmarkStart w:id="5" w:name="MOTTAKERNAVN"/>
            <w:r>
              <w:t>Adresseliste</w:t>
            </w:r>
            <w:bookmarkEnd w:id="5"/>
          </w:p>
          <w:p w:rsidR="00FA600C" w:rsidRPr="00E85FCA" w:rsidRDefault="00FA600C" w:rsidP="00A81FDC">
            <w:bookmarkStart w:id="6" w:name="ADRESSE"/>
            <w:bookmarkEnd w:id="6"/>
          </w:p>
          <w:p w:rsidR="00FA600C" w:rsidRPr="00E85FCA" w:rsidRDefault="00FA600C" w:rsidP="00A81FDC">
            <w:bookmarkStart w:id="7" w:name="POSTNR"/>
            <w:bookmarkEnd w:id="7"/>
            <w:r w:rsidRPr="00E85FCA">
              <w:t xml:space="preserve"> </w:t>
            </w:r>
            <w:bookmarkStart w:id="8" w:name="POSTSTED"/>
            <w:bookmarkEnd w:id="8"/>
          </w:p>
          <w:p w:rsidR="00FA600C" w:rsidRPr="00E85FCA" w:rsidRDefault="00FA600C" w:rsidP="00A81FDC">
            <w:bookmarkStart w:id="9" w:name="KONTAKT"/>
            <w:bookmarkEnd w:id="9"/>
          </w:p>
          <w:p w:rsidR="00FA600C" w:rsidRPr="00E85FCA" w:rsidRDefault="00FA600C" w:rsidP="00A81FDC"/>
        </w:tc>
        <w:tc>
          <w:tcPr>
            <w:tcW w:w="20" w:type="dxa"/>
          </w:tcPr>
          <w:p w:rsidR="00FA600C" w:rsidRPr="00E85FCA" w:rsidRDefault="00FA600C" w:rsidP="00A81FDC"/>
        </w:tc>
        <w:tc>
          <w:tcPr>
            <w:tcW w:w="4511" w:type="dxa"/>
            <w:gridSpan w:val="4"/>
          </w:tcPr>
          <w:p w:rsidR="00FA600C" w:rsidRPr="00E85FCA" w:rsidRDefault="00FA600C" w:rsidP="00A81FDC">
            <w:r w:rsidRPr="00E85FCA">
              <w:rPr>
                <w:sz w:val="14"/>
                <w:szCs w:val="14"/>
              </w:rPr>
              <w:t>Saksbehandler, innvalgstelefon</w:t>
            </w:r>
          </w:p>
        </w:tc>
      </w:tr>
      <w:tr w:rsidR="00FA600C" w:rsidRPr="00E85FCA" w:rsidTr="00F94139">
        <w:trPr>
          <w:gridAfter w:val="1"/>
          <w:wAfter w:w="4050" w:type="dxa"/>
        </w:trPr>
        <w:tc>
          <w:tcPr>
            <w:tcW w:w="4820" w:type="dxa"/>
            <w:gridSpan w:val="2"/>
            <w:vMerge/>
            <w:tcMar>
              <w:left w:w="0" w:type="dxa"/>
              <w:right w:w="0" w:type="dxa"/>
            </w:tcMar>
          </w:tcPr>
          <w:p w:rsidR="00FA600C" w:rsidRPr="00E85FCA" w:rsidRDefault="00FA600C" w:rsidP="00A81FDC"/>
        </w:tc>
        <w:tc>
          <w:tcPr>
            <w:tcW w:w="20" w:type="dxa"/>
            <w:tcMar>
              <w:left w:w="0" w:type="dxa"/>
              <w:right w:w="0" w:type="dxa"/>
            </w:tcMar>
          </w:tcPr>
          <w:p w:rsidR="00FA600C" w:rsidRPr="00E85FCA" w:rsidRDefault="00FA600C" w:rsidP="003952A7">
            <w:pPr>
              <w:jc w:val="center"/>
            </w:pPr>
          </w:p>
        </w:tc>
        <w:tc>
          <w:tcPr>
            <w:tcW w:w="4511" w:type="dxa"/>
            <w:gridSpan w:val="4"/>
          </w:tcPr>
          <w:p w:rsidR="00FA600C" w:rsidRPr="00E85FCA" w:rsidRDefault="00DC69B5" w:rsidP="00A81FDC">
            <w:bookmarkStart w:id="10" w:name="SAKSBEHANDLERNAVN"/>
            <w:r>
              <w:t>Heidi Eriksen</w:t>
            </w:r>
            <w:bookmarkEnd w:id="10"/>
            <w:r w:rsidR="00FA600C" w:rsidRPr="00E85FCA">
              <w:t xml:space="preserve">, </w:t>
            </w:r>
            <w:bookmarkStart w:id="11" w:name="SAKSBEHTLF"/>
            <w:r>
              <w:t>61 26 60 60</w:t>
            </w:r>
            <w:bookmarkEnd w:id="11"/>
          </w:p>
        </w:tc>
      </w:tr>
      <w:tr w:rsidR="00FA600C" w:rsidRPr="00E85FCA" w:rsidTr="00F94139">
        <w:trPr>
          <w:gridAfter w:val="1"/>
          <w:wAfter w:w="4050" w:type="dxa"/>
        </w:trPr>
        <w:tc>
          <w:tcPr>
            <w:tcW w:w="4820" w:type="dxa"/>
            <w:gridSpan w:val="2"/>
            <w:vMerge/>
          </w:tcPr>
          <w:p w:rsidR="00FA600C" w:rsidRPr="00E85FCA" w:rsidRDefault="00FA600C" w:rsidP="00A81FDC"/>
        </w:tc>
        <w:tc>
          <w:tcPr>
            <w:tcW w:w="20" w:type="dxa"/>
          </w:tcPr>
          <w:p w:rsidR="00FA600C" w:rsidRPr="00E85FCA" w:rsidRDefault="00FA600C" w:rsidP="00A81FDC"/>
        </w:tc>
        <w:tc>
          <w:tcPr>
            <w:tcW w:w="4511" w:type="dxa"/>
            <w:gridSpan w:val="4"/>
          </w:tcPr>
          <w:p w:rsidR="00FA600C" w:rsidRPr="00E85FCA" w:rsidRDefault="00FA600C" w:rsidP="00A81FDC"/>
        </w:tc>
      </w:tr>
      <w:tr w:rsidR="00FA600C" w:rsidRPr="00E85FCA" w:rsidTr="00F94139">
        <w:trPr>
          <w:gridAfter w:val="1"/>
          <w:wAfter w:w="4050" w:type="dxa"/>
          <w:trHeight w:val="222"/>
        </w:trPr>
        <w:tc>
          <w:tcPr>
            <w:tcW w:w="4820" w:type="dxa"/>
            <w:gridSpan w:val="2"/>
            <w:vMerge/>
          </w:tcPr>
          <w:p w:rsidR="00FA600C" w:rsidRPr="00E85FCA" w:rsidRDefault="00FA600C" w:rsidP="00A81FDC"/>
        </w:tc>
        <w:tc>
          <w:tcPr>
            <w:tcW w:w="4531" w:type="dxa"/>
            <w:gridSpan w:val="5"/>
          </w:tcPr>
          <w:p w:rsidR="00FA600C" w:rsidRPr="00E85FCA" w:rsidRDefault="00FA600C" w:rsidP="00A81FDC"/>
        </w:tc>
      </w:tr>
      <w:tr w:rsidR="00FA600C" w:rsidRPr="00E85FCA" w:rsidTr="00F94139">
        <w:trPr>
          <w:gridAfter w:val="1"/>
          <w:wAfter w:w="4050" w:type="dxa"/>
          <w:trHeight w:val="135"/>
        </w:trPr>
        <w:tc>
          <w:tcPr>
            <w:tcW w:w="4820" w:type="dxa"/>
            <w:gridSpan w:val="2"/>
            <w:vMerge/>
          </w:tcPr>
          <w:p w:rsidR="00FA600C" w:rsidRPr="00E85FCA" w:rsidRDefault="00FA600C" w:rsidP="00A81FDC"/>
        </w:tc>
        <w:tc>
          <w:tcPr>
            <w:tcW w:w="4531" w:type="dxa"/>
            <w:gridSpan w:val="5"/>
          </w:tcPr>
          <w:p w:rsidR="00FA600C" w:rsidRPr="00E85FCA" w:rsidRDefault="00FA600C" w:rsidP="00A81FDC"/>
        </w:tc>
      </w:tr>
      <w:tr w:rsidR="00FA600C" w:rsidRPr="00E85FCA" w:rsidTr="00F94139">
        <w:trPr>
          <w:trHeight w:val="134"/>
        </w:trPr>
        <w:tc>
          <w:tcPr>
            <w:tcW w:w="4820" w:type="dxa"/>
            <w:gridSpan w:val="2"/>
            <w:vMerge/>
          </w:tcPr>
          <w:p w:rsidR="00FA600C" w:rsidRPr="00E85FCA" w:rsidRDefault="00FA600C" w:rsidP="00A81FDC"/>
        </w:tc>
        <w:tc>
          <w:tcPr>
            <w:tcW w:w="4531" w:type="dxa"/>
            <w:gridSpan w:val="5"/>
          </w:tcPr>
          <w:p w:rsidR="00FA600C" w:rsidRPr="00E85FCA" w:rsidRDefault="00FA600C" w:rsidP="00A81FDC">
            <w:pPr>
              <w:rPr>
                <w:sz w:val="18"/>
              </w:rPr>
            </w:pPr>
            <w:bookmarkStart w:id="12" w:name="UOFFPARAGRAF"/>
            <w:bookmarkEnd w:id="12"/>
          </w:p>
        </w:tc>
        <w:tc>
          <w:tcPr>
            <w:tcW w:w="4050" w:type="dxa"/>
          </w:tcPr>
          <w:p w:rsidR="00FA600C" w:rsidRPr="00E85FCA" w:rsidRDefault="00FA600C">
            <w:pPr>
              <w:spacing w:after="160" w:line="259" w:lineRule="auto"/>
            </w:pPr>
          </w:p>
        </w:tc>
      </w:tr>
      <w:tr w:rsidR="00FA600C" w:rsidRPr="00E85FCA" w:rsidTr="00F94139">
        <w:trPr>
          <w:gridAfter w:val="1"/>
          <w:wAfter w:w="4050" w:type="dxa"/>
        </w:trPr>
        <w:tc>
          <w:tcPr>
            <w:tcW w:w="4820" w:type="dxa"/>
            <w:gridSpan w:val="2"/>
            <w:vMerge/>
          </w:tcPr>
          <w:p w:rsidR="00FA600C" w:rsidRPr="00E85FCA" w:rsidRDefault="00FA600C" w:rsidP="00A81FDC"/>
        </w:tc>
        <w:tc>
          <w:tcPr>
            <w:tcW w:w="20" w:type="dxa"/>
          </w:tcPr>
          <w:p w:rsidR="00FA600C" w:rsidRPr="00E85FCA" w:rsidRDefault="00FA600C" w:rsidP="00A81FDC"/>
        </w:tc>
        <w:tc>
          <w:tcPr>
            <w:tcW w:w="4511" w:type="dxa"/>
            <w:gridSpan w:val="4"/>
          </w:tcPr>
          <w:p w:rsidR="00FA600C" w:rsidRPr="00E85FCA" w:rsidRDefault="00FA600C" w:rsidP="00A81FDC"/>
        </w:tc>
      </w:tr>
    </w:tbl>
    <w:p w:rsidR="00B67D60" w:rsidRPr="00E85FCA" w:rsidRDefault="00B67D60" w:rsidP="00A81FDC">
      <w:pPr>
        <w:sectPr w:rsidR="00B67D60" w:rsidRPr="00E85FCA" w:rsidSect="008C38E0">
          <w:headerReference w:type="default" r:id="rId9"/>
          <w:footerReference w:type="first" r:id="rId10"/>
          <w:pgSz w:w="11906" w:h="16838"/>
          <w:pgMar w:top="851" w:right="1106" w:bottom="1531" w:left="1418" w:header="709" w:footer="709" w:gutter="0"/>
          <w:cols w:space="708"/>
          <w:titlePg/>
          <w:docGrid w:linePitch="360"/>
        </w:sectPr>
      </w:pPr>
      <w:bookmarkStart w:id="13" w:name="Fasttabell"/>
      <w:bookmarkEnd w:id="13"/>
    </w:p>
    <w:p w:rsidR="00226258" w:rsidRPr="00E85FCA" w:rsidRDefault="00226258" w:rsidP="00A81FDC"/>
    <w:p w:rsidR="00226258" w:rsidRPr="00E85FCA" w:rsidRDefault="00DC69B5" w:rsidP="007D26E4">
      <w:pPr>
        <w:pStyle w:val="Overskrift1"/>
      </w:pPr>
      <w:bookmarkStart w:id="14" w:name="TITTEL"/>
      <w:r>
        <w:t xml:space="preserve">Invitasjon til et innledende møte om revisjon av fiskeforskriften for Randsfjorden med </w:t>
      </w:r>
      <w:proofErr w:type="spellStart"/>
      <w:r>
        <w:t>ifallende</w:t>
      </w:r>
      <w:proofErr w:type="spellEnd"/>
      <w:r>
        <w:t xml:space="preserve"> elver og bekker</w:t>
      </w:r>
      <w:bookmarkEnd w:id="14"/>
    </w:p>
    <w:p w:rsidR="00690F5D" w:rsidRPr="00DF1E76" w:rsidRDefault="00690F5D" w:rsidP="00690F5D">
      <w:pPr>
        <w:rPr>
          <w:b/>
          <w:bCs/>
        </w:rPr>
      </w:pPr>
      <w:bookmarkStart w:id="15" w:name="Start"/>
      <w:bookmarkEnd w:id="15"/>
      <w:r w:rsidRPr="00690F5D">
        <w:rPr>
          <w:b/>
          <w:bCs/>
        </w:rPr>
        <w:t xml:space="preserve">Fylkesmannen i Innlandet og Fylkesmannen i Oslo og Viken inviterer til et uformelt </w:t>
      </w:r>
      <w:proofErr w:type="spellStart"/>
      <w:r w:rsidRPr="00690F5D">
        <w:rPr>
          <w:b/>
          <w:bCs/>
        </w:rPr>
        <w:t>innspillsmøte</w:t>
      </w:r>
      <w:proofErr w:type="spellEnd"/>
      <w:r w:rsidRPr="00690F5D">
        <w:rPr>
          <w:b/>
          <w:bCs/>
        </w:rPr>
        <w:t xml:space="preserve"> på Teams rundt revisjon av fiskeforskriftene for Randsfjorden med </w:t>
      </w:r>
      <w:proofErr w:type="spellStart"/>
      <w:r w:rsidRPr="00690F5D">
        <w:rPr>
          <w:b/>
          <w:bCs/>
        </w:rPr>
        <w:t>ifallende</w:t>
      </w:r>
      <w:proofErr w:type="spellEnd"/>
      <w:r w:rsidRPr="00690F5D">
        <w:rPr>
          <w:b/>
          <w:bCs/>
        </w:rPr>
        <w:t xml:space="preserve"> elver og bekker den </w:t>
      </w:r>
      <w:r w:rsidR="00DF1E76" w:rsidRPr="00DF1E76">
        <w:rPr>
          <w:b/>
          <w:bCs/>
        </w:rPr>
        <w:t>13. januar kl</w:t>
      </w:r>
      <w:r w:rsidR="00011F61">
        <w:rPr>
          <w:b/>
          <w:bCs/>
        </w:rPr>
        <w:t>.</w:t>
      </w:r>
      <w:r w:rsidR="00DF1E76" w:rsidRPr="00DF1E76">
        <w:rPr>
          <w:b/>
          <w:bCs/>
        </w:rPr>
        <w:t xml:space="preserve"> 19.00. Egen </w:t>
      </w:r>
      <w:proofErr w:type="spellStart"/>
      <w:r w:rsidR="00DF1E76" w:rsidRPr="00DF1E76">
        <w:rPr>
          <w:b/>
          <w:bCs/>
        </w:rPr>
        <w:t>Teamsmøteinnkalling</w:t>
      </w:r>
      <w:proofErr w:type="spellEnd"/>
      <w:r w:rsidR="00DF1E76" w:rsidRPr="00DF1E76">
        <w:rPr>
          <w:b/>
          <w:bCs/>
        </w:rPr>
        <w:t xml:space="preserve"> vil bli sendt.</w:t>
      </w:r>
    </w:p>
    <w:p w:rsidR="00690F5D" w:rsidRPr="00690F5D" w:rsidRDefault="00690F5D" w:rsidP="00690F5D">
      <w:pPr>
        <w:rPr>
          <w:i/>
          <w:iCs/>
        </w:rPr>
      </w:pPr>
    </w:p>
    <w:p w:rsidR="00690F5D" w:rsidRPr="00DF1E76" w:rsidRDefault="00690F5D" w:rsidP="00690F5D">
      <w:pPr>
        <w:rPr>
          <w:sz w:val="24"/>
          <w:szCs w:val="24"/>
        </w:rPr>
      </w:pPr>
      <w:r w:rsidRPr="00690F5D">
        <w:rPr>
          <w:sz w:val="24"/>
          <w:szCs w:val="24"/>
        </w:rPr>
        <w:t>Storørretbestandene i Norge vurderes som nasjonalt verneverdige. Direktoratet for naturforvaltning fikk utarbeidet et eget forslag til forvaltningsplan for storørret (Garnås et al. 1996), og det er nå nylig levert et forslag fra Miljødirektoratet til ny «Strategi for bevaring og utvikling av bestander av storørret». Her foreslås det at Randsfjorden blir utpekt som nasjonalt storaurevassdrag, noe som fordrer en enda bedre forvaltning og et vern av aurebestandene i vassdraget. I tillegg har Randsfjorden en unik og storvokst røyebestand som det er viktig å ta vare på.</w:t>
      </w:r>
    </w:p>
    <w:p w:rsidR="00690F5D" w:rsidRPr="00690F5D" w:rsidRDefault="00690F5D" w:rsidP="00690F5D"/>
    <w:p w:rsidR="00690F5D" w:rsidRDefault="00690F5D" w:rsidP="00690F5D">
      <w:r w:rsidRPr="00690F5D">
        <w:t xml:space="preserve">Storaurebestandene er generelt svært utsatt for overbeskatning som en følge av at de blir kjønnsmodne først ved høy alder og stor størrelse, slik at de er utsatt for fangst i flere år før første gyting. Gytevandringene og konsentrasjonen av fisk på gyteplassene gjør den dessuten lett å fange dersom det ikke er restriksjoner i redskapsbruk, fisketider og -steder. Storaurens størrelse gjør den dessuten til svært attraktive fiskeobjekt, som er fullt på høyde med laks og sjøaure. </w:t>
      </w:r>
    </w:p>
    <w:p w:rsidR="00690F5D" w:rsidRPr="00690F5D" w:rsidRDefault="00690F5D" w:rsidP="00690F5D"/>
    <w:p w:rsidR="00690F5D" w:rsidRDefault="00690F5D" w:rsidP="00690F5D">
      <w:r w:rsidRPr="00690F5D">
        <w:t>For å beskytte storaurestammene mot overbeskatning er det i forslaget til forvaltningsplan for storørret og i forslag til ny «Strategi for bevaring og utvikling av bestander av storørret» gitt følgende tilrådning:</w:t>
      </w:r>
    </w:p>
    <w:p w:rsidR="00690F5D" w:rsidRPr="00690F5D" w:rsidRDefault="00690F5D" w:rsidP="00690F5D"/>
    <w:p w:rsidR="00690F5D" w:rsidRDefault="00690F5D" w:rsidP="00690F5D">
      <w:pPr>
        <w:rPr>
          <w:i/>
          <w:iCs/>
        </w:rPr>
      </w:pPr>
      <w:r w:rsidRPr="00690F5D">
        <w:rPr>
          <w:i/>
          <w:iCs/>
        </w:rPr>
        <w:t>Alle storørretstammer bør beskyttes av en lokalt tilpasset, offentlig fiskeforskrift. Det må vurderes om det er behov for revisjon av eksisterende forskrifter, og det må fastsettes forskrift hvis slik ikke finnes.</w:t>
      </w:r>
    </w:p>
    <w:p w:rsidR="00690F5D" w:rsidRPr="00690F5D" w:rsidRDefault="00690F5D" w:rsidP="00690F5D">
      <w:pPr>
        <w:rPr>
          <w:i/>
          <w:iCs/>
        </w:rPr>
      </w:pPr>
    </w:p>
    <w:p w:rsidR="00690F5D" w:rsidRDefault="00690F5D" w:rsidP="00690F5D">
      <w:r w:rsidRPr="00690F5D">
        <w:t>KLD har videre gitt Miljødirektoratet i oppdrag å iverksette fiskereguleringstiltak med virkning senest fra 1. juni 2020 for å beskytte storørretbestander i Norge</w:t>
      </w:r>
      <w:r w:rsidR="00B6407C">
        <w:t>.</w:t>
      </w:r>
    </w:p>
    <w:p w:rsidR="00690F5D" w:rsidRPr="00690F5D" w:rsidRDefault="00690F5D" w:rsidP="00690F5D"/>
    <w:p w:rsidR="00690F5D" w:rsidRDefault="00690F5D" w:rsidP="00690F5D">
      <w:r w:rsidRPr="00690F5D">
        <w:lastRenderedPageBreak/>
        <w:t>Miljødirektoratet har videreført oppdraget til Fylkesmennene i brev av 11.06.19. For å styrke storørretbestandene bes fylkesmennene vurdere tiltak med henhold til:</w:t>
      </w:r>
    </w:p>
    <w:p w:rsidR="00690F5D" w:rsidRPr="00690F5D" w:rsidRDefault="00690F5D" w:rsidP="00690F5D"/>
    <w:p w:rsidR="00690F5D" w:rsidRPr="00690F5D" w:rsidRDefault="00690F5D" w:rsidP="00690F5D">
      <w:pPr>
        <w:numPr>
          <w:ilvl w:val="0"/>
          <w:numId w:val="1"/>
        </w:numPr>
      </w:pPr>
      <w:r w:rsidRPr="00690F5D">
        <w:t>Redskapsbegrensninger, fredningstider, fredningssoner, kvote- og størrelsesbegrensninger i fisket. Det innebærer at fisket kan foreslås regulert i både innsjø og elv.</w:t>
      </w:r>
    </w:p>
    <w:p w:rsidR="00690F5D" w:rsidRPr="00690F5D" w:rsidRDefault="00690F5D" w:rsidP="00690F5D">
      <w:pPr>
        <w:numPr>
          <w:ilvl w:val="0"/>
          <w:numId w:val="1"/>
        </w:numPr>
      </w:pPr>
      <w:r w:rsidRPr="00690F5D">
        <w:t>Regulering av fisket på storørretens byttefisker i både innsjø og elv.</w:t>
      </w:r>
    </w:p>
    <w:p w:rsidR="00690F5D" w:rsidRPr="00690F5D" w:rsidRDefault="00690F5D" w:rsidP="00690F5D">
      <w:pPr>
        <w:rPr>
          <w:b/>
          <w:bCs/>
        </w:rPr>
      </w:pPr>
    </w:p>
    <w:p w:rsidR="00690F5D" w:rsidRDefault="00690F5D" w:rsidP="00690F5D">
      <w:r w:rsidRPr="00690F5D">
        <w:rPr>
          <w:b/>
          <w:bCs/>
        </w:rPr>
        <w:t>Dagens situasjon i Randsfjorden</w:t>
      </w:r>
      <w:r w:rsidRPr="00690F5D">
        <w:rPr>
          <w:b/>
          <w:bCs/>
        </w:rPr>
        <w:br/>
      </w:r>
      <w:r w:rsidRPr="00690F5D">
        <w:t>Det har i en årrekke blitt gjennomført fangstrapporteringer av fiske både med garn og dregg i Randsfjorden. Det er få som rapporterer, men vi har grunn til å tro at det fanges atskillig mer enn hva som blir rapportert inn gjennom «Bedre bruk av fiskeressursene i regulerte vassdrag i Oppland» sine rapporterings</w:t>
      </w:r>
      <w:r w:rsidR="007C7E30">
        <w:t>s</w:t>
      </w:r>
      <w:r w:rsidRPr="00690F5D">
        <w:t>kjema, blant annet utfra innlegg på ulike fiskesider på Facebook.</w:t>
      </w:r>
    </w:p>
    <w:p w:rsidR="00690F5D" w:rsidRPr="00690F5D" w:rsidRDefault="00690F5D" w:rsidP="00690F5D"/>
    <w:p w:rsidR="00690F5D" w:rsidRDefault="00690F5D" w:rsidP="00690F5D">
      <w:r w:rsidRPr="00690F5D">
        <w:t xml:space="preserve">Samtidig har det blitt gjennomført en registrering av antall storaure på vandring opp i </w:t>
      </w:r>
      <w:proofErr w:type="spellStart"/>
      <w:r w:rsidRPr="00690F5D">
        <w:t>Dokkaelva</w:t>
      </w:r>
      <w:proofErr w:type="spellEnd"/>
      <w:r w:rsidRPr="00690F5D">
        <w:t xml:space="preserve"> de siste årene, blant annet ved hjelp av drone, </w:t>
      </w:r>
      <w:proofErr w:type="spellStart"/>
      <w:r w:rsidRPr="00690F5D">
        <w:t>snorkling</w:t>
      </w:r>
      <w:proofErr w:type="spellEnd"/>
      <w:r w:rsidRPr="00690F5D">
        <w:t xml:space="preserve"> og gjennom rapporteringer fra </w:t>
      </w:r>
      <w:proofErr w:type="spellStart"/>
      <w:r w:rsidRPr="00690F5D">
        <w:t>stamfisket</w:t>
      </w:r>
      <w:proofErr w:type="spellEnd"/>
      <w:r w:rsidRPr="00690F5D">
        <w:t>. Selv om disse undersøkelsene på ingen måte klarer å registrere alle, viser de at oppgangen av aure i Dokka er bekymringsverdig lav. Dette til tross for at Dokka har store områder som er ideelle for gyting. Også for andre tilløpselver til Randsfjorden er det grunn til å tro at oppgangen av gytefisk er lav.</w:t>
      </w:r>
    </w:p>
    <w:p w:rsidR="00690F5D" w:rsidRPr="00690F5D" w:rsidRDefault="00690F5D" w:rsidP="00690F5D"/>
    <w:p w:rsidR="00690F5D" w:rsidRDefault="00690F5D" w:rsidP="00690F5D">
      <w:r w:rsidRPr="00690F5D">
        <w:t xml:space="preserve">Utviklingen for både aure- og røyebestanden i Randsfjorden er derfor svært bekymringsfull, og Fylkesmannen i Innlandet og Fylkesmannen i Oslo og Viken ønsker å revidere fiskeforskriften for Randsfjorden med </w:t>
      </w:r>
      <w:proofErr w:type="spellStart"/>
      <w:r w:rsidRPr="00690F5D">
        <w:t>ifallende</w:t>
      </w:r>
      <w:proofErr w:type="spellEnd"/>
      <w:r w:rsidRPr="00690F5D">
        <w:t xml:space="preserve"> elver og bekker. Et mål med revisjonen av fiskeforskriften vil være å skjerme storaure- og røyebestandene mot overbeskatning, samtidig som øvrige fiskearter skal kunne utnyttes i størst mulig grad.</w:t>
      </w:r>
    </w:p>
    <w:p w:rsidR="00690F5D" w:rsidRPr="00690F5D" w:rsidRDefault="00690F5D" w:rsidP="00690F5D"/>
    <w:p w:rsidR="00690F5D" w:rsidRPr="00690F5D" w:rsidRDefault="00690F5D" w:rsidP="00690F5D">
      <w:pPr>
        <w:rPr>
          <w:b/>
          <w:bCs/>
        </w:rPr>
      </w:pPr>
      <w:r w:rsidRPr="00690F5D">
        <w:t xml:space="preserve">I Randsfjorden </w:t>
      </w:r>
      <w:r w:rsidR="00D64F28">
        <w:t>er det</w:t>
      </w:r>
      <w:r w:rsidRPr="00690F5D">
        <w:t xml:space="preserve"> ulike fiskeinteresser som skal ivaretas, og </w:t>
      </w:r>
      <w:r w:rsidR="00D64F28">
        <w:t>det er en målsetning</w:t>
      </w:r>
      <w:r w:rsidRPr="00690F5D">
        <w:t xml:space="preserve"> å finne en rettferdig fordeling av reguleringen av fisket mellom disse. </w:t>
      </w:r>
      <w:r w:rsidRPr="00690F5D">
        <w:br/>
      </w:r>
    </w:p>
    <w:p w:rsidR="00690F5D" w:rsidRDefault="00690F5D" w:rsidP="00690F5D">
      <w:r w:rsidRPr="00690F5D">
        <w:rPr>
          <w:b/>
          <w:bCs/>
        </w:rPr>
        <w:t>Dagens praksis</w:t>
      </w:r>
      <w:r w:rsidRPr="00690F5D">
        <w:rPr>
          <w:b/>
          <w:bCs/>
        </w:rPr>
        <w:br/>
      </w:r>
      <w:r w:rsidRPr="00690F5D">
        <w:t xml:space="preserve">I Randsfjorden er det grunneierne som har retten på fiske i strandsona, mens man har et fritt midtparti der Staten regulerer fisket. I praksis gjennomføres dette ved at grunneierne har retten på fisket med garn med en høyde mellom 2 og 6 meter i strandsona. Fisket med garn med en høyde under 2 meter er også en grunneierrettighet, men her praktiseres nok en mer liberal holdning, og også de som ikke har grunneierrettigheter kan fiske med slike garn etter avtale med grunneier. I det frie midtparti kan alle i dag i realiteten fiske med flytegarn med en maskevidde på 31 mm eller mindre. I Dokka-Etna har grunneierne i dag mulighet til å fiske etter storaure med garn to uker i august. I tillegg utøves det stangfiske etter aure. Det er også et aktivt </w:t>
      </w:r>
      <w:proofErr w:type="spellStart"/>
      <w:r w:rsidRPr="00690F5D">
        <w:t>sikfiske</w:t>
      </w:r>
      <w:proofErr w:type="spellEnd"/>
      <w:r w:rsidRPr="00690F5D">
        <w:t xml:space="preserve"> med not i elva.</w:t>
      </w:r>
    </w:p>
    <w:p w:rsidR="00690F5D" w:rsidRPr="00690F5D" w:rsidRDefault="00690F5D" w:rsidP="00690F5D">
      <w:pPr>
        <w:rPr>
          <w:b/>
          <w:bCs/>
        </w:rPr>
      </w:pPr>
    </w:p>
    <w:p w:rsidR="00690F5D" w:rsidRDefault="00690F5D" w:rsidP="00690F5D">
      <w:r w:rsidRPr="00690F5D">
        <w:t xml:space="preserve">Når det gjelder dreggefiske praktiseres det slik at alle kan dregge fritt uavhengig om de er i det frie midtpartiet eller ikke, men begrenset av noen fredningssoner/tidsbegrensning ved elve- og </w:t>
      </w:r>
      <w:proofErr w:type="spellStart"/>
      <w:r w:rsidRPr="00690F5D">
        <w:t>bekkeos</w:t>
      </w:r>
      <w:proofErr w:type="spellEnd"/>
      <w:r w:rsidRPr="00690F5D">
        <w:t>, ved Flubergsundet og på en strekning som antas være de viktigste gyteområdene for røye.</w:t>
      </w:r>
    </w:p>
    <w:p w:rsidR="00690F5D" w:rsidRPr="00690F5D" w:rsidRDefault="00690F5D" w:rsidP="00690F5D"/>
    <w:p w:rsidR="00690F5D" w:rsidRDefault="00690F5D" w:rsidP="00690F5D">
      <w:r w:rsidRPr="00690F5D">
        <w:t>I tillegg til fiske etter aure og røye foregår det i Randsfjorden et aktivt fiske etter sik med garn.</w:t>
      </w:r>
    </w:p>
    <w:p w:rsidR="00690F5D" w:rsidRPr="00690F5D" w:rsidRDefault="00690F5D" w:rsidP="00690F5D"/>
    <w:p w:rsidR="00690F5D" w:rsidRDefault="00690F5D" w:rsidP="00690F5D">
      <w:r w:rsidRPr="00690F5D">
        <w:rPr>
          <w:b/>
          <w:bCs/>
        </w:rPr>
        <w:t>Ulike strategier for begrensning av beskatning</w:t>
      </w:r>
      <w:r w:rsidRPr="00690F5D">
        <w:rPr>
          <w:b/>
          <w:bCs/>
        </w:rPr>
        <w:br/>
      </w:r>
      <w:r w:rsidRPr="00690F5D">
        <w:t xml:space="preserve">Det finnes ulike strategier for hvordan man skal regulere beskatningen i et vassdrag. Her må det bla. velges hva en ønsker å oppnå. Ut ifra det en ser av aure og røyebestandene i Randsfjorden i dag, er det et behov for å redusere uttaket av fisk.  </w:t>
      </w:r>
    </w:p>
    <w:p w:rsidR="00690F5D" w:rsidRPr="00690F5D" w:rsidRDefault="00690F5D" w:rsidP="00690F5D"/>
    <w:p w:rsidR="00690F5D" w:rsidRDefault="00690F5D" w:rsidP="00690F5D">
      <w:r w:rsidRPr="00690F5D">
        <w:lastRenderedPageBreak/>
        <w:t xml:space="preserve">Storauren i Randsfjorden har et stort vekstpotensial, og overgangen til fiskediett gir et markert vekstomslag (&gt; 10 cm pr år) etter utvandring fra elvene til Randsfjorden. Denne veksten er utholdende, og en kan få store svært store individer som det er viktig å ta vare på, både for å øke antall gytende fisk og dermed bevare storaurestammene, men også fordi de gir en fiskebestand det er attraktivt å fiske etter. Det krever imidlertid at de får lov til å vokse seg store og kunne bidra i rekrutteringen. </w:t>
      </w:r>
    </w:p>
    <w:p w:rsidR="00690F5D" w:rsidRPr="00690F5D" w:rsidRDefault="00690F5D" w:rsidP="00690F5D"/>
    <w:p w:rsidR="00690F5D" w:rsidRDefault="00690F5D" w:rsidP="00690F5D">
      <w:r w:rsidRPr="00690F5D">
        <w:t xml:space="preserve">For mange fiskere er det å kunne fange en trofefisk av stor størrelse attraktivt, på den andre siden vet man at stor aure fra Randsfjorden kan inneholde miljøgifter, og dermed være mindre attraktiv som matfisk. </w:t>
      </w:r>
    </w:p>
    <w:p w:rsidR="00690F5D" w:rsidRPr="00690F5D" w:rsidRDefault="00690F5D" w:rsidP="00690F5D"/>
    <w:p w:rsidR="00690F5D" w:rsidRDefault="00690F5D" w:rsidP="00690F5D">
      <w:r w:rsidRPr="00690F5D">
        <w:t>I vårt arbeide med en revisjon ønsker vi å diskutere de ulike strategiene med de som fisker i Randsfjorden, og på den måten komme fram til et regelverk som ivaretar de ulike interessene på en balansert måte.</w:t>
      </w:r>
    </w:p>
    <w:p w:rsidR="00690F5D" w:rsidRPr="00690F5D" w:rsidRDefault="00690F5D" w:rsidP="00690F5D"/>
    <w:p w:rsidR="00690F5D" w:rsidRDefault="00690F5D" w:rsidP="00690F5D">
      <w:r w:rsidRPr="00690F5D">
        <w:t>Ett virkemiddel for å regulere fisket</w:t>
      </w:r>
      <w:r w:rsidR="00011F61">
        <w:t>,</w:t>
      </w:r>
      <w:r w:rsidRPr="00690F5D">
        <w:t xml:space="preserve"> er å stramme inn tidsperioden det er lov til å fiske, dvs</w:t>
      </w:r>
      <w:r w:rsidR="00011F61">
        <w:t>.</w:t>
      </w:r>
      <w:r w:rsidRPr="00690F5D">
        <w:t xml:space="preserve"> korte inn sesongen. Dette gjelder både dreggefiske og garnfiske. Et annet</w:t>
      </w:r>
      <w:r w:rsidR="00011F61">
        <w:t xml:space="preserve"> virkemiddel</w:t>
      </w:r>
      <w:r w:rsidRPr="00690F5D">
        <w:t xml:space="preserve"> kan være å utvide fredningssoner hele eller deler av året, for eksempel for å redusere fangsten av gytefisk på vandring.</w:t>
      </w:r>
    </w:p>
    <w:p w:rsidR="00690F5D" w:rsidRPr="00690F5D" w:rsidRDefault="00690F5D" w:rsidP="00690F5D"/>
    <w:p w:rsidR="00690F5D" w:rsidRDefault="00690F5D" w:rsidP="00690F5D">
      <w:r w:rsidRPr="00690F5D">
        <w:t xml:space="preserve">Dette kan kombineres med bestemmelser om minstemål. Dagens forskrift sier at all aure </w:t>
      </w:r>
      <w:r w:rsidR="00011F61">
        <w:t xml:space="preserve">med </w:t>
      </w:r>
      <w:r w:rsidRPr="00690F5D">
        <w:t>mindre lengde enn 35 cm, målt fra snutespiss til ytterste haleflik, skal straks, og mest mulig uskadd, settes ut igjen. Dette er et svært lavt minstemål sammenlignet med f.eks. Mjøsa hvor det er 50 cm. For å kunne bevare de store individene kan det være aktuelt å sette et maksmål på aure og røye, slik at alle individer over for eksempel 60 cm må settes ut igjen. Alternativ at det kun er lov til å ta ut et visst antall i året over en viss størrelse, og at øvrige individer må slippes fri. En kan også se for seg at aure av naturlig opprinnelse er fredet, slik at det kun er lov å ta utsatt fisk.</w:t>
      </w:r>
    </w:p>
    <w:p w:rsidR="00690F5D" w:rsidRPr="00690F5D" w:rsidRDefault="00690F5D" w:rsidP="00690F5D"/>
    <w:p w:rsidR="00690F5D" w:rsidRDefault="00690F5D" w:rsidP="00690F5D">
      <w:r w:rsidRPr="00690F5D">
        <w:t xml:space="preserve">Et annet virkemiddel er redskapsbegrensninger, bla. antall stenger, antall kroker, krokstørrelser, kroktyper, maskevidde, antall garn og type garn. </w:t>
      </w:r>
    </w:p>
    <w:p w:rsidR="00690F5D" w:rsidRPr="00690F5D" w:rsidRDefault="00690F5D" w:rsidP="00690F5D"/>
    <w:p w:rsidR="00690F5D" w:rsidRDefault="00690F5D" w:rsidP="00690F5D">
      <w:r w:rsidRPr="00690F5D">
        <w:t xml:space="preserve">Gjenutsetting av fisk er heller ikke problemfritt, da </w:t>
      </w:r>
      <w:r w:rsidR="00011F61">
        <w:t>vi</w:t>
      </w:r>
      <w:r w:rsidRPr="00690F5D">
        <w:t xml:space="preserve"> pr i dag vet for lite om effekten av antall kroker på en sluk, krokstørrelse og kroktyper på overlevelsen av gjenutsatt fisk.</w:t>
      </w:r>
    </w:p>
    <w:p w:rsidR="00690F5D" w:rsidRPr="00690F5D" w:rsidRDefault="00690F5D" w:rsidP="00690F5D"/>
    <w:p w:rsidR="00690F5D" w:rsidRDefault="00690F5D" w:rsidP="00690F5D">
      <w:r w:rsidRPr="00690F5D">
        <w:rPr>
          <w:b/>
          <w:bCs/>
        </w:rPr>
        <w:t>Framdriftsplan for revisjon av forskriften</w:t>
      </w:r>
      <w:r w:rsidRPr="00690F5D">
        <w:rPr>
          <w:b/>
          <w:bCs/>
        </w:rPr>
        <w:br/>
      </w:r>
      <w:r w:rsidRPr="00690F5D">
        <w:t>Dette er en innledning til den diskusjonen Fylkesmannen ønsker å ha med de ulike interessegruppene i Randsfjorden, og vi inviterer til et første drøftingsmøte/id</w:t>
      </w:r>
      <w:r w:rsidR="00011F61">
        <w:t>é</w:t>
      </w:r>
      <w:r w:rsidRPr="00690F5D">
        <w:t xml:space="preserve">møte, før vi setter i gang med å sette opp konkrete forslag til bestemmelser. Etter møtet vil vi lage et forslag som så sendes ut i forkant av et nytt uformelt </w:t>
      </w:r>
      <w:proofErr w:type="spellStart"/>
      <w:r w:rsidRPr="00690F5D">
        <w:t>innspill</w:t>
      </w:r>
      <w:r w:rsidR="00F979B0">
        <w:t>s</w:t>
      </w:r>
      <w:r w:rsidRPr="00690F5D">
        <w:t>møte</w:t>
      </w:r>
      <w:proofErr w:type="spellEnd"/>
      <w:r w:rsidRPr="00690F5D">
        <w:t>, før en endelig høring i løpet av vinteren 2021. Et vedtak ventes å bli gjort til våren. Om vi finner det nødvendig vil vi avholde flere møter.</w:t>
      </w:r>
    </w:p>
    <w:p w:rsidR="00690F5D" w:rsidRDefault="00690F5D" w:rsidP="00690F5D"/>
    <w:p w:rsidR="00FC5F5A" w:rsidRDefault="00FC5F5A" w:rsidP="00FC5F5A">
      <w:pPr>
        <w:rPr>
          <w:rFonts w:ascii="Calibri" w:hAnsi="Calibri"/>
          <w:szCs w:val="22"/>
        </w:rPr>
      </w:pPr>
      <w:r>
        <w:t>Møtet blir holdt via Teams den 13. januar 2021 kl</w:t>
      </w:r>
      <w:r w:rsidR="00F979B0">
        <w:t>.</w:t>
      </w:r>
      <w:r>
        <w:t xml:space="preserve"> 19.00. Invitasjonen går ut til vedlagte adresseliste, men mener dere at andre også bør få mulighet til å være med, er det fint om denne invitasjonen videresendes. </w:t>
      </w:r>
    </w:p>
    <w:p w:rsidR="00690F5D" w:rsidRPr="00690F5D" w:rsidRDefault="00690F5D" w:rsidP="00690F5D"/>
    <w:p w:rsidR="00B461C3" w:rsidRPr="00E85FCA" w:rsidRDefault="00B461C3" w:rsidP="00B461C3"/>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284"/>
        <w:gridCol w:w="4552"/>
      </w:tblGrid>
      <w:tr w:rsidR="00A81FDC" w:rsidRPr="00E85FCA" w:rsidTr="003106D9">
        <w:tc>
          <w:tcPr>
            <w:tcW w:w="4536" w:type="dxa"/>
          </w:tcPr>
          <w:p w:rsidR="00A81FDC" w:rsidRPr="00E85FCA" w:rsidRDefault="00A81FDC" w:rsidP="00A81FDC">
            <w:r w:rsidRPr="00E85FCA">
              <w:t>Med hilsen</w:t>
            </w:r>
          </w:p>
          <w:p w:rsidR="00A23FF2" w:rsidRPr="00E85FCA" w:rsidRDefault="00A23FF2" w:rsidP="00A81FDC"/>
          <w:p w:rsidR="00A81FDC" w:rsidRPr="00E85FCA" w:rsidRDefault="00DC69B5" w:rsidP="00A81FDC">
            <w:bookmarkStart w:id="16" w:name="ADMLEDERNAVN"/>
            <w:r>
              <w:t>Tore Pedersen</w:t>
            </w:r>
            <w:bookmarkEnd w:id="16"/>
            <w:r w:rsidR="00A81FDC" w:rsidRPr="00E85FCA">
              <w:t xml:space="preserve"> (</w:t>
            </w:r>
            <w:proofErr w:type="spellStart"/>
            <w:r w:rsidR="00A81FDC" w:rsidRPr="00E85FCA">
              <w:t>e.f.</w:t>
            </w:r>
            <w:proofErr w:type="spellEnd"/>
            <w:r w:rsidR="00A81FDC" w:rsidRPr="00E85FCA">
              <w:t>)</w:t>
            </w:r>
          </w:p>
          <w:p w:rsidR="00A81FDC" w:rsidRPr="00E85FCA" w:rsidRDefault="00DC69B5" w:rsidP="00D16D9B">
            <w:pPr>
              <w:tabs>
                <w:tab w:val="center" w:pos="2268"/>
              </w:tabs>
            </w:pPr>
            <w:bookmarkStart w:id="17" w:name="ADMLEDERSTILLING"/>
            <w:r>
              <w:t>avdelingsdirektør</w:t>
            </w:r>
            <w:bookmarkEnd w:id="17"/>
          </w:p>
        </w:tc>
        <w:tc>
          <w:tcPr>
            <w:tcW w:w="284" w:type="dxa"/>
          </w:tcPr>
          <w:p w:rsidR="00A81FDC" w:rsidRPr="00E85FCA" w:rsidRDefault="00A81FDC" w:rsidP="00A81FDC"/>
        </w:tc>
        <w:tc>
          <w:tcPr>
            <w:tcW w:w="4552" w:type="dxa"/>
          </w:tcPr>
          <w:p w:rsidR="003106D9" w:rsidRPr="00E85FCA" w:rsidRDefault="003106D9" w:rsidP="00A81FDC"/>
          <w:p w:rsidR="00894E5F" w:rsidRPr="00E85FCA" w:rsidRDefault="00894E5F" w:rsidP="00A81FDC"/>
          <w:p w:rsidR="00A81FDC" w:rsidRPr="00E85FCA" w:rsidRDefault="00DC69B5" w:rsidP="00A81FDC">
            <w:bookmarkStart w:id="18" w:name="SAKSBEHANDLERNAVN2"/>
            <w:r>
              <w:t>Heidi Eriksen</w:t>
            </w:r>
            <w:bookmarkEnd w:id="18"/>
          </w:p>
          <w:p w:rsidR="00A60E0F" w:rsidRPr="00E85FCA" w:rsidRDefault="00DC69B5" w:rsidP="00A81FDC">
            <w:bookmarkStart w:id="19" w:name="SAKSBEHANDLERSTILLING"/>
            <w:r>
              <w:t>seniorrådgiver</w:t>
            </w:r>
            <w:bookmarkEnd w:id="19"/>
          </w:p>
        </w:tc>
      </w:tr>
    </w:tbl>
    <w:p w:rsidR="00A81FDC" w:rsidRDefault="00A81FDC" w:rsidP="00A81FDC"/>
    <w:p w:rsidR="00D16D9B" w:rsidRPr="00E85FCA" w:rsidRDefault="00D16D9B" w:rsidP="00A81FDC"/>
    <w:p w:rsidR="00A81FDC" w:rsidRPr="00E85FCA" w:rsidRDefault="004A5240" w:rsidP="00A81FDC">
      <w:pPr>
        <w:rPr>
          <w:i/>
        </w:rPr>
      </w:pPr>
      <w:r w:rsidRPr="00E85FCA">
        <w:rPr>
          <w:i/>
        </w:rPr>
        <w:t>D</w:t>
      </w:r>
      <w:r w:rsidR="00060003" w:rsidRPr="00E85FCA">
        <w:rPr>
          <w:i/>
        </w:rPr>
        <w:t xml:space="preserve">okumentet er </w:t>
      </w:r>
      <w:r w:rsidRPr="00E85FCA">
        <w:rPr>
          <w:i/>
        </w:rPr>
        <w:t xml:space="preserve">elektronisk </w:t>
      </w:r>
      <w:r w:rsidR="00060003" w:rsidRPr="00E85FCA">
        <w:rPr>
          <w:i/>
        </w:rPr>
        <w:t>godkjent</w:t>
      </w:r>
    </w:p>
    <w:p w:rsidR="00FC5F5A" w:rsidRDefault="00FC5F5A" w:rsidP="00A81FDC"/>
    <w:p w:rsidR="00FC5F5A" w:rsidRDefault="00FC5F5A" w:rsidP="00A81FDC"/>
    <w:p w:rsidR="00A81FDC" w:rsidRPr="00FC5F5A" w:rsidRDefault="00410065" w:rsidP="00A81FDC">
      <w:pPr>
        <w:rPr>
          <w:b/>
          <w:bCs/>
        </w:rPr>
      </w:pPr>
      <w:r w:rsidRPr="00FC5F5A">
        <w:rPr>
          <w:b/>
          <w:bCs/>
        </w:rPr>
        <w:t>Adresseliste:</w:t>
      </w:r>
    </w:p>
    <w:p w:rsidR="00410065" w:rsidRPr="00E85FCA" w:rsidRDefault="00410065" w:rsidP="00A81FDC"/>
    <w:p w:rsidR="00410065" w:rsidRDefault="00410065" w:rsidP="00410065">
      <w:r>
        <w:t xml:space="preserve">Randsfjorden Grunneierforening, V. Jan Høiseth, e-post: </w:t>
      </w:r>
      <w:hyperlink r:id="rId11" w:history="1">
        <w:r w:rsidRPr="00032522">
          <w:rPr>
            <w:rStyle w:val="Hyperkobling"/>
          </w:rPr>
          <w:t>janhoeiseth@gmail.com</w:t>
        </w:r>
      </w:hyperlink>
      <w:r>
        <w:t xml:space="preserve">  </w:t>
      </w:r>
    </w:p>
    <w:p w:rsidR="00410065" w:rsidRDefault="00410065" w:rsidP="00410065">
      <w:proofErr w:type="spellStart"/>
      <w:r>
        <w:t>Dokkadeltaet</w:t>
      </w:r>
      <w:proofErr w:type="spellEnd"/>
      <w:r>
        <w:t xml:space="preserve"> grunneierlag, v. Astrid Marie Aadnes, e-post: amaadnes@gmail.com</w:t>
      </w:r>
    </w:p>
    <w:p w:rsidR="00410065" w:rsidRPr="00410065" w:rsidRDefault="00410065" w:rsidP="00410065">
      <w:pPr>
        <w:rPr>
          <w:lang w:val="nn-NO"/>
        </w:rPr>
      </w:pPr>
      <w:r w:rsidRPr="00410065">
        <w:rPr>
          <w:lang w:val="nn-NO"/>
        </w:rPr>
        <w:t xml:space="preserve">Dokka-Etna </w:t>
      </w:r>
      <w:proofErr w:type="spellStart"/>
      <w:r w:rsidRPr="00410065">
        <w:rPr>
          <w:lang w:val="nn-NO"/>
        </w:rPr>
        <w:t>grunneierlag</w:t>
      </w:r>
      <w:proofErr w:type="spellEnd"/>
      <w:r w:rsidRPr="00410065">
        <w:rPr>
          <w:lang w:val="nn-NO"/>
        </w:rPr>
        <w:t xml:space="preserve">, v. Johan Wien, e-post: </w:t>
      </w:r>
      <w:hyperlink r:id="rId12" w:history="1">
        <w:r w:rsidRPr="00032522">
          <w:rPr>
            <w:rStyle w:val="Hyperkobling"/>
            <w:lang w:val="nn-NO"/>
          </w:rPr>
          <w:t>j-wien@online.no</w:t>
        </w:r>
      </w:hyperlink>
      <w:r>
        <w:rPr>
          <w:lang w:val="nn-NO"/>
        </w:rPr>
        <w:t xml:space="preserve"> </w:t>
      </w:r>
    </w:p>
    <w:p w:rsidR="00410065" w:rsidRPr="00410065" w:rsidRDefault="00410065" w:rsidP="00410065">
      <w:pPr>
        <w:rPr>
          <w:lang w:val="nn-NO"/>
        </w:rPr>
      </w:pPr>
      <w:r w:rsidRPr="00410065">
        <w:rPr>
          <w:lang w:val="nn-NO"/>
        </w:rPr>
        <w:t xml:space="preserve">Etna </w:t>
      </w:r>
      <w:proofErr w:type="spellStart"/>
      <w:r w:rsidRPr="00410065">
        <w:rPr>
          <w:lang w:val="nn-NO"/>
        </w:rPr>
        <w:t>grunneierlag</w:t>
      </w:r>
      <w:proofErr w:type="spellEnd"/>
      <w:r w:rsidRPr="00410065">
        <w:rPr>
          <w:lang w:val="nn-NO"/>
        </w:rPr>
        <w:t xml:space="preserve">, v. Stig </w:t>
      </w:r>
      <w:proofErr w:type="spellStart"/>
      <w:r w:rsidR="009B7B98">
        <w:rPr>
          <w:lang w:val="nn-NO"/>
        </w:rPr>
        <w:t>Ne</w:t>
      </w:r>
      <w:r w:rsidRPr="00410065">
        <w:rPr>
          <w:lang w:val="nn-NO"/>
        </w:rPr>
        <w:t>rødegård</w:t>
      </w:r>
      <w:proofErr w:type="spellEnd"/>
      <w:r w:rsidRPr="00410065">
        <w:rPr>
          <w:lang w:val="nn-NO"/>
        </w:rPr>
        <w:t xml:space="preserve">, e-post: </w:t>
      </w:r>
      <w:hyperlink r:id="rId13" w:history="1">
        <w:r w:rsidRPr="00032522">
          <w:rPr>
            <w:rStyle w:val="Hyperkobling"/>
            <w:lang w:val="nn-NO"/>
          </w:rPr>
          <w:t>Stig@nerodegard.no</w:t>
        </w:r>
      </w:hyperlink>
      <w:r>
        <w:rPr>
          <w:lang w:val="nn-NO"/>
        </w:rPr>
        <w:t xml:space="preserve"> </w:t>
      </w:r>
    </w:p>
    <w:p w:rsidR="00410065" w:rsidRPr="00410065" w:rsidRDefault="00410065" w:rsidP="00410065">
      <w:pPr>
        <w:rPr>
          <w:lang w:val="nn-NO"/>
        </w:rPr>
      </w:pPr>
      <w:r w:rsidRPr="00410065">
        <w:rPr>
          <w:lang w:val="nn-NO"/>
        </w:rPr>
        <w:t xml:space="preserve">Randsfjorden </w:t>
      </w:r>
      <w:proofErr w:type="spellStart"/>
      <w:r w:rsidRPr="00410065">
        <w:rPr>
          <w:lang w:val="nn-NO"/>
        </w:rPr>
        <w:t>fiskeforening</w:t>
      </w:r>
      <w:proofErr w:type="spellEnd"/>
      <w:r w:rsidRPr="00410065">
        <w:rPr>
          <w:lang w:val="nn-NO"/>
        </w:rPr>
        <w:t xml:space="preserve">, v. Hans Olav Nordraak, </w:t>
      </w:r>
      <w:hyperlink r:id="rId14" w:history="1">
        <w:r w:rsidRPr="00032522">
          <w:rPr>
            <w:rStyle w:val="Hyperkobling"/>
            <w:lang w:val="nn-NO"/>
          </w:rPr>
          <w:t>hans.olav.nordraak@outlook.com</w:t>
        </w:r>
      </w:hyperlink>
      <w:r>
        <w:rPr>
          <w:lang w:val="nn-NO"/>
        </w:rPr>
        <w:t xml:space="preserve"> </w:t>
      </w:r>
    </w:p>
    <w:p w:rsidR="00410065" w:rsidRPr="00410065" w:rsidRDefault="00410065" w:rsidP="00410065">
      <w:pPr>
        <w:rPr>
          <w:lang w:val="nn-NO"/>
        </w:rPr>
      </w:pPr>
      <w:r w:rsidRPr="00410065">
        <w:rPr>
          <w:lang w:val="nn-NO"/>
        </w:rPr>
        <w:t xml:space="preserve">Nordre Land JFF, v. Bjørnar </w:t>
      </w:r>
      <w:proofErr w:type="spellStart"/>
      <w:r w:rsidRPr="00410065">
        <w:rPr>
          <w:lang w:val="nn-NO"/>
        </w:rPr>
        <w:t>Ulsakerhaugen</w:t>
      </w:r>
      <w:proofErr w:type="spellEnd"/>
      <w:r w:rsidRPr="00410065">
        <w:rPr>
          <w:lang w:val="nn-NO"/>
        </w:rPr>
        <w:t xml:space="preserve">, e-post: </w:t>
      </w:r>
      <w:hyperlink r:id="rId15" w:history="1">
        <w:r w:rsidRPr="00032522">
          <w:rPr>
            <w:rStyle w:val="Hyperkobling"/>
            <w:lang w:val="nn-NO"/>
          </w:rPr>
          <w:t>bjoe-u@online.no</w:t>
        </w:r>
      </w:hyperlink>
      <w:r>
        <w:rPr>
          <w:lang w:val="nn-NO"/>
        </w:rPr>
        <w:t xml:space="preserve"> </w:t>
      </w:r>
    </w:p>
    <w:p w:rsidR="00410065" w:rsidRPr="00410065" w:rsidRDefault="00410065" w:rsidP="00410065">
      <w:pPr>
        <w:rPr>
          <w:lang w:val="nn-NO"/>
        </w:rPr>
      </w:pPr>
      <w:r w:rsidRPr="00410065">
        <w:rPr>
          <w:lang w:val="nn-NO"/>
        </w:rPr>
        <w:t xml:space="preserve">Søndre Land JFF, v. Bent Arild </w:t>
      </w:r>
      <w:proofErr w:type="spellStart"/>
      <w:r w:rsidRPr="00410065">
        <w:rPr>
          <w:lang w:val="nn-NO"/>
        </w:rPr>
        <w:t>Storløkken</w:t>
      </w:r>
      <w:proofErr w:type="spellEnd"/>
      <w:r w:rsidRPr="00410065">
        <w:rPr>
          <w:lang w:val="nn-NO"/>
        </w:rPr>
        <w:t xml:space="preserve">, e-post: </w:t>
      </w:r>
      <w:hyperlink r:id="rId16" w:history="1">
        <w:r w:rsidRPr="00032522">
          <w:rPr>
            <w:rStyle w:val="Hyperkobling"/>
            <w:lang w:val="nn-NO"/>
          </w:rPr>
          <w:t>storlokken@outlook.com</w:t>
        </w:r>
      </w:hyperlink>
      <w:r>
        <w:rPr>
          <w:lang w:val="nn-NO"/>
        </w:rPr>
        <w:t xml:space="preserve"> </w:t>
      </w:r>
      <w:r w:rsidRPr="00410065">
        <w:rPr>
          <w:lang w:val="nn-NO"/>
        </w:rPr>
        <w:t xml:space="preserve"> </w:t>
      </w:r>
    </w:p>
    <w:p w:rsidR="00410065" w:rsidRPr="00410065" w:rsidRDefault="00410065" w:rsidP="00410065">
      <w:pPr>
        <w:rPr>
          <w:lang w:val="nn-NO"/>
        </w:rPr>
      </w:pPr>
      <w:r w:rsidRPr="00410065">
        <w:rPr>
          <w:lang w:val="nn-NO"/>
        </w:rPr>
        <w:t xml:space="preserve">Brandbu og Tingelstad JFF, v. Per Edvin </w:t>
      </w:r>
      <w:proofErr w:type="spellStart"/>
      <w:r w:rsidRPr="00410065">
        <w:rPr>
          <w:lang w:val="nn-NO"/>
        </w:rPr>
        <w:t>Fjeldbu</w:t>
      </w:r>
      <w:proofErr w:type="spellEnd"/>
      <w:r w:rsidRPr="00410065">
        <w:rPr>
          <w:lang w:val="nn-NO"/>
        </w:rPr>
        <w:t xml:space="preserve">, e-post: </w:t>
      </w:r>
      <w:hyperlink r:id="rId17" w:history="1">
        <w:r w:rsidRPr="00032522">
          <w:rPr>
            <w:rStyle w:val="Hyperkobling"/>
            <w:lang w:val="nn-NO"/>
          </w:rPr>
          <w:t>fjeldp@banenor.no</w:t>
        </w:r>
      </w:hyperlink>
      <w:r>
        <w:rPr>
          <w:lang w:val="nn-NO"/>
        </w:rPr>
        <w:t xml:space="preserve"> </w:t>
      </w:r>
      <w:r w:rsidRPr="00410065">
        <w:rPr>
          <w:lang w:val="nn-NO"/>
        </w:rPr>
        <w:t xml:space="preserve"> </w:t>
      </w:r>
    </w:p>
    <w:p w:rsidR="00410065" w:rsidRPr="00410065" w:rsidRDefault="00410065" w:rsidP="00410065">
      <w:pPr>
        <w:rPr>
          <w:lang w:val="nn-NO"/>
        </w:rPr>
      </w:pPr>
      <w:r w:rsidRPr="00410065">
        <w:rPr>
          <w:lang w:val="nn-NO"/>
        </w:rPr>
        <w:t xml:space="preserve">Gran JFF, v. Jan-Erik </w:t>
      </w:r>
      <w:proofErr w:type="spellStart"/>
      <w:r w:rsidRPr="00410065">
        <w:rPr>
          <w:lang w:val="nn-NO"/>
        </w:rPr>
        <w:t>Svandal</w:t>
      </w:r>
      <w:proofErr w:type="spellEnd"/>
      <w:r w:rsidRPr="00410065">
        <w:rPr>
          <w:lang w:val="nn-NO"/>
        </w:rPr>
        <w:t xml:space="preserve">, e-post: </w:t>
      </w:r>
      <w:hyperlink r:id="rId18" w:history="1">
        <w:r w:rsidRPr="00032522">
          <w:rPr>
            <w:rStyle w:val="Hyperkobling"/>
            <w:lang w:val="nn-NO"/>
          </w:rPr>
          <w:t>jan.erik.svandal@gmail.com</w:t>
        </w:r>
      </w:hyperlink>
      <w:r>
        <w:rPr>
          <w:lang w:val="nn-NO"/>
        </w:rPr>
        <w:t xml:space="preserve"> </w:t>
      </w:r>
      <w:r w:rsidRPr="00410065">
        <w:rPr>
          <w:lang w:val="nn-NO"/>
        </w:rPr>
        <w:t xml:space="preserve"> </w:t>
      </w:r>
    </w:p>
    <w:p w:rsidR="00410065" w:rsidRPr="00410065" w:rsidRDefault="00410065" w:rsidP="00410065">
      <w:pPr>
        <w:rPr>
          <w:lang w:val="nn-NO"/>
        </w:rPr>
      </w:pPr>
      <w:r w:rsidRPr="00410065">
        <w:rPr>
          <w:lang w:val="nn-NO"/>
        </w:rPr>
        <w:t xml:space="preserve">Jevnaker JFF, e-post: </w:t>
      </w:r>
      <w:hyperlink r:id="rId19" w:history="1">
        <w:r w:rsidRPr="00032522">
          <w:rPr>
            <w:rStyle w:val="Hyperkobling"/>
            <w:lang w:val="nn-NO"/>
          </w:rPr>
          <w:t>jevnaker.jff@gmail.com</w:t>
        </w:r>
      </w:hyperlink>
      <w:r>
        <w:rPr>
          <w:lang w:val="nn-NO"/>
        </w:rPr>
        <w:t xml:space="preserve"> </w:t>
      </w:r>
    </w:p>
    <w:p w:rsidR="00410065" w:rsidRPr="00410065" w:rsidRDefault="00410065" w:rsidP="00410065">
      <w:pPr>
        <w:rPr>
          <w:lang w:val="nn-NO"/>
        </w:rPr>
      </w:pPr>
      <w:r w:rsidRPr="00410065">
        <w:rPr>
          <w:lang w:val="nn-NO"/>
        </w:rPr>
        <w:t xml:space="preserve">NJFF Oppland, e-post:  </w:t>
      </w:r>
      <w:hyperlink r:id="rId20" w:history="1">
        <w:r w:rsidRPr="00032522">
          <w:rPr>
            <w:rStyle w:val="Hyperkobling"/>
            <w:lang w:val="nn-NO"/>
          </w:rPr>
          <w:t>oppland@njff.no</w:t>
        </w:r>
      </w:hyperlink>
      <w:r>
        <w:rPr>
          <w:lang w:val="nn-NO"/>
        </w:rPr>
        <w:t xml:space="preserve"> </w:t>
      </w:r>
    </w:p>
    <w:p w:rsidR="00410065" w:rsidRDefault="00410065" w:rsidP="00410065">
      <w:r>
        <w:t xml:space="preserve">Norges </w:t>
      </w:r>
      <w:proofErr w:type="spellStart"/>
      <w:r>
        <w:t>Trollingforbund</w:t>
      </w:r>
      <w:proofErr w:type="spellEnd"/>
      <w:r>
        <w:t xml:space="preserve">, </w:t>
      </w:r>
    </w:p>
    <w:p w:rsidR="00410065" w:rsidRDefault="00410065" w:rsidP="00410065">
      <w:r>
        <w:t>Nordre Land, Søndre Land, Gran</w:t>
      </w:r>
      <w:r w:rsidR="00657D04">
        <w:t xml:space="preserve"> </w:t>
      </w:r>
      <w:r>
        <w:t>og Jevnaker kommuner</w:t>
      </w:r>
    </w:p>
    <w:p w:rsidR="00410065" w:rsidRDefault="00410065" w:rsidP="00410065">
      <w:r>
        <w:t>Innlandet fylkeskommune</w:t>
      </w:r>
    </w:p>
    <w:p w:rsidR="00410065" w:rsidRDefault="00410065" w:rsidP="00410065">
      <w:r>
        <w:t>Viken fylkeskommune</w:t>
      </w:r>
    </w:p>
    <w:p w:rsidR="00A81FDC" w:rsidRPr="00E85FCA" w:rsidRDefault="00410065" w:rsidP="00410065">
      <w:r>
        <w:t>Fylkesmannen i Oslo og Viken</w:t>
      </w:r>
    </w:p>
    <w:p w:rsidR="00742E78" w:rsidRPr="00E85FCA" w:rsidRDefault="00742E78" w:rsidP="00A81FDC">
      <w:bookmarkStart w:id="20" w:name="Vedlegg"/>
      <w:bookmarkEnd w:id="20"/>
    </w:p>
    <w:p w:rsidR="00A81FDC" w:rsidRPr="00E85FCA" w:rsidRDefault="00A81FDC" w:rsidP="00A81FDC"/>
    <w:p w:rsidR="00DE5303" w:rsidRPr="00E85FCA" w:rsidRDefault="00DE5303" w:rsidP="00A81FDC">
      <w:bookmarkStart w:id="21" w:name="KopiTilTabell"/>
      <w:bookmarkEnd w:id="21"/>
    </w:p>
    <w:p w:rsidR="007E47E4" w:rsidRPr="00E85FCA" w:rsidRDefault="007E47E4" w:rsidP="00A81FDC"/>
    <w:p w:rsidR="00D16D9B" w:rsidRDefault="00D16D9B" w:rsidP="00060141">
      <w:bookmarkStart w:id="22" w:name="Eksternemottakeretabell"/>
      <w:bookmarkEnd w:id="22"/>
    </w:p>
    <w:sectPr w:rsidR="00D16D9B" w:rsidSect="003B4C45">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CEE" w:rsidRDefault="006D6CEE" w:rsidP="00A81FDC">
      <w:r>
        <w:separator/>
      </w:r>
    </w:p>
  </w:endnote>
  <w:endnote w:type="continuationSeparator" w:id="0">
    <w:p w:rsidR="006D6CEE" w:rsidRDefault="006D6CEE"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55"/>
      <w:gridCol w:w="227"/>
      <w:gridCol w:w="2155"/>
      <w:gridCol w:w="227"/>
      <w:gridCol w:w="2155"/>
      <w:gridCol w:w="227"/>
      <w:gridCol w:w="2155"/>
    </w:tblGrid>
    <w:tr w:rsidR="00C5169C" w:rsidRPr="00D76882" w:rsidTr="00C42FFC">
      <w:tc>
        <w:tcPr>
          <w:tcW w:w="2155" w:type="dxa"/>
          <w:tcBorders>
            <w:top w:val="nil"/>
            <w:bottom w:val="nil"/>
          </w:tcBorders>
        </w:tcPr>
        <w:p w:rsidR="00C5169C" w:rsidRDefault="00C5169C" w:rsidP="00B67D60">
          <w:pPr>
            <w:pStyle w:val="Bunntekst"/>
            <w:rPr>
              <w:sz w:val="14"/>
              <w:szCs w:val="14"/>
            </w:rPr>
          </w:pPr>
        </w:p>
      </w:tc>
      <w:tc>
        <w:tcPr>
          <w:tcW w:w="227" w:type="dxa"/>
          <w:tcBorders>
            <w:top w:val="nil"/>
            <w:bottom w:val="nil"/>
          </w:tcBorders>
        </w:tcPr>
        <w:p w:rsidR="00C5169C" w:rsidRPr="00D76882" w:rsidRDefault="00C5169C" w:rsidP="00B67D60">
          <w:pPr>
            <w:pStyle w:val="Bunntekst"/>
            <w:rPr>
              <w:sz w:val="14"/>
              <w:szCs w:val="14"/>
            </w:rPr>
          </w:pPr>
        </w:p>
      </w:tc>
      <w:tc>
        <w:tcPr>
          <w:tcW w:w="2155" w:type="dxa"/>
          <w:tcBorders>
            <w:top w:val="nil"/>
            <w:bottom w:val="nil"/>
          </w:tcBorders>
        </w:tcPr>
        <w:p w:rsidR="00C5169C" w:rsidRDefault="00C5169C" w:rsidP="00B67D60">
          <w:pPr>
            <w:pStyle w:val="Bunntekst"/>
            <w:rPr>
              <w:sz w:val="14"/>
              <w:szCs w:val="14"/>
            </w:rPr>
          </w:pPr>
        </w:p>
      </w:tc>
      <w:tc>
        <w:tcPr>
          <w:tcW w:w="227" w:type="dxa"/>
          <w:tcBorders>
            <w:top w:val="nil"/>
            <w:bottom w:val="nil"/>
          </w:tcBorders>
        </w:tcPr>
        <w:p w:rsidR="00C5169C" w:rsidRPr="00D76882" w:rsidRDefault="00C5169C" w:rsidP="00B67D60">
          <w:pPr>
            <w:pStyle w:val="Bunntekst"/>
            <w:rPr>
              <w:sz w:val="14"/>
              <w:szCs w:val="14"/>
            </w:rPr>
          </w:pPr>
        </w:p>
      </w:tc>
      <w:tc>
        <w:tcPr>
          <w:tcW w:w="2155" w:type="dxa"/>
          <w:tcBorders>
            <w:top w:val="nil"/>
            <w:bottom w:val="nil"/>
          </w:tcBorders>
        </w:tcPr>
        <w:p w:rsidR="00C5169C" w:rsidRDefault="00C5169C" w:rsidP="00B67D60">
          <w:pPr>
            <w:pStyle w:val="Bunntekst"/>
            <w:rPr>
              <w:sz w:val="14"/>
              <w:szCs w:val="14"/>
            </w:rPr>
          </w:pPr>
        </w:p>
      </w:tc>
      <w:tc>
        <w:tcPr>
          <w:tcW w:w="227" w:type="dxa"/>
          <w:tcBorders>
            <w:top w:val="nil"/>
            <w:bottom w:val="nil"/>
          </w:tcBorders>
        </w:tcPr>
        <w:p w:rsidR="00C5169C" w:rsidRPr="00D76882" w:rsidRDefault="00C5169C" w:rsidP="00B67D60">
          <w:pPr>
            <w:pStyle w:val="Bunntekst"/>
            <w:rPr>
              <w:sz w:val="14"/>
              <w:szCs w:val="14"/>
            </w:rPr>
          </w:pPr>
        </w:p>
      </w:tc>
      <w:tc>
        <w:tcPr>
          <w:tcW w:w="2155" w:type="dxa"/>
          <w:tcBorders>
            <w:top w:val="nil"/>
            <w:bottom w:val="nil"/>
          </w:tcBorders>
        </w:tcPr>
        <w:p w:rsidR="00C5169C" w:rsidRDefault="00C5169C" w:rsidP="00B67D60">
          <w:pPr>
            <w:pStyle w:val="Bunntekst"/>
            <w:rPr>
              <w:sz w:val="14"/>
              <w:szCs w:val="14"/>
            </w:rPr>
          </w:pPr>
        </w:p>
      </w:tc>
    </w:tr>
    <w:tr w:rsidR="00B67D60" w:rsidRPr="00D76882" w:rsidTr="00C42FFC">
      <w:tc>
        <w:tcPr>
          <w:tcW w:w="2155" w:type="dxa"/>
          <w:tcBorders>
            <w:top w:val="nil"/>
            <w:bottom w:val="single" w:sz="4" w:space="0" w:color="auto"/>
          </w:tcBorders>
        </w:tcPr>
        <w:p w:rsidR="00B67D60" w:rsidRDefault="00B67D60" w:rsidP="00B67D60">
          <w:pPr>
            <w:pStyle w:val="Bunntekst"/>
            <w:rPr>
              <w:sz w:val="14"/>
              <w:szCs w:val="14"/>
            </w:rPr>
          </w:pPr>
        </w:p>
      </w:tc>
      <w:tc>
        <w:tcPr>
          <w:tcW w:w="227" w:type="dxa"/>
          <w:tcBorders>
            <w:top w:val="nil"/>
            <w:bottom w:val="single" w:sz="4" w:space="0" w:color="auto"/>
          </w:tcBorders>
        </w:tcPr>
        <w:p w:rsidR="00B67D60" w:rsidRPr="00D76882" w:rsidRDefault="00B67D60" w:rsidP="00B67D60">
          <w:pPr>
            <w:pStyle w:val="Bunntekst"/>
            <w:rPr>
              <w:sz w:val="14"/>
              <w:szCs w:val="14"/>
            </w:rPr>
          </w:pPr>
        </w:p>
      </w:tc>
      <w:tc>
        <w:tcPr>
          <w:tcW w:w="2155" w:type="dxa"/>
          <w:tcBorders>
            <w:top w:val="nil"/>
            <w:bottom w:val="single" w:sz="4" w:space="0" w:color="auto"/>
          </w:tcBorders>
        </w:tcPr>
        <w:p w:rsidR="00B67D60" w:rsidRDefault="00B67D60" w:rsidP="00B67D60">
          <w:pPr>
            <w:pStyle w:val="Bunntekst"/>
            <w:rPr>
              <w:sz w:val="14"/>
              <w:szCs w:val="14"/>
            </w:rPr>
          </w:pPr>
        </w:p>
      </w:tc>
      <w:tc>
        <w:tcPr>
          <w:tcW w:w="227" w:type="dxa"/>
          <w:tcBorders>
            <w:top w:val="nil"/>
            <w:bottom w:val="single" w:sz="4" w:space="0" w:color="auto"/>
          </w:tcBorders>
        </w:tcPr>
        <w:p w:rsidR="00B67D60" w:rsidRPr="00D76882" w:rsidRDefault="00B67D60" w:rsidP="00B67D60">
          <w:pPr>
            <w:pStyle w:val="Bunntekst"/>
            <w:rPr>
              <w:sz w:val="14"/>
              <w:szCs w:val="14"/>
            </w:rPr>
          </w:pPr>
        </w:p>
      </w:tc>
      <w:tc>
        <w:tcPr>
          <w:tcW w:w="2155" w:type="dxa"/>
          <w:tcBorders>
            <w:top w:val="nil"/>
            <w:bottom w:val="single" w:sz="4" w:space="0" w:color="auto"/>
          </w:tcBorders>
        </w:tcPr>
        <w:p w:rsidR="00B67D60" w:rsidRDefault="00B67D60" w:rsidP="00B67D60">
          <w:pPr>
            <w:pStyle w:val="Bunntekst"/>
            <w:rPr>
              <w:sz w:val="14"/>
              <w:szCs w:val="14"/>
            </w:rPr>
          </w:pPr>
        </w:p>
      </w:tc>
      <w:tc>
        <w:tcPr>
          <w:tcW w:w="227" w:type="dxa"/>
          <w:tcBorders>
            <w:top w:val="nil"/>
            <w:bottom w:val="single" w:sz="4" w:space="0" w:color="auto"/>
          </w:tcBorders>
        </w:tcPr>
        <w:p w:rsidR="00B67D60" w:rsidRPr="00D76882" w:rsidRDefault="00B67D60" w:rsidP="00B67D60">
          <w:pPr>
            <w:pStyle w:val="Bunntekst"/>
            <w:rPr>
              <w:sz w:val="14"/>
              <w:szCs w:val="14"/>
            </w:rPr>
          </w:pPr>
        </w:p>
      </w:tc>
      <w:tc>
        <w:tcPr>
          <w:tcW w:w="2155" w:type="dxa"/>
          <w:tcBorders>
            <w:top w:val="nil"/>
            <w:bottom w:val="single" w:sz="4" w:space="0" w:color="auto"/>
          </w:tcBorders>
        </w:tcPr>
        <w:p w:rsidR="00B67D60" w:rsidRDefault="00B67D60" w:rsidP="00B67D60">
          <w:pPr>
            <w:pStyle w:val="Bunntekst"/>
            <w:rPr>
              <w:sz w:val="14"/>
              <w:szCs w:val="14"/>
            </w:rPr>
          </w:pPr>
        </w:p>
      </w:tc>
    </w:tr>
    <w:tr w:rsidR="008E50A5" w:rsidRPr="008E50A5" w:rsidTr="00C42FFC">
      <w:tc>
        <w:tcPr>
          <w:tcW w:w="2155" w:type="dxa"/>
          <w:tcBorders>
            <w:top w:val="single" w:sz="4" w:space="0" w:color="auto"/>
          </w:tcBorders>
        </w:tcPr>
        <w:p w:rsidR="00B67D60" w:rsidRPr="008E50A5" w:rsidRDefault="00B67D60" w:rsidP="00B67D60">
          <w:pPr>
            <w:pStyle w:val="Bunntekst"/>
            <w:rPr>
              <w:sz w:val="14"/>
              <w:szCs w:val="14"/>
            </w:rPr>
          </w:pPr>
          <w:r w:rsidRPr="008E50A5">
            <w:rPr>
              <w:sz w:val="14"/>
              <w:szCs w:val="14"/>
            </w:rPr>
            <w:t>E-postadresse:</w:t>
          </w:r>
        </w:p>
        <w:p w:rsidR="00B67D60" w:rsidRPr="008E50A5" w:rsidRDefault="006F5364" w:rsidP="00B67D60">
          <w:pPr>
            <w:pStyle w:val="Bunntekst"/>
            <w:rPr>
              <w:sz w:val="14"/>
              <w:szCs w:val="14"/>
            </w:rPr>
          </w:pPr>
          <w:r w:rsidRPr="008E50A5">
            <w:rPr>
              <w:rStyle w:val="Hyperkobling"/>
              <w:color w:val="auto"/>
              <w:sz w:val="14"/>
              <w:szCs w:val="14"/>
            </w:rPr>
            <w:t>fm</w:t>
          </w:r>
          <w:r w:rsidR="00334133">
            <w:rPr>
              <w:rStyle w:val="Hyperkobling"/>
              <w:color w:val="auto"/>
              <w:sz w:val="14"/>
              <w:szCs w:val="14"/>
            </w:rPr>
            <w:t>in</w:t>
          </w:r>
          <w:r w:rsidRPr="008E50A5">
            <w:rPr>
              <w:rStyle w:val="Hyperkobling"/>
              <w:color w:val="auto"/>
              <w:sz w:val="14"/>
              <w:szCs w:val="14"/>
            </w:rPr>
            <w:t>post</w:t>
          </w:r>
          <w:r w:rsidR="00B67D60" w:rsidRPr="008E50A5">
            <w:rPr>
              <w:rStyle w:val="Hyperkobling"/>
              <w:color w:val="auto"/>
              <w:sz w:val="14"/>
              <w:szCs w:val="14"/>
            </w:rPr>
            <w:t>@fylkesmannen.no</w:t>
          </w:r>
          <w:r w:rsidR="00B67D60" w:rsidRPr="008E50A5">
            <w:rPr>
              <w:sz w:val="14"/>
              <w:szCs w:val="14"/>
            </w:rPr>
            <w:t xml:space="preserve"> Sikker melding:</w:t>
          </w:r>
        </w:p>
        <w:p w:rsidR="00B67D60" w:rsidRPr="008E50A5" w:rsidRDefault="00B67D60" w:rsidP="00B67D60">
          <w:pPr>
            <w:pStyle w:val="Bunntekst"/>
            <w:rPr>
              <w:sz w:val="14"/>
              <w:szCs w:val="14"/>
            </w:rPr>
          </w:pPr>
          <w:r w:rsidRPr="008E50A5">
            <w:rPr>
              <w:rStyle w:val="Hyperkobling"/>
              <w:color w:val="auto"/>
              <w:sz w:val="14"/>
              <w:szCs w:val="14"/>
            </w:rPr>
            <w:t>www.fylkesmannen.no/melding</w:t>
          </w:r>
        </w:p>
      </w:tc>
      <w:tc>
        <w:tcPr>
          <w:tcW w:w="227" w:type="dxa"/>
          <w:tcBorders>
            <w:top w:val="single" w:sz="4" w:space="0" w:color="auto"/>
          </w:tcBorders>
        </w:tcPr>
        <w:p w:rsidR="00B67D60" w:rsidRPr="008E50A5" w:rsidRDefault="00B67D60" w:rsidP="00B67D60">
          <w:pPr>
            <w:pStyle w:val="Bunntekst"/>
            <w:rPr>
              <w:sz w:val="14"/>
              <w:szCs w:val="14"/>
            </w:rPr>
          </w:pPr>
        </w:p>
      </w:tc>
      <w:tc>
        <w:tcPr>
          <w:tcW w:w="2155" w:type="dxa"/>
          <w:tcBorders>
            <w:top w:val="single" w:sz="4" w:space="0" w:color="auto"/>
          </w:tcBorders>
        </w:tcPr>
        <w:p w:rsidR="00B67D60" w:rsidRPr="008E50A5" w:rsidRDefault="00B67D60" w:rsidP="00B67D60">
          <w:pPr>
            <w:pStyle w:val="Bunntekst"/>
            <w:rPr>
              <w:sz w:val="14"/>
              <w:szCs w:val="14"/>
            </w:rPr>
          </w:pPr>
          <w:r w:rsidRPr="008E50A5">
            <w:rPr>
              <w:sz w:val="14"/>
              <w:szCs w:val="14"/>
            </w:rPr>
            <w:t>Postadresse:</w:t>
          </w:r>
        </w:p>
        <w:p w:rsidR="00B67D60" w:rsidRPr="008E50A5" w:rsidRDefault="00B67D60" w:rsidP="00B67D60">
          <w:pPr>
            <w:pStyle w:val="Bunntekst"/>
            <w:rPr>
              <w:sz w:val="14"/>
              <w:szCs w:val="14"/>
            </w:rPr>
          </w:pPr>
          <w:r w:rsidRPr="008E50A5">
            <w:rPr>
              <w:sz w:val="14"/>
              <w:szCs w:val="14"/>
            </w:rPr>
            <w:t xml:space="preserve">Postboks </w:t>
          </w:r>
          <w:r w:rsidR="00DA66EB">
            <w:rPr>
              <w:sz w:val="14"/>
              <w:szCs w:val="14"/>
            </w:rPr>
            <w:t>987</w:t>
          </w:r>
          <w:r w:rsidRPr="008E50A5">
            <w:rPr>
              <w:sz w:val="14"/>
              <w:szCs w:val="14"/>
            </w:rPr>
            <w:t xml:space="preserve"> </w:t>
          </w:r>
        </w:p>
        <w:p w:rsidR="00B67D60" w:rsidRPr="008E50A5" w:rsidRDefault="00DA66EB" w:rsidP="00B67D60">
          <w:pPr>
            <w:pStyle w:val="Bunntekst"/>
            <w:rPr>
              <w:sz w:val="14"/>
              <w:szCs w:val="14"/>
            </w:rPr>
          </w:pPr>
          <w:r>
            <w:rPr>
              <w:sz w:val="14"/>
              <w:szCs w:val="14"/>
            </w:rPr>
            <w:t>2604 Lillehammer</w:t>
          </w:r>
        </w:p>
      </w:tc>
      <w:tc>
        <w:tcPr>
          <w:tcW w:w="227" w:type="dxa"/>
          <w:tcBorders>
            <w:top w:val="single" w:sz="4" w:space="0" w:color="auto"/>
          </w:tcBorders>
        </w:tcPr>
        <w:p w:rsidR="00B67D60" w:rsidRPr="008E50A5" w:rsidRDefault="00B67D60" w:rsidP="00B67D60">
          <w:pPr>
            <w:pStyle w:val="Bunntekst"/>
            <w:rPr>
              <w:sz w:val="14"/>
              <w:szCs w:val="14"/>
            </w:rPr>
          </w:pPr>
        </w:p>
      </w:tc>
      <w:tc>
        <w:tcPr>
          <w:tcW w:w="2155" w:type="dxa"/>
          <w:tcBorders>
            <w:top w:val="single" w:sz="4" w:space="0" w:color="auto"/>
          </w:tcBorders>
        </w:tcPr>
        <w:p w:rsidR="00B67D60" w:rsidRPr="008E50A5" w:rsidRDefault="00B67D60" w:rsidP="00B67D60">
          <w:pPr>
            <w:pStyle w:val="Bunntekst"/>
            <w:rPr>
              <w:sz w:val="14"/>
              <w:szCs w:val="14"/>
            </w:rPr>
          </w:pPr>
          <w:r w:rsidRPr="008E50A5">
            <w:rPr>
              <w:sz w:val="14"/>
              <w:szCs w:val="14"/>
            </w:rPr>
            <w:t>Besøksadresse:</w:t>
          </w:r>
        </w:p>
        <w:p w:rsidR="00B67D60" w:rsidRPr="008E50A5" w:rsidRDefault="00A4506C" w:rsidP="00B67D60">
          <w:pPr>
            <w:pStyle w:val="Bunntekst"/>
            <w:rPr>
              <w:sz w:val="14"/>
              <w:szCs w:val="14"/>
            </w:rPr>
          </w:pPr>
          <w:r>
            <w:rPr>
              <w:sz w:val="14"/>
              <w:szCs w:val="14"/>
            </w:rPr>
            <w:t>Gudbrandsdalsvegen 186</w:t>
          </w:r>
          <w:r w:rsidR="00847074">
            <w:rPr>
              <w:sz w:val="14"/>
              <w:szCs w:val="14"/>
            </w:rPr>
            <w:t xml:space="preserve">, </w:t>
          </w:r>
        </w:p>
        <w:p w:rsidR="00B67D60" w:rsidRDefault="00A4506C" w:rsidP="00B67D60">
          <w:pPr>
            <w:pStyle w:val="Bunntekst"/>
            <w:rPr>
              <w:sz w:val="14"/>
              <w:szCs w:val="14"/>
            </w:rPr>
          </w:pPr>
          <w:r>
            <w:rPr>
              <w:sz w:val="14"/>
              <w:szCs w:val="14"/>
            </w:rPr>
            <w:t>Lillehammer</w:t>
          </w:r>
        </w:p>
        <w:p w:rsidR="00847074" w:rsidRPr="008E50A5" w:rsidRDefault="00847074" w:rsidP="00B67D60">
          <w:pPr>
            <w:pStyle w:val="Bunntekst"/>
            <w:rPr>
              <w:sz w:val="14"/>
              <w:szCs w:val="14"/>
            </w:rPr>
          </w:pPr>
          <w:r>
            <w:rPr>
              <w:sz w:val="14"/>
              <w:szCs w:val="14"/>
            </w:rPr>
            <w:t>Parkgata 36, Hamar</w:t>
          </w:r>
        </w:p>
      </w:tc>
      <w:tc>
        <w:tcPr>
          <w:tcW w:w="227" w:type="dxa"/>
          <w:tcBorders>
            <w:top w:val="single" w:sz="4" w:space="0" w:color="auto"/>
          </w:tcBorders>
        </w:tcPr>
        <w:p w:rsidR="00B67D60" w:rsidRPr="008E50A5" w:rsidRDefault="00B67D60" w:rsidP="00B67D60">
          <w:pPr>
            <w:pStyle w:val="Bunntekst"/>
            <w:rPr>
              <w:sz w:val="14"/>
              <w:szCs w:val="14"/>
            </w:rPr>
          </w:pPr>
        </w:p>
      </w:tc>
      <w:tc>
        <w:tcPr>
          <w:tcW w:w="2155" w:type="dxa"/>
          <w:tcBorders>
            <w:top w:val="single" w:sz="4" w:space="0" w:color="auto"/>
          </w:tcBorders>
        </w:tcPr>
        <w:p w:rsidR="00B67D60" w:rsidRPr="008E50A5" w:rsidRDefault="00B67D60" w:rsidP="00B67D60">
          <w:pPr>
            <w:pStyle w:val="Bunntekst"/>
            <w:rPr>
              <w:sz w:val="14"/>
              <w:szCs w:val="14"/>
            </w:rPr>
          </w:pPr>
          <w:r w:rsidRPr="008E50A5">
            <w:rPr>
              <w:sz w:val="14"/>
              <w:szCs w:val="14"/>
            </w:rPr>
            <w:t xml:space="preserve">Telefon: </w:t>
          </w:r>
          <w:r w:rsidR="0006610A">
            <w:rPr>
              <w:sz w:val="14"/>
              <w:szCs w:val="14"/>
            </w:rPr>
            <w:t>61 2</w:t>
          </w:r>
          <w:r w:rsidR="00BC7265">
            <w:rPr>
              <w:sz w:val="14"/>
              <w:szCs w:val="14"/>
            </w:rPr>
            <w:t>6 60 00</w:t>
          </w:r>
        </w:p>
        <w:p w:rsidR="00B67D60" w:rsidRPr="008E50A5" w:rsidRDefault="00B67D60" w:rsidP="00B67D60">
          <w:pPr>
            <w:pStyle w:val="Bunntekst"/>
            <w:rPr>
              <w:sz w:val="14"/>
              <w:szCs w:val="14"/>
            </w:rPr>
          </w:pPr>
          <w:r w:rsidRPr="008E50A5">
            <w:rPr>
              <w:rStyle w:val="Hyperkobling"/>
              <w:color w:val="auto"/>
              <w:sz w:val="14"/>
              <w:szCs w:val="14"/>
            </w:rPr>
            <w:t>www.fylkesmannen.no/</w:t>
          </w:r>
          <w:r w:rsidR="00A4506C">
            <w:rPr>
              <w:rStyle w:val="Hyperkobling"/>
              <w:color w:val="auto"/>
              <w:sz w:val="14"/>
              <w:szCs w:val="14"/>
            </w:rPr>
            <w:t>in</w:t>
          </w:r>
        </w:p>
        <w:p w:rsidR="00B67D60" w:rsidRPr="008E50A5" w:rsidRDefault="00B67D60" w:rsidP="00B67D60">
          <w:pPr>
            <w:pStyle w:val="Bunntekst"/>
            <w:rPr>
              <w:sz w:val="14"/>
              <w:szCs w:val="14"/>
            </w:rPr>
          </w:pPr>
        </w:p>
        <w:p w:rsidR="00B67D60" w:rsidRPr="008E50A5" w:rsidRDefault="00B67D60" w:rsidP="00847074">
          <w:pPr>
            <w:pStyle w:val="Bunntekst"/>
            <w:rPr>
              <w:sz w:val="14"/>
              <w:szCs w:val="14"/>
            </w:rPr>
          </w:pPr>
          <w:r w:rsidRPr="008E50A5">
            <w:rPr>
              <w:sz w:val="14"/>
              <w:szCs w:val="14"/>
            </w:rPr>
            <w:t xml:space="preserve">Org.nr. </w:t>
          </w:r>
          <w:r w:rsidR="00847074" w:rsidRPr="00847074">
            <w:rPr>
              <w:sz w:val="14"/>
              <w:szCs w:val="14"/>
            </w:rPr>
            <w:t>974</w:t>
          </w:r>
          <w:r w:rsidR="00847074">
            <w:rPr>
              <w:sz w:val="14"/>
              <w:szCs w:val="14"/>
            </w:rPr>
            <w:t> </w:t>
          </w:r>
          <w:r w:rsidR="00847074" w:rsidRPr="00847074">
            <w:rPr>
              <w:sz w:val="14"/>
              <w:szCs w:val="14"/>
            </w:rPr>
            <w:t>761</w:t>
          </w:r>
          <w:r w:rsidR="00847074">
            <w:rPr>
              <w:sz w:val="14"/>
              <w:szCs w:val="14"/>
            </w:rPr>
            <w:t xml:space="preserve"> </w:t>
          </w:r>
          <w:r w:rsidR="00847074" w:rsidRPr="00847074">
            <w:rPr>
              <w:sz w:val="14"/>
              <w:szCs w:val="14"/>
            </w:rPr>
            <w:t>645</w:t>
          </w:r>
        </w:p>
      </w:tc>
    </w:tr>
  </w:tbl>
  <w:p w:rsidR="00B67D60" w:rsidRDefault="00B67D60" w:rsidP="00C51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CEE" w:rsidRDefault="006D6CEE" w:rsidP="00A81FDC">
      <w:r>
        <w:separator/>
      </w:r>
    </w:p>
  </w:footnote>
  <w:footnote w:type="continuationSeparator" w:id="0">
    <w:p w:rsidR="006D6CEE" w:rsidRDefault="006D6CEE"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B67D60" w:rsidTr="00F4330E">
      <w:tc>
        <w:tcPr>
          <w:tcW w:w="4531" w:type="dxa"/>
        </w:tcPr>
        <w:p w:rsidR="00B67D60" w:rsidRDefault="0096791C" w:rsidP="0092267D">
          <w:pPr>
            <w:pStyle w:val="Topptekst"/>
          </w:pPr>
          <w:r>
            <w:rPr>
              <w:noProof/>
            </w:rPr>
            <w:drawing>
              <wp:anchor distT="0" distB="0" distL="114300" distR="114300" simplePos="0" relativeHeight="251658240" behindDoc="0" locked="0" layoutInCell="1" allowOverlap="1">
                <wp:simplePos x="0" y="0"/>
                <wp:positionH relativeFrom="column">
                  <wp:posOffset>-493395</wp:posOffset>
                </wp:positionH>
                <wp:positionV relativeFrom="paragraph">
                  <wp:posOffset>-133350</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rsidR="00B67D60" w:rsidRDefault="00B67D60" w:rsidP="0092267D">
          <w:pPr>
            <w:pStyle w:val="Topptekst"/>
          </w:pPr>
        </w:p>
      </w:tc>
      <w:tc>
        <w:tcPr>
          <w:tcW w:w="4557" w:type="dxa"/>
        </w:tcPr>
        <w:p w:rsidR="00B67D60" w:rsidRDefault="00B67D60"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rsidR="00B67D60" w:rsidRDefault="00B67D6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F09D4"/>
    <w:multiLevelType w:val="hybridMultilevel"/>
    <w:tmpl w:val="96967E3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EE"/>
    <w:rsid w:val="00011F61"/>
    <w:rsid w:val="00053C36"/>
    <w:rsid w:val="00054275"/>
    <w:rsid w:val="00060003"/>
    <w:rsid w:val="00060141"/>
    <w:rsid w:val="0006610A"/>
    <w:rsid w:val="000821CE"/>
    <w:rsid w:val="0009096E"/>
    <w:rsid w:val="0009692E"/>
    <w:rsid w:val="000B5D53"/>
    <w:rsid w:val="000C608D"/>
    <w:rsid w:val="000C70B4"/>
    <w:rsid w:val="000D3220"/>
    <w:rsid w:val="000D4F02"/>
    <w:rsid w:val="000E2395"/>
    <w:rsid w:val="001052AB"/>
    <w:rsid w:val="0010666E"/>
    <w:rsid w:val="0012022B"/>
    <w:rsid w:val="00152746"/>
    <w:rsid w:val="00161275"/>
    <w:rsid w:val="0017704E"/>
    <w:rsid w:val="001B6B54"/>
    <w:rsid w:val="001E53C2"/>
    <w:rsid w:val="001F712E"/>
    <w:rsid w:val="00223F02"/>
    <w:rsid w:val="00226258"/>
    <w:rsid w:val="00290030"/>
    <w:rsid w:val="00297386"/>
    <w:rsid w:val="002B202C"/>
    <w:rsid w:val="002B34A6"/>
    <w:rsid w:val="002D1FCB"/>
    <w:rsid w:val="002D7159"/>
    <w:rsid w:val="003106D9"/>
    <w:rsid w:val="003261ED"/>
    <w:rsid w:val="00334133"/>
    <w:rsid w:val="003553C4"/>
    <w:rsid w:val="0035664C"/>
    <w:rsid w:val="0039131D"/>
    <w:rsid w:val="003923F7"/>
    <w:rsid w:val="003952A7"/>
    <w:rsid w:val="003B22D0"/>
    <w:rsid w:val="003B4C45"/>
    <w:rsid w:val="003C13E7"/>
    <w:rsid w:val="003D2116"/>
    <w:rsid w:val="003D3685"/>
    <w:rsid w:val="00410065"/>
    <w:rsid w:val="0043179E"/>
    <w:rsid w:val="00432B0B"/>
    <w:rsid w:val="0043349A"/>
    <w:rsid w:val="004401AF"/>
    <w:rsid w:val="00447716"/>
    <w:rsid w:val="00452B43"/>
    <w:rsid w:val="004612D0"/>
    <w:rsid w:val="004756CE"/>
    <w:rsid w:val="004768C5"/>
    <w:rsid w:val="00477F15"/>
    <w:rsid w:val="00481BF4"/>
    <w:rsid w:val="004A5240"/>
    <w:rsid w:val="004B0A25"/>
    <w:rsid w:val="004B0F1A"/>
    <w:rsid w:val="004B70DA"/>
    <w:rsid w:val="004C0403"/>
    <w:rsid w:val="004E236A"/>
    <w:rsid w:val="004F0A6B"/>
    <w:rsid w:val="004F6362"/>
    <w:rsid w:val="005303D9"/>
    <w:rsid w:val="0054339D"/>
    <w:rsid w:val="005506F2"/>
    <w:rsid w:val="0059616E"/>
    <w:rsid w:val="005A2DD0"/>
    <w:rsid w:val="005B15F9"/>
    <w:rsid w:val="005C4605"/>
    <w:rsid w:val="005D697D"/>
    <w:rsid w:val="005F1515"/>
    <w:rsid w:val="005F463D"/>
    <w:rsid w:val="006434E7"/>
    <w:rsid w:val="00657D04"/>
    <w:rsid w:val="00683A2A"/>
    <w:rsid w:val="00690F5D"/>
    <w:rsid w:val="006D2D6B"/>
    <w:rsid w:val="006D6CEE"/>
    <w:rsid w:val="006F5364"/>
    <w:rsid w:val="007151FA"/>
    <w:rsid w:val="00742E78"/>
    <w:rsid w:val="00750EDD"/>
    <w:rsid w:val="00767A5C"/>
    <w:rsid w:val="007B161A"/>
    <w:rsid w:val="007C39CD"/>
    <w:rsid w:val="007C6FE5"/>
    <w:rsid w:val="007C7E30"/>
    <w:rsid w:val="007D26E4"/>
    <w:rsid w:val="007D2CF7"/>
    <w:rsid w:val="007D7980"/>
    <w:rsid w:val="007E47E4"/>
    <w:rsid w:val="007E573C"/>
    <w:rsid w:val="00817C11"/>
    <w:rsid w:val="008422A3"/>
    <w:rsid w:val="00847074"/>
    <w:rsid w:val="0087160A"/>
    <w:rsid w:val="008747ED"/>
    <w:rsid w:val="00875E52"/>
    <w:rsid w:val="0087773B"/>
    <w:rsid w:val="00885B0E"/>
    <w:rsid w:val="00894E5F"/>
    <w:rsid w:val="008A051B"/>
    <w:rsid w:val="008A33F5"/>
    <w:rsid w:val="008B20A8"/>
    <w:rsid w:val="008B6D2E"/>
    <w:rsid w:val="008C38E0"/>
    <w:rsid w:val="008E50A5"/>
    <w:rsid w:val="009163C4"/>
    <w:rsid w:val="0092267D"/>
    <w:rsid w:val="00927029"/>
    <w:rsid w:val="0096791C"/>
    <w:rsid w:val="009A3E4D"/>
    <w:rsid w:val="009B43A2"/>
    <w:rsid w:val="009B7B98"/>
    <w:rsid w:val="009D6A5C"/>
    <w:rsid w:val="009F59A3"/>
    <w:rsid w:val="00A1566C"/>
    <w:rsid w:val="00A2358C"/>
    <w:rsid w:val="00A23FF2"/>
    <w:rsid w:val="00A4506C"/>
    <w:rsid w:val="00A4573A"/>
    <w:rsid w:val="00A47724"/>
    <w:rsid w:val="00A518B6"/>
    <w:rsid w:val="00A60E0F"/>
    <w:rsid w:val="00A62C1B"/>
    <w:rsid w:val="00A81FDC"/>
    <w:rsid w:val="00AA6C9D"/>
    <w:rsid w:val="00AB2CA1"/>
    <w:rsid w:val="00AD2850"/>
    <w:rsid w:val="00AD5DB0"/>
    <w:rsid w:val="00AD5DBF"/>
    <w:rsid w:val="00AE6DC5"/>
    <w:rsid w:val="00AF6AB5"/>
    <w:rsid w:val="00B461C3"/>
    <w:rsid w:val="00B61526"/>
    <w:rsid w:val="00B61F58"/>
    <w:rsid w:val="00B6407C"/>
    <w:rsid w:val="00B67D60"/>
    <w:rsid w:val="00B92241"/>
    <w:rsid w:val="00B94446"/>
    <w:rsid w:val="00BC7265"/>
    <w:rsid w:val="00BE1E47"/>
    <w:rsid w:val="00BE73C1"/>
    <w:rsid w:val="00C03DBC"/>
    <w:rsid w:val="00C04FE9"/>
    <w:rsid w:val="00C35CAE"/>
    <w:rsid w:val="00C42FFC"/>
    <w:rsid w:val="00C5169C"/>
    <w:rsid w:val="00C61CC1"/>
    <w:rsid w:val="00C63A32"/>
    <w:rsid w:val="00D16D9B"/>
    <w:rsid w:val="00D2429F"/>
    <w:rsid w:val="00D64F28"/>
    <w:rsid w:val="00D764FD"/>
    <w:rsid w:val="00D76882"/>
    <w:rsid w:val="00D86658"/>
    <w:rsid w:val="00DA66EB"/>
    <w:rsid w:val="00DB4BD3"/>
    <w:rsid w:val="00DC69B5"/>
    <w:rsid w:val="00DE5303"/>
    <w:rsid w:val="00DF1E76"/>
    <w:rsid w:val="00E03AAC"/>
    <w:rsid w:val="00E07265"/>
    <w:rsid w:val="00E12C3A"/>
    <w:rsid w:val="00E612E5"/>
    <w:rsid w:val="00E61B5D"/>
    <w:rsid w:val="00E85FCA"/>
    <w:rsid w:val="00EA2AD4"/>
    <w:rsid w:val="00EB5B6C"/>
    <w:rsid w:val="00ED0D91"/>
    <w:rsid w:val="00ED0DC2"/>
    <w:rsid w:val="00EF23D6"/>
    <w:rsid w:val="00EF2C47"/>
    <w:rsid w:val="00F01261"/>
    <w:rsid w:val="00F22C69"/>
    <w:rsid w:val="00F3607F"/>
    <w:rsid w:val="00F4330E"/>
    <w:rsid w:val="00F936BE"/>
    <w:rsid w:val="00F94139"/>
    <w:rsid w:val="00F95AD2"/>
    <w:rsid w:val="00F979B0"/>
    <w:rsid w:val="00FA5326"/>
    <w:rsid w:val="00FA600C"/>
    <w:rsid w:val="00FC5F5A"/>
    <w:rsid w:val="00FE1685"/>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17E052"/>
  <w15:chartTrackingRefBased/>
  <w15:docId w15:val="{81F83116-938E-48C6-91A0-F71B01B8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060141"/>
    <w:pPr>
      <w:keepNext/>
      <w:keepLines/>
      <w:spacing w:before="40"/>
      <w:outlineLvl w:val="1"/>
    </w:pPr>
    <w:rPr>
      <w:rFonts w:ascii="Open Sans SemiBold" w:eastAsiaTheme="majorEastAsia" w:hAnsi="Open Sans SemiBold" w:cs="Open Sans SemiBold"/>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060141"/>
    <w:rPr>
      <w:rFonts w:ascii="Open Sans SemiBold" w:eastAsiaTheme="majorEastAsia" w:hAnsi="Open Sans SemiBold" w:cs="Open Sans SemiBold"/>
      <w:szCs w:val="26"/>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030243">
      <w:bodyDiv w:val="1"/>
      <w:marLeft w:val="0"/>
      <w:marRight w:val="0"/>
      <w:marTop w:val="0"/>
      <w:marBottom w:val="0"/>
      <w:divBdr>
        <w:top w:val="none" w:sz="0" w:space="0" w:color="auto"/>
        <w:left w:val="none" w:sz="0" w:space="0" w:color="auto"/>
        <w:bottom w:val="none" w:sz="0" w:space="0" w:color="auto"/>
        <w:right w:val="none" w:sz="0" w:space="0" w:color="auto"/>
      </w:divBdr>
      <w:divsChild>
        <w:div w:id="1988393983">
          <w:marLeft w:val="-225"/>
          <w:marRight w:val="-225"/>
          <w:marTop w:val="0"/>
          <w:marBottom w:val="0"/>
          <w:divBdr>
            <w:top w:val="none" w:sz="0" w:space="0" w:color="auto"/>
            <w:left w:val="none" w:sz="0" w:space="0" w:color="auto"/>
            <w:bottom w:val="none" w:sz="0" w:space="0" w:color="auto"/>
            <w:right w:val="none" w:sz="0" w:space="0" w:color="auto"/>
          </w:divBdr>
          <w:divsChild>
            <w:div w:id="1165364685">
              <w:marLeft w:val="0"/>
              <w:marRight w:val="0"/>
              <w:marTop w:val="0"/>
              <w:marBottom w:val="0"/>
              <w:divBdr>
                <w:top w:val="none" w:sz="0" w:space="0" w:color="auto"/>
                <w:left w:val="none" w:sz="0" w:space="0" w:color="auto"/>
                <w:bottom w:val="none" w:sz="0" w:space="0" w:color="auto"/>
                <w:right w:val="none" w:sz="0" w:space="0" w:color="auto"/>
              </w:divBdr>
            </w:div>
          </w:divsChild>
        </w:div>
        <w:div w:id="975599295">
          <w:marLeft w:val="-225"/>
          <w:marRight w:val="-225"/>
          <w:marTop w:val="0"/>
          <w:marBottom w:val="150"/>
          <w:divBdr>
            <w:top w:val="none" w:sz="0" w:space="0" w:color="auto"/>
            <w:left w:val="none" w:sz="0" w:space="0" w:color="auto"/>
            <w:bottom w:val="none" w:sz="0" w:space="0" w:color="auto"/>
            <w:right w:val="none" w:sz="0" w:space="0" w:color="auto"/>
          </w:divBdr>
          <w:divsChild>
            <w:div w:id="3920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1478">
      <w:bodyDiv w:val="1"/>
      <w:marLeft w:val="0"/>
      <w:marRight w:val="0"/>
      <w:marTop w:val="0"/>
      <w:marBottom w:val="0"/>
      <w:divBdr>
        <w:top w:val="none" w:sz="0" w:space="0" w:color="auto"/>
        <w:left w:val="none" w:sz="0" w:space="0" w:color="auto"/>
        <w:bottom w:val="none" w:sz="0" w:space="0" w:color="auto"/>
        <w:right w:val="none" w:sz="0" w:space="0" w:color="auto"/>
      </w:divBdr>
    </w:div>
    <w:div w:id="107396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mailto:Stig@nerodegard.no" TargetMode="External"/><Relationship Id="rId18" Type="http://schemas.openxmlformats.org/officeDocument/2006/relationships/hyperlink" Target="mailto:jan.erik.svandal@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j-wien@online.no" TargetMode="External"/><Relationship Id="rId17" Type="http://schemas.openxmlformats.org/officeDocument/2006/relationships/hyperlink" Target="mailto:fjeldp@banenor.no" TargetMode="External"/><Relationship Id="rId2" Type="http://schemas.openxmlformats.org/officeDocument/2006/relationships/styles" Target="styles.xml"/><Relationship Id="rId16" Type="http://schemas.openxmlformats.org/officeDocument/2006/relationships/hyperlink" Target="mailto:storlokken@outlook.com" TargetMode="External"/><Relationship Id="rId20" Type="http://schemas.openxmlformats.org/officeDocument/2006/relationships/hyperlink" Target="mailto:oppland@njff.n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hoeiseth@gmail.com" TargetMode="External"/><Relationship Id="rId5" Type="http://schemas.openxmlformats.org/officeDocument/2006/relationships/footnotes" Target="footnotes.xml"/><Relationship Id="rId15" Type="http://schemas.openxmlformats.org/officeDocument/2006/relationships/hyperlink" Target="mailto:bjoe-u@online.no" TargetMode="External"/><Relationship Id="rId10" Type="http://schemas.openxmlformats.org/officeDocument/2006/relationships/footer" Target="footer1.xml"/><Relationship Id="rId19" Type="http://schemas.openxmlformats.org/officeDocument/2006/relationships/hyperlink" Target="mailto:jevnaker.jff@gmail.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hans.olav.nordraak@outlook.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1600</Words>
  <Characters>8485</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Eriksen, Heidi</dc:creator>
  <cp:keywords/>
  <dc:description/>
  <cp:lastModifiedBy>Pedersen, Tore</cp:lastModifiedBy>
  <cp:revision>5</cp:revision>
  <cp:lastPrinted>2018-11-21T14:17:00Z</cp:lastPrinted>
  <dcterms:created xsi:type="dcterms:W3CDTF">2020-12-11T13:09:00Z</dcterms:created>
  <dcterms:modified xsi:type="dcterms:W3CDTF">2020-12-11T14:31:00Z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\\FMFIL01.FYLKESMANNEN.LOCAL\EPHORTEWF\fmoptpe\EPHORTE\554446_DOCX.XML</vt:lpwstr>
  </property>
  <property fmtid="{D5CDD505-2E9C-101B-9397-08002B2CF9AE}" pid="3" name="CheckInType">
    <vt:lpwstr>FromApplication</vt:lpwstr>
  </property>
  <property fmtid="{D5CDD505-2E9C-101B-9397-08002B2CF9AE}" pid="4" name="CheckInDocForm">
    <vt:lpwstr>https://fmeph6web2.fylkesmannen.local/FMIN/shared/aspx/Default/CheckInDocForm.aspx</vt:lpwstr>
  </property>
  <property fmtid="{D5CDD505-2E9C-101B-9397-08002B2CF9AE}" pid="5" name="DokType">
    <vt:lpwstr/>
  </property>
  <property fmtid="{D5CDD505-2E9C-101B-9397-08002B2CF9AE}" pid="6" name="DokID">
    <vt:i4>300911</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https%3a%2f%2ffmeph6web2.fylkesmannen.local%2fFMIN%2fshared%2faspx%2fdefault%2fdetails.aspx%3ff%3dViewJP%26JP_ID%3d153278%26SubElGroup%3d55</vt:lpwstr>
  </property>
  <property fmtid="{D5CDD505-2E9C-101B-9397-08002B2CF9AE}" pid="11" name="WindowName">
    <vt:lpwstr>TabWindow1</vt:lpwstr>
  </property>
  <property fmtid="{D5CDD505-2E9C-101B-9397-08002B2CF9AE}" pid="12" name="FileName">
    <vt:lpwstr>%5c%5cFMFIL01.FYLKESMANNEN.LOCAL%5cEPHORTEWF%5cfmoptpe%5cEPHORTE%5c554446.DOCX</vt:lpwstr>
  </property>
  <property fmtid="{D5CDD505-2E9C-101B-9397-08002B2CF9AE}" pid="13" name="LinkId">
    <vt:i4>153278</vt:i4>
  </property>
</Properties>
</file>