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3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</w:tblGrid>
      <w:tr w:rsidR="007C1FB0" w:rsidRPr="00E85FCA" w14:paraId="4B8C4C17" w14:textId="77777777" w:rsidTr="006D0581">
        <w:trPr>
          <w:trHeight w:val="257"/>
        </w:trPr>
        <w:tc>
          <w:tcPr>
            <w:tcW w:w="3075" w:type="dxa"/>
          </w:tcPr>
          <w:p w14:paraId="0700D0F6" w14:textId="77777777" w:rsidR="007C1FB0" w:rsidRPr="00E85FCA" w:rsidRDefault="007C1FB0" w:rsidP="00223F02">
            <w:pPr>
              <w:tabs>
                <w:tab w:val="left" w:pos="340"/>
                <w:tab w:val="left" w:pos="1013"/>
              </w:tabs>
            </w:pPr>
            <w:bookmarkStart w:id="0" w:name="Fasttabell"/>
            <w:bookmarkEnd w:id="0"/>
            <w:r w:rsidRPr="00E85FCA">
              <w:rPr>
                <w:noProof/>
              </w:rPr>
              <w:drawing>
                <wp:anchor distT="0" distB="0" distL="114300" distR="114300" simplePos="0" relativeHeight="251664384" behindDoc="0" locked="1" layoutInCell="1" allowOverlap="0" wp14:anchorId="67BC9AFA" wp14:editId="5B03FAD5">
                  <wp:simplePos x="0" y="0"/>
                  <wp:positionH relativeFrom="column">
                    <wp:posOffset>-754380</wp:posOffset>
                  </wp:positionH>
                  <wp:positionV relativeFrom="page">
                    <wp:posOffset>-381635</wp:posOffset>
                  </wp:positionV>
                  <wp:extent cx="3422650" cy="990600"/>
                  <wp:effectExtent l="0" t="0" r="0" b="0"/>
                  <wp:wrapNone/>
                  <wp:docPr id="6" name="Grafik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M_primaerlogo_vestfold_telemark_pos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65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C1FB0" w:rsidRPr="00E85FCA" w14:paraId="64AAE353" w14:textId="77777777" w:rsidTr="006D0581">
        <w:trPr>
          <w:trHeight w:val="257"/>
        </w:trPr>
        <w:tc>
          <w:tcPr>
            <w:tcW w:w="3075" w:type="dxa"/>
          </w:tcPr>
          <w:p w14:paraId="604FE5B8" w14:textId="77777777" w:rsidR="007C1FB0" w:rsidRPr="00E85FCA" w:rsidRDefault="007C1FB0" w:rsidP="00A81FDC"/>
        </w:tc>
      </w:tr>
    </w:tbl>
    <w:p w14:paraId="0ECF4596" w14:textId="77777777" w:rsidR="00B67D60" w:rsidRPr="00E85FCA" w:rsidRDefault="00B67D60" w:rsidP="00A81FDC">
      <w:pPr>
        <w:sectPr w:rsidR="00B67D60" w:rsidRPr="00E85FCA" w:rsidSect="008C38E0">
          <w:headerReference w:type="default" r:id="rId9"/>
          <w:headerReference w:type="first" r:id="rId10"/>
          <w:footerReference w:type="first" r:id="rId11"/>
          <w:pgSz w:w="11906" w:h="16838"/>
          <w:pgMar w:top="851" w:right="1106" w:bottom="1531" w:left="1418" w:header="709" w:footer="709" w:gutter="0"/>
          <w:cols w:space="708"/>
          <w:titlePg/>
          <w:docGrid w:linePitch="360"/>
        </w:sectPr>
      </w:pPr>
    </w:p>
    <w:p w14:paraId="5DD9F177" w14:textId="19D57564" w:rsidR="00CF34EF" w:rsidRDefault="00CF34EF" w:rsidP="00CF34EF">
      <w:pPr>
        <w:pStyle w:val="Overskrift1"/>
        <w:spacing w:before="0" w:after="0"/>
      </w:pPr>
      <w:bookmarkStart w:id="1" w:name="_Hlk18570163"/>
      <w:r w:rsidRPr="00BA66F4">
        <w:t xml:space="preserve">Søknadsskjema for </w:t>
      </w:r>
      <w:r w:rsidR="00C76BC0">
        <w:t xml:space="preserve">tiltak i sedimenter </w:t>
      </w:r>
      <w:r>
        <w:t xml:space="preserve">i sjø og vassdrag </w:t>
      </w:r>
      <w:r w:rsidR="00C76BC0">
        <w:t>(mudring, utfylling, dumping av masser og andre tiltak)</w:t>
      </w:r>
    </w:p>
    <w:p w14:paraId="092E99AC" w14:textId="77777777" w:rsidR="00CF34EF" w:rsidRPr="00CF34EF" w:rsidRDefault="00CF34EF" w:rsidP="00CF34EF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F34EF" w14:paraId="78792330" w14:textId="77777777" w:rsidTr="00CF34EF">
        <w:tc>
          <w:tcPr>
            <w:tcW w:w="9209" w:type="dxa"/>
          </w:tcPr>
          <w:p w14:paraId="1AB04CA5" w14:textId="2FA3FF74" w:rsidR="00CF34EF" w:rsidRPr="00CF34EF" w:rsidRDefault="00CF34EF" w:rsidP="002022BF">
            <w:pPr>
              <w:jc w:val="both"/>
              <w:rPr>
                <w:rFonts w:cs="Open Sans"/>
                <w:i/>
                <w:szCs w:val="20"/>
              </w:rPr>
            </w:pPr>
            <w:r w:rsidRPr="00CF34EF">
              <w:rPr>
                <w:b/>
                <w:i/>
                <w:szCs w:val="20"/>
                <w:lang w:val="nn-NO"/>
              </w:rPr>
              <w:t xml:space="preserve">Send utfylt skjema til Statsforvalteren i Agder. </w:t>
            </w:r>
            <w:r w:rsidRPr="00CF34EF">
              <w:rPr>
                <w:b/>
                <w:i/>
                <w:szCs w:val="20"/>
              </w:rPr>
              <w:t xml:space="preserve">Det vil som oftest være nødvendig å benytte vedlegg til skjemaet. Det framgår av skjemaet når du skal oppgi opplysninger i vedlegg. Bruk også vedlegg ved eventuell plassmangel i skjemaet. Du kan sende utfylt skjema enten elektronisk til </w:t>
            </w:r>
            <w:hyperlink r:id="rId12" w:history="1">
              <w:r w:rsidRPr="00CF34EF">
                <w:rPr>
                  <w:rStyle w:val="Hyperkobling"/>
                  <w:i/>
                  <w:szCs w:val="20"/>
                </w:rPr>
                <w:t>sfagpost@statsforvalteren.no</w:t>
              </w:r>
            </w:hyperlink>
            <w:r w:rsidRPr="00CF34EF">
              <w:rPr>
                <w:b/>
                <w:i/>
                <w:szCs w:val="20"/>
              </w:rPr>
              <w:t xml:space="preserve"> eller som vanlig post til </w:t>
            </w:r>
            <w:r w:rsidRPr="00CF34EF">
              <w:rPr>
                <w:b/>
                <w:i/>
                <w:color w:val="000000"/>
                <w:szCs w:val="20"/>
              </w:rPr>
              <w:t>Statsforvalteren i Agder, postboks 504, 4804</w:t>
            </w:r>
            <w:r w:rsidRPr="00CF34EF">
              <w:rPr>
                <w:rFonts w:ascii="Arial" w:hAnsi="Arial" w:cs="Arial"/>
                <w:i/>
                <w:color w:val="000000"/>
                <w:szCs w:val="20"/>
              </w:rPr>
              <w:t xml:space="preserve"> </w:t>
            </w:r>
            <w:r w:rsidRPr="00CF34EF">
              <w:rPr>
                <w:b/>
                <w:i/>
                <w:szCs w:val="20"/>
              </w:rPr>
              <w:t>Arendal.</w:t>
            </w:r>
          </w:p>
        </w:tc>
      </w:tr>
    </w:tbl>
    <w:p w14:paraId="5A47F30E" w14:textId="77777777" w:rsidR="00CF34EF" w:rsidRDefault="00CF34EF" w:rsidP="00CF34EF">
      <w:pPr>
        <w:rPr>
          <w:rFonts w:cs="Open Sans"/>
          <w:szCs w:val="20"/>
        </w:rPr>
      </w:pPr>
    </w:p>
    <w:p w14:paraId="15443B6D" w14:textId="418BD5D7" w:rsidR="00CF34EF" w:rsidRPr="00CF34EF" w:rsidRDefault="00CF34EF" w:rsidP="00CF34EF">
      <w:pPr>
        <w:rPr>
          <w:rFonts w:cs="Open Sans"/>
          <w:szCs w:val="20"/>
        </w:rPr>
      </w:pPr>
      <w:r w:rsidRPr="00CF34EF">
        <w:rPr>
          <w:rFonts w:cs="Open Sans"/>
          <w:szCs w:val="20"/>
        </w:rPr>
        <w:t xml:space="preserve">Felt merket med stjerne (*) </w:t>
      </w:r>
      <w:r w:rsidRPr="00CF34EF">
        <w:rPr>
          <w:rFonts w:cs="Open Sans"/>
          <w:szCs w:val="20"/>
          <w:u w:val="single"/>
        </w:rPr>
        <w:t xml:space="preserve">må </w:t>
      </w:r>
      <w:r w:rsidRPr="00CF34EF">
        <w:rPr>
          <w:rFonts w:cs="Open Sans"/>
          <w:szCs w:val="20"/>
        </w:rPr>
        <w:t>fylles ut.</w:t>
      </w:r>
    </w:p>
    <w:p w14:paraId="2C9764A2" w14:textId="77777777" w:rsidR="00CF34EF" w:rsidRPr="0064666A" w:rsidRDefault="00CF34EF" w:rsidP="00CF34EF">
      <w:pPr>
        <w:rPr>
          <w:rFonts w:cs="Open Sans"/>
          <w:sz w:val="16"/>
          <w:szCs w:val="16"/>
        </w:rPr>
      </w:pPr>
    </w:p>
    <w:bookmarkEnd w:id="1"/>
    <w:p w14:paraId="75A8882E" w14:textId="436F4A63" w:rsidR="00CF34EF" w:rsidRDefault="00CF34EF" w:rsidP="00CF34EF">
      <w:pPr>
        <w:rPr>
          <w:rFonts w:cs="Open Sans"/>
          <w:b/>
        </w:rPr>
      </w:pPr>
      <w:r w:rsidRPr="00BA66F4">
        <w:rPr>
          <w:rFonts w:cs="Open Sans"/>
          <w:b/>
        </w:rPr>
        <w:t xml:space="preserve">1 </w:t>
      </w:r>
      <w:r w:rsidR="002E5497">
        <w:rPr>
          <w:rFonts w:cs="Open Sans"/>
          <w:b/>
        </w:rPr>
        <w:t>GENERELL INFORMASJON</w:t>
      </w:r>
      <w:r w:rsidRPr="00BA66F4">
        <w:rPr>
          <w:rFonts w:cs="Open Sans"/>
          <w:b/>
        </w:rPr>
        <w:t xml:space="preserve"> </w:t>
      </w:r>
    </w:p>
    <w:p w14:paraId="4F408460" w14:textId="77777777" w:rsidR="00CF34EF" w:rsidRPr="00BA66F4" w:rsidRDefault="00CF34EF" w:rsidP="00CF34EF">
      <w:pPr>
        <w:rPr>
          <w:rFonts w:cs="Open Sans"/>
          <w:b/>
        </w:rPr>
      </w:pPr>
    </w:p>
    <w:p w14:paraId="5D7D46C5" w14:textId="50E2AD66" w:rsidR="00CF34EF" w:rsidRPr="00305E89" w:rsidRDefault="00CF34EF" w:rsidP="00305E89">
      <w:pPr>
        <w:pStyle w:val="Listeavsnitt"/>
        <w:numPr>
          <w:ilvl w:val="1"/>
          <w:numId w:val="2"/>
        </w:numPr>
        <w:rPr>
          <w:rFonts w:cs="Open Sans"/>
          <w:szCs w:val="20"/>
        </w:rPr>
      </w:pPr>
      <w:r w:rsidRPr="00305E89">
        <w:rPr>
          <w:rFonts w:cs="Open Sans"/>
          <w:szCs w:val="20"/>
        </w:rPr>
        <w:t>Søker (tiltakshaver)*:</w:t>
      </w:r>
    </w:p>
    <w:p w14:paraId="259E9C66" w14:textId="77777777" w:rsidR="00305E89" w:rsidRPr="00305E89" w:rsidRDefault="00305E89" w:rsidP="00305E89">
      <w:pPr>
        <w:pStyle w:val="Listeavsnitt"/>
        <w:ind w:left="360"/>
        <w:rPr>
          <w:rFonts w:cs="Open Sans"/>
          <w:szCs w:val="20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41"/>
      </w:tblGrid>
      <w:tr w:rsidR="005C3E28" w14:paraId="347AF74E" w14:textId="77777777" w:rsidTr="002B17E0">
        <w:trPr>
          <w:trHeight w:val="344"/>
        </w:trPr>
        <w:tc>
          <w:tcPr>
            <w:tcW w:w="9372" w:type="dxa"/>
            <w:gridSpan w:val="2"/>
          </w:tcPr>
          <w:p w14:paraId="5C57EF0F" w14:textId="5DA6F8E5" w:rsidR="005C3E28" w:rsidRDefault="005C3E28" w:rsidP="005C3E28">
            <w:pPr>
              <w:rPr>
                <w:rFonts w:cs="Open Sans"/>
                <w:szCs w:val="20"/>
              </w:rPr>
            </w:pPr>
            <w:r w:rsidRPr="00BA66F4">
              <w:rPr>
                <w:rFonts w:cs="Open Sans"/>
                <w:szCs w:val="20"/>
              </w:rPr>
              <w:t>Navn:</w:t>
            </w:r>
          </w:p>
        </w:tc>
      </w:tr>
      <w:tr w:rsidR="005C3E28" w14:paraId="4DC8975E" w14:textId="77777777" w:rsidTr="002B17E0">
        <w:trPr>
          <w:trHeight w:val="344"/>
        </w:trPr>
        <w:tc>
          <w:tcPr>
            <w:tcW w:w="9372" w:type="dxa"/>
            <w:gridSpan w:val="2"/>
          </w:tcPr>
          <w:p w14:paraId="75DD81C7" w14:textId="69E084CD" w:rsidR="005C3E28" w:rsidRDefault="005C3E28" w:rsidP="00CF34EF">
            <w:pPr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Org. nummer (kun</w:t>
            </w:r>
            <w:r>
              <w:rPr>
                <w:rFonts w:cs="Open Sans"/>
                <w:szCs w:val="20"/>
              </w:rPr>
              <w:t xml:space="preserve"> hvis søker/tiltakshaver er </w:t>
            </w:r>
            <w:r>
              <w:rPr>
                <w:rFonts w:cs="Open Sans"/>
                <w:szCs w:val="20"/>
              </w:rPr>
              <w:t>bedrift</w:t>
            </w:r>
            <w:r>
              <w:rPr>
                <w:rFonts w:cs="Open Sans"/>
                <w:szCs w:val="20"/>
              </w:rPr>
              <w:t>)</w:t>
            </w:r>
            <w:r>
              <w:rPr>
                <w:rFonts w:cs="Open Sans"/>
                <w:szCs w:val="20"/>
              </w:rPr>
              <w:t>:</w:t>
            </w:r>
          </w:p>
        </w:tc>
      </w:tr>
      <w:tr w:rsidR="00305E89" w14:paraId="02FDB6DB" w14:textId="77777777" w:rsidTr="002B17E0">
        <w:trPr>
          <w:trHeight w:val="406"/>
        </w:trPr>
        <w:tc>
          <w:tcPr>
            <w:tcW w:w="9372" w:type="dxa"/>
            <w:gridSpan w:val="2"/>
          </w:tcPr>
          <w:p w14:paraId="5A6F82E7" w14:textId="7330DFA7" w:rsidR="00305E89" w:rsidRDefault="00305E89" w:rsidP="00CF34EF">
            <w:pPr>
              <w:rPr>
                <w:rFonts w:cs="Open Sans"/>
                <w:szCs w:val="20"/>
              </w:rPr>
            </w:pPr>
            <w:r w:rsidRPr="00BA66F4">
              <w:rPr>
                <w:rFonts w:cs="Open Sans"/>
                <w:szCs w:val="20"/>
              </w:rPr>
              <w:t>Adresse:</w:t>
            </w:r>
          </w:p>
        </w:tc>
      </w:tr>
      <w:tr w:rsidR="00305E89" w14:paraId="132CA92F" w14:textId="77777777" w:rsidTr="002B17E0">
        <w:trPr>
          <w:trHeight w:val="427"/>
        </w:trPr>
        <w:tc>
          <w:tcPr>
            <w:tcW w:w="4531" w:type="dxa"/>
          </w:tcPr>
          <w:p w14:paraId="5A5CA85A" w14:textId="080AD5C7" w:rsidR="00305E89" w:rsidRDefault="00305E89" w:rsidP="00CF34EF">
            <w:pPr>
              <w:rPr>
                <w:rFonts w:cs="Open Sans"/>
                <w:szCs w:val="20"/>
              </w:rPr>
            </w:pPr>
            <w:r w:rsidRPr="00BA66F4">
              <w:rPr>
                <w:rFonts w:cs="Open Sans"/>
                <w:szCs w:val="20"/>
              </w:rPr>
              <w:t>E-post</w:t>
            </w:r>
            <w:r>
              <w:rPr>
                <w:rFonts w:cs="Open Sans"/>
                <w:szCs w:val="20"/>
              </w:rPr>
              <w:t>:</w:t>
            </w:r>
          </w:p>
        </w:tc>
        <w:tc>
          <w:tcPr>
            <w:tcW w:w="4841" w:type="dxa"/>
          </w:tcPr>
          <w:p w14:paraId="2FB378C3" w14:textId="65B88771" w:rsidR="00305E89" w:rsidRDefault="00305E89" w:rsidP="00CF34EF">
            <w:pPr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Telefon:</w:t>
            </w:r>
          </w:p>
        </w:tc>
      </w:tr>
    </w:tbl>
    <w:p w14:paraId="573467BC" w14:textId="448EDCDC" w:rsidR="00305E89" w:rsidRDefault="00CF34EF" w:rsidP="00305E89">
      <w:pPr>
        <w:pStyle w:val="Listeavsnitt"/>
        <w:numPr>
          <w:ilvl w:val="1"/>
          <w:numId w:val="2"/>
        </w:numPr>
        <w:spacing w:before="240"/>
        <w:rPr>
          <w:rFonts w:cs="Open Sans"/>
          <w:szCs w:val="20"/>
        </w:rPr>
      </w:pPr>
      <w:r w:rsidRPr="00305E89">
        <w:rPr>
          <w:rFonts w:cs="Open Sans"/>
          <w:szCs w:val="20"/>
        </w:rPr>
        <w:t>Kontak</w:t>
      </w:r>
      <w:r w:rsidR="005851C6">
        <w:rPr>
          <w:rFonts w:cs="Open Sans"/>
          <w:szCs w:val="20"/>
        </w:rPr>
        <w:t>t</w:t>
      </w:r>
      <w:r w:rsidRPr="00305E89">
        <w:rPr>
          <w:rFonts w:cs="Open Sans"/>
          <w:szCs w:val="20"/>
        </w:rPr>
        <w:t xml:space="preserve">person (søker eller </w:t>
      </w:r>
      <w:proofErr w:type="gramStart"/>
      <w:r w:rsidRPr="00305E89">
        <w:rPr>
          <w:rFonts w:cs="Open Sans"/>
          <w:szCs w:val="20"/>
        </w:rPr>
        <w:t>konsulent)*</w:t>
      </w:r>
      <w:proofErr w:type="gramEnd"/>
      <w:r w:rsidRPr="00305E89">
        <w:rPr>
          <w:rFonts w:cs="Open Sans"/>
          <w:szCs w:val="20"/>
        </w:rPr>
        <w:t>:</w:t>
      </w:r>
    </w:p>
    <w:p w14:paraId="0B5C849E" w14:textId="77777777" w:rsidR="00305E89" w:rsidRPr="00305E89" w:rsidRDefault="00305E89" w:rsidP="00305E89">
      <w:pPr>
        <w:pStyle w:val="Listeavsnitt"/>
        <w:spacing w:before="240"/>
        <w:ind w:left="360"/>
        <w:rPr>
          <w:rFonts w:cs="Open Sans"/>
          <w:szCs w:val="20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86"/>
      </w:tblGrid>
      <w:tr w:rsidR="00305E89" w14:paraId="70E816CB" w14:textId="77777777" w:rsidTr="00323979">
        <w:trPr>
          <w:trHeight w:val="344"/>
        </w:trPr>
        <w:tc>
          <w:tcPr>
            <w:tcW w:w="9372" w:type="dxa"/>
            <w:gridSpan w:val="2"/>
          </w:tcPr>
          <w:p w14:paraId="3CE323FB" w14:textId="364F8A21" w:rsidR="00305E89" w:rsidRDefault="00305E89" w:rsidP="00323979">
            <w:pPr>
              <w:rPr>
                <w:rFonts w:cs="Open Sans"/>
                <w:szCs w:val="20"/>
              </w:rPr>
            </w:pPr>
            <w:r w:rsidRPr="00BA66F4">
              <w:rPr>
                <w:rFonts w:cs="Open Sans"/>
                <w:szCs w:val="20"/>
              </w:rPr>
              <w:t>Navn:</w:t>
            </w:r>
          </w:p>
        </w:tc>
      </w:tr>
      <w:tr w:rsidR="00305E89" w14:paraId="5150E37A" w14:textId="77777777" w:rsidTr="00323979">
        <w:trPr>
          <w:trHeight w:val="406"/>
        </w:trPr>
        <w:tc>
          <w:tcPr>
            <w:tcW w:w="9372" w:type="dxa"/>
            <w:gridSpan w:val="2"/>
          </w:tcPr>
          <w:p w14:paraId="12BF55F2" w14:textId="77777777" w:rsidR="00305E89" w:rsidRDefault="00305E89" w:rsidP="00323979">
            <w:pPr>
              <w:rPr>
                <w:rFonts w:cs="Open Sans"/>
                <w:szCs w:val="20"/>
              </w:rPr>
            </w:pPr>
            <w:r w:rsidRPr="00BA66F4">
              <w:rPr>
                <w:rFonts w:cs="Open Sans"/>
                <w:szCs w:val="20"/>
              </w:rPr>
              <w:t>Adresse:</w:t>
            </w:r>
          </w:p>
        </w:tc>
      </w:tr>
      <w:tr w:rsidR="00305E89" w14:paraId="0859F391" w14:textId="77777777" w:rsidTr="00323979">
        <w:trPr>
          <w:trHeight w:val="427"/>
        </w:trPr>
        <w:tc>
          <w:tcPr>
            <w:tcW w:w="4686" w:type="dxa"/>
          </w:tcPr>
          <w:p w14:paraId="2733B2DD" w14:textId="77777777" w:rsidR="00305E89" w:rsidRDefault="00305E89" w:rsidP="00323979">
            <w:pPr>
              <w:rPr>
                <w:rFonts w:cs="Open Sans"/>
                <w:szCs w:val="20"/>
              </w:rPr>
            </w:pPr>
            <w:r w:rsidRPr="00BA66F4">
              <w:rPr>
                <w:rFonts w:cs="Open Sans"/>
                <w:szCs w:val="20"/>
              </w:rPr>
              <w:t>E-post</w:t>
            </w:r>
            <w:r>
              <w:rPr>
                <w:rFonts w:cs="Open Sans"/>
                <w:szCs w:val="20"/>
              </w:rPr>
              <w:t>:</w:t>
            </w:r>
          </w:p>
        </w:tc>
        <w:tc>
          <w:tcPr>
            <w:tcW w:w="4686" w:type="dxa"/>
          </w:tcPr>
          <w:p w14:paraId="05617F36" w14:textId="77777777" w:rsidR="00305E89" w:rsidRDefault="00305E89" w:rsidP="00323979">
            <w:pPr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Telefon:</w:t>
            </w:r>
          </w:p>
        </w:tc>
      </w:tr>
    </w:tbl>
    <w:p w14:paraId="6AE58D58" w14:textId="036C461C" w:rsidR="00CF34EF" w:rsidRPr="00BA66F4" w:rsidRDefault="00CF34EF" w:rsidP="00CF34EF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t>1.3</w:t>
      </w:r>
      <w:r w:rsidRPr="00BA66F4">
        <w:rPr>
          <w:rFonts w:cs="Open Sans"/>
          <w:szCs w:val="20"/>
        </w:rPr>
        <w:t xml:space="preserve"> </w:t>
      </w:r>
      <w:r>
        <w:rPr>
          <w:rFonts w:cs="Open Sans"/>
          <w:szCs w:val="20"/>
        </w:rPr>
        <w:t>A</w:t>
      </w:r>
      <w:r w:rsidRPr="00BA66F4">
        <w:rPr>
          <w:rFonts w:cs="Open Sans"/>
          <w:szCs w:val="20"/>
        </w:rPr>
        <w:t>nsvarlig entreprenør (hvis kjent)</w:t>
      </w:r>
      <w:r>
        <w:rPr>
          <w:rFonts w:cs="Open Sans"/>
          <w:szCs w:val="20"/>
        </w:rPr>
        <w:t>:</w:t>
      </w:r>
    </w:p>
    <w:p w14:paraId="4AB5E776" w14:textId="7758510D" w:rsidR="00CF34EF" w:rsidRDefault="00CF34EF" w:rsidP="00CF34EF">
      <w:pPr>
        <w:rPr>
          <w:rFonts w:cs="Open Sans"/>
          <w:szCs w:val="20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86"/>
      </w:tblGrid>
      <w:tr w:rsidR="00305E89" w14:paraId="79A4C980" w14:textId="77777777" w:rsidTr="00323979">
        <w:trPr>
          <w:trHeight w:val="344"/>
        </w:trPr>
        <w:tc>
          <w:tcPr>
            <w:tcW w:w="9372" w:type="dxa"/>
            <w:gridSpan w:val="2"/>
          </w:tcPr>
          <w:p w14:paraId="7BF17866" w14:textId="77777777" w:rsidR="00305E89" w:rsidRDefault="00305E89" w:rsidP="00323979">
            <w:pPr>
              <w:rPr>
                <w:rFonts w:cs="Open Sans"/>
                <w:szCs w:val="20"/>
              </w:rPr>
            </w:pPr>
            <w:r w:rsidRPr="00BA66F4">
              <w:rPr>
                <w:rFonts w:cs="Open Sans"/>
                <w:szCs w:val="20"/>
              </w:rPr>
              <w:t>Navn:</w:t>
            </w:r>
          </w:p>
        </w:tc>
      </w:tr>
      <w:tr w:rsidR="00305E89" w14:paraId="5FA9C42B" w14:textId="77777777" w:rsidTr="00323979">
        <w:trPr>
          <w:trHeight w:val="406"/>
        </w:trPr>
        <w:tc>
          <w:tcPr>
            <w:tcW w:w="9372" w:type="dxa"/>
            <w:gridSpan w:val="2"/>
          </w:tcPr>
          <w:p w14:paraId="41D33BCB" w14:textId="77777777" w:rsidR="00305E89" w:rsidRDefault="00305E89" w:rsidP="00323979">
            <w:pPr>
              <w:rPr>
                <w:rFonts w:cs="Open Sans"/>
                <w:szCs w:val="20"/>
              </w:rPr>
            </w:pPr>
            <w:r w:rsidRPr="00BA66F4">
              <w:rPr>
                <w:rFonts w:cs="Open Sans"/>
                <w:szCs w:val="20"/>
              </w:rPr>
              <w:t>Adresse:</w:t>
            </w:r>
          </w:p>
        </w:tc>
      </w:tr>
      <w:tr w:rsidR="00305E89" w14:paraId="57361CB4" w14:textId="77777777" w:rsidTr="00323979">
        <w:trPr>
          <w:trHeight w:val="427"/>
        </w:trPr>
        <w:tc>
          <w:tcPr>
            <w:tcW w:w="4686" w:type="dxa"/>
          </w:tcPr>
          <w:p w14:paraId="0ED79544" w14:textId="77777777" w:rsidR="00305E89" w:rsidRDefault="00305E89" w:rsidP="00323979">
            <w:pPr>
              <w:rPr>
                <w:rFonts w:cs="Open Sans"/>
                <w:szCs w:val="20"/>
              </w:rPr>
            </w:pPr>
            <w:r w:rsidRPr="00BA66F4">
              <w:rPr>
                <w:rFonts w:cs="Open Sans"/>
                <w:szCs w:val="20"/>
              </w:rPr>
              <w:t>E-post</w:t>
            </w:r>
            <w:r>
              <w:rPr>
                <w:rFonts w:cs="Open Sans"/>
                <w:szCs w:val="20"/>
              </w:rPr>
              <w:t>:</w:t>
            </w:r>
          </w:p>
        </w:tc>
        <w:tc>
          <w:tcPr>
            <w:tcW w:w="4686" w:type="dxa"/>
          </w:tcPr>
          <w:p w14:paraId="7F861DE7" w14:textId="77777777" w:rsidR="00305E89" w:rsidRDefault="00305E89" w:rsidP="00323979">
            <w:pPr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Telefon:</w:t>
            </w:r>
          </w:p>
        </w:tc>
      </w:tr>
    </w:tbl>
    <w:p w14:paraId="122A4DA5" w14:textId="77777777" w:rsidR="00305E89" w:rsidRDefault="00305E89" w:rsidP="00CF34EF">
      <w:pPr>
        <w:rPr>
          <w:rFonts w:cs="Open Sans"/>
          <w:szCs w:val="20"/>
        </w:rPr>
      </w:pPr>
    </w:p>
    <w:p w14:paraId="067BFF7C" w14:textId="77777777" w:rsidR="002E5497" w:rsidRDefault="002E5497" w:rsidP="00CF34EF">
      <w:pPr>
        <w:rPr>
          <w:rFonts w:cs="Open Sans"/>
          <w:szCs w:val="20"/>
        </w:rPr>
      </w:pPr>
    </w:p>
    <w:p w14:paraId="03D6FAE6" w14:textId="52A634B3" w:rsidR="00CF34EF" w:rsidRDefault="00CF34EF" w:rsidP="00501FB6">
      <w:pPr>
        <w:rPr>
          <w:rFonts w:cs="Open Sans"/>
          <w:b/>
        </w:rPr>
      </w:pPr>
      <w:r w:rsidRPr="000744BE">
        <w:rPr>
          <w:rFonts w:cs="Open Sans"/>
          <w:b/>
        </w:rPr>
        <w:t xml:space="preserve">2 </w:t>
      </w:r>
      <w:r w:rsidR="002E5497">
        <w:rPr>
          <w:rFonts w:cs="Open Sans"/>
          <w:b/>
        </w:rPr>
        <w:t>LOKALISERING AV TILTAKET</w:t>
      </w:r>
      <w:r>
        <w:rPr>
          <w:rFonts w:cs="Open Sans"/>
          <w:b/>
        </w:rPr>
        <w:t>*</w:t>
      </w:r>
    </w:p>
    <w:p w14:paraId="3937DC30" w14:textId="77777777" w:rsidR="00B079A4" w:rsidRDefault="00B079A4" w:rsidP="00501FB6">
      <w:pPr>
        <w:rPr>
          <w:rFonts w:cs="Open Sans"/>
          <w:b/>
        </w:rPr>
      </w:pPr>
    </w:p>
    <w:p w14:paraId="6963F7EF" w14:textId="45BDDF3B" w:rsidR="00CF34EF" w:rsidRDefault="00CF34EF" w:rsidP="00CF34EF">
      <w:pPr>
        <w:rPr>
          <w:rFonts w:cs="Open Sans"/>
          <w:iCs/>
          <w:szCs w:val="20"/>
        </w:rPr>
      </w:pPr>
      <w:r w:rsidRPr="00501FB6">
        <w:rPr>
          <w:rFonts w:cs="Open Sans"/>
          <w:iCs/>
          <w:szCs w:val="20"/>
        </w:rPr>
        <w:t>Legg ved kart med inntegnet areal (lengde og bredde) på området som skal berøres av tiltaket. Eventuelle prøvetakingspunkter (se pkt.</w:t>
      </w:r>
      <w:r w:rsidR="001F48E2">
        <w:rPr>
          <w:rFonts w:cs="Open Sans"/>
          <w:iCs/>
          <w:szCs w:val="20"/>
        </w:rPr>
        <w:t xml:space="preserve"> 7</w:t>
      </w:r>
      <w:r w:rsidR="00360240">
        <w:rPr>
          <w:rFonts w:cs="Open Sans"/>
          <w:iCs/>
          <w:szCs w:val="20"/>
        </w:rPr>
        <w:t>.1</w:t>
      </w:r>
      <w:r w:rsidRPr="00501FB6">
        <w:rPr>
          <w:rFonts w:cs="Open Sans"/>
          <w:iCs/>
          <w:szCs w:val="20"/>
        </w:rPr>
        <w:t>) skal avmerkes på kartet.</w:t>
      </w:r>
    </w:p>
    <w:p w14:paraId="3520A86A" w14:textId="40E9AB05" w:rsidR="00305E89" w:rsidRDefault="00305E89" w:rsidP="00CF34EF">
      <w:pPr>
        <w:rPr>
          <w:rFonts w:cs="Open Sans"/>
          <w:iCs/>
          <w:szCs w:val="20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3124"/>
        <w:gridCol w:w="3124"/>
      </w:tblGrid>
      <w:tr w:rsidR="00305E89" w14:paraId="41BF1882" w14:textId="77777777" w:rsidTr="00305E89">
        <w:tc>
          <w:tcPr>
            <w:tcW w:w="3124" w:type="dxa"/>
          </w:tcPr>
          <w:p w14:paraId="55047AEA" w14:textId="25B6FCC6" w:rsidR="00305E89" w:rsidRDefault="00305E89" w:rsidP="00CF34EF">
            <w:pPr>
              <w:rPr>
                <w:rFonts w:cs="Open Sans"/>
                <w:iCs/>
                <w:szCs w:val="20"/>
              </w:rPr>
            </w:pPr>
            <w:r>
              <w:rPr>
                <w:rFonts w:cs="Open Sans"/>
                <w:szCs w:val="20"/>
              </w:rPr>
              <w:t>Kommune:</w:t>
            </w:r>
            <w:r>
              <w:rPr>
                <w:rFonts w:cs="Open Sans"/>
                <w:szCs w:val="20"/>
              </w:rPr>
              <w:tab/>
            </w:r>
          </w:p>
        </w:tc>
        <w:tc>
          <w:tcPr>
            <w:tcW w:w="3124" w:type="dxa"/>
          </w:tcPr>
          <w:p w14:paraId="27EC47A3" w14:textId="1AB9165F" w:rsidR="00305E89" w:rsidRDefault="00305E89" w:rsidP="00CF34EF">
            <w:pPr>
              <w:rPr>
                <w:rFonts w:cs="Open Sans"/>
                <w:iCs/>
                <w:szCs w:val="20"/>
              </w:rPr>
            </w:pPr>
            <w:r>
              <w:rPr>
                <w:rFonts w:cs="Open Sans"/>
                <w:szCs w:val="20"/>
              </w:rPr>
              <w:t>Gnr.:</w:t>
            </w:r>
            <w:r>
              <w:rPr>
                <w:rFonts w:cs="Open Sans"/>
                <w:szCs w:val="20"/>
              </w:rPr>
              <w:tab/>
            </w:r>
          </w:p>
        </w:tc>
        <w:tc>
          <w:tcPr>
            <w:tcW w:w="3124" w:type="dxa"/>
          </w:tcPr>
          <w:p w14:paraId="2E850FE2" w14:textId="04975847" w:rsidR="00305E89" w:rsidRDefault="00305E89" w:rsidP="00CF34EF">
            <w:pPr>
              <w:rPr>
                <w:rFonts w:cs="Open Sans"/>
                <w:iCs/>
                <w:szCs w:val="20"/>
              </w:rPr>
            </w:pPr>
            <w:r>
              <w:rPr>
                <w:rFonts w:cs="Open Sans"/>
                <w:szCs w:val="20"/>
              </w:rPr>
              <w:t>Bnr.:</w:t>
            </w:r>
          </w:p>
        </w:tc>
      </w:tr>
    </w:tbl>
    <w:p w14:paraId="5F52C7B7" w14:textId="77777777" w:rsidR="00305E89" w:rsidRDefault="00305E89" w:rsidP="00CF34EF">
      <w:pPr>
        <w:rPr>
          <w:rFonts w:cs="Open Sans"/>
          <w:iCs/>
          <w:szCs w:val="20"/>
        </w:rPr>
      </w:pPr>
    </w:p>
    <w:p w14:paraId="304609FD" w14:textId="77777777" w:rsidR="002E5497" w:rsidRDefault="002E5497" w:rsidP="00CF34EF">
      <w:pPr>
        <w:rPr>
          <w:rFonts w:cs="Open Sans"/>
          <w:iCs/>
          <w:szCs w:val="20"/>
        </w:rPr>
      </w:pPr>
    </w:p>
    <w:p w14:paraId="54C1C6DE" w14:textId="77777777" w:rsidR="002E5497" w:rsidRDefault="002E5497" w:rsidP="00CF34EF">
      <w:pPr>
        <w:rPr>
          <w:rFonts w:cs="Open Sans"/>
          <w:iCs/>
          <w:szCs w:val="20"/>
        </w:rPr>
      </w:pPr>
    </w:p>
    <w:p w14:paraId="2739D982" w14:textId="77777777" w:rsidR="002E5497" w:rsidRDefault="002E5497" w:rsidP="00CF34EF">
      <w:pPr>
        <w:rPr>
          <w:rFonts w:cs="Open Sans"/>
          <w:iCs/>
          <w:szCs w:val="20"/>
        </w:rPr>
      </w:pPr>
    </w:p>
    <w:p w14:paraId="0A1BE6C8" w14:textId="671DB3D1" w:rsidR="00252DA4" w:rsidRPr="00305E89" w:rsidRDefault="00252DA4" w:rsidP="00252DA4">
      <w:pPr>
        <w:rPr>
          <w:rFonts w:cs="Open Sans"/>
          <w:szCs w:val="20"/>
        </w:rPr>
      </w:pPr>
      <w:r>
        <w:rPr>
          <w:rFonts w:cs="Open Sans"/>
          <w:b/>
        </w:rPr>
        <w:t>3</w:t>
      </w:r>
      <w:r w:rsidRPr="00BA66F4">
        <w:rPr>
          <w:rFonts w:cs="Open Sans"/>
          <w:b/>
        </w:rPr>
        <w:t xml:space="preserve"> </w:t>
      </w:r>
      <w:r w:rsidR="00680900">
        <w:rPr>
          <w:rFonts w:cs="Open Sans"/>
          <w:b/>
        </w:rPr>
        <w:t>MUDRING</w:t>
      </w:r>
    </w:p>
    <w:p w14:paraId="422853C2" w14:textId="77777777" w:rsidR="00693F64" w:rsidRPr="00473151" w:rsidRDefault="00693F64" w:rsidP="00252DA4">
      <w:pPr>
        <w:rPr>
          <w:rFonts w:cs="Open Sans"/>
          <w:szCs w:val="20"/>
        </w:rPr>
      </w:pPr>
    </w:p>
    <w:p w14:paraId="6B71393B" w14:textId="20221890" w:rsidR="00252DA4" w:rsidRDefault="00252DA4" w:rsidP="00252DA4">
      <w:pPr>
        <w:rPr>
          <w:rFonts w:cs="Open Sans"/>
          <w:szCs w:val="20"/>
        </w:rPr>
      </w:pPr>
      <w:r>
        <w:rPr>
          <w:rFonts w:cs="Open Sans"/>
          <w:szCs w:val="20"/>
        </w:rPr>
        <w:t>3.1 Type tiltak*:</w:t>
      </w:r>
    </w:p>
    <w:p w14:paraId="5715130B" w14:textId="77777777" w:rsidR="00693F64" w:rsidRDefault="00693F64" w:rsidP="00252DA4">
      <w:pPr>
        <w:rPr>
          <w:rFonts w:cs="Open Sans"/>
          <w:szCs w:val="20"/>
        </w:rPr>
      </w:pPr>
    </w:p>
    <w:p w14:paraId="564B429B" w14:textId="0AAE1ED1" w:rsidR="00693F64" w:rsidRDefault="00B079A4" w:rsidP="00693F64">
      <w:pPr>
        <w:rPr>
          <w:rFonts w:cs="Open Sans"/>
          <w:szCs w:val="20"/>
        </w:rPr>
      </w:pPr>
      <w:sdt>
        <w:sdtPr>
          <w:rPr>
            <w:rFonts w:cs="Open Sans"/>
            <w:szCs w:val="20"/>
          </w:rPr>
          <w:id w:val="323012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24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AD5246">
        <w:rPr>
          <w:rFonts w:cs="Open Sans"/>
          <w:szCs w:val="20"/>
        </w:rPr>
        <w:t xml:space="preserve"> </w:t>
      </w:r>
      <w:r w:rsidR="00252DA4">
        <w:rPr>
          <w:rFonts w:cs="Open Sans"/>
          <w:szCs w:val="20"/>
        </w:rPr>
        <w:t>mudring fra land</w:t>
      </w:r>
      <w:r w:rsidR="00252DA4">
        <w:rPr>
          <w:rFonts w:cs="Open Sans"/>
          <w:szCs w:val="20"/>
        </w:rPr>
        <w:tab/>
      </w:r>
      <w:r w:rsidR="00252DA4">
        <w:rPr>
          <w:rFonts w:cs="Open Sans"/>
          <w:szCs w:val="20"/>
        </w:rPr>
        <w:tab/>
      </w:r>
      <w:sdt>
        <w:sdtPr>
          <w:rPr>
            <w:rFonts w:cs="Open Sans"/>
            <w:szCs w:val="20"/>
          </w:rPr>
          <w:id w:val="83420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24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AD5246">
        <w:rPr>
          <w:rFonts w:cs="Open Sans"/>
          <w:szCs w:val="20"/>
        </w:rPr>
        <w:t xml:space="preserve"> </w:t>
      </w:r>
      <w:r w:rsidR="00252DA4">
        <w:rPr>
          <w:rFonts w:cs="Open Sans"/>
          <w:szCs w:val="20"/>
        </w:rPr>
        <w:t>mudring fra fartøy (lekter, båt)</w:t>
      </w:r>
    </w:p>
    <w:p w14:paraId="7D144DA0" w14:textId="77777777" w:rsidR="002E5497" w:rsidRDefault="002E5497" w:rsidP="00693F64">
      <w:pPr>
        <w:rPr>
          <w:rFonts w:cs="Open Sans"/>
          <w:szCs w:val="20"/>
        </w:rPr>
      </w:pPr>
    </w:p>
    <w:p w14:paraId="3B9A45F8" w14:textId="5E04E6BA" w:rsidR="00693F64" w:rsidRDefault="00252DA4" w:rsidP="00693F64">
      <w:pPr>
        <w:rPr>
          <w:rFonts w:cs="Open Sans"/>
          <w:szCs w:val="20"/>
        </w:rPr>
      </w:pPr>
      <w:r>
        <w:rPr>
          <w:rFonts w:cs="Open Sans"/>
          <w:szCs w:val="20"/>
        </w:rPr>
        <w:t>3.2 Formål*:</w:t>
      </w:r>
    </w:p>
    <w:p w14:paraId="72153CD5" w14:textId="77777777" w:rsidR="00693F64" w:rsidRDefault="00693F64" w:rsidP="00693F64">
      <w:pPr>
        <w:rPr>
          <w:rFonts w:cs="Open Sans"/>
          <w:szCs w:val="20"/>
        </w:rPr>
      </w:pPr>
    </w:p>
    <w:p w14:paraId="3F45EBA6" w14:textId="797BAD4B" w:rsidR="00252DA4" w:rsidRDefault="00B079A4" w:rsidP="00693F64">
      <w:pPr>
        <w:spacing w:after="240"/>
        <w:rPr>
          <w:rFonts w:cs="Open Sans"/>
          <w:szCs w:val="20"/>
        </w:rPr>
      </w:pPr>
      <w:sdt>
        <w:sdtPr>
          <w:rPr>
            <w:rFonts w:cs="Open Sans"/>
            <w:szCs w:val="20"/>
          </w:rPr>
          <w:id w:val="-1203479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24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AD5246">
        <w:rPr>
          <w:rFonts w:cs="Open Sans"/>
          <w:szCs w:val="20"/>
        </w:rPr>
        <w:t xml:space="preserve"> </w:t>
      </w:r>
      <w:r w:rsidR="00252DA4">
        <w:rPr>
          <w:rFonts w:cs="Open Sans"/>
          <w:szCs w:val="20"/>
        </w:rPr>
        <w:t>privat brygge</w:t>
      </w:r>
      <w:r w:rsidR="00252DA4">
        <w:rPr>
          <w:rFonts w:cs="Open Sans"/>
          <w:szCs w:val="20"/>
        </w:rPr>
        <w:tab/>
      </w:r>
      <w:r w:rsidR="00252DA4">
        <w:rPr>
          <w:rFonts w:cs="Open Sans"/>
          <w:szCs w:val="20"/>
        </w:rPr>
        <w:tab/>
      </w:r>
      <w:sdt>
        <w:sdtPr>
          <w:rPr>
            <w:rFonts w:cs="Open Sans"/>
            <w:szCs w:val="20"/>
          </w:rPr>
          <w:id w:val="-63099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24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AD5246">
        <w:rPr>
          <w:rFonts w:cs="Open Sans"/>
          <w:szCs w:val="20"/>
        </w:rPr>
        <w:t xml:space="preserve"> </w:t>
      </w:r>
      <w:r w:rsidR="00252DA4">
        <w:rPr>
          <w:rFonts w:cs="Open Sans"/>
          <w:szCs w:val="20"/>
        </w:rPr>
        <w:t>infrastruktur</w:t>
      </w:r>
    </w:p>
    <w:p w14:paraId="786E0DAD" w14:textId="3665093F" w:rsidR="00252DA4" w:rsidRDefault="00B079A4" w:rsidP="00252DA4">
      <w:pPr>
        <w:rPr>
          <w:rFonts w:cs="Open Sans"/>
          <w:szCs w:val="20"/>
        </w:rPr>
      </w:pPr>
      <w:sdt>
        <w:sdtPr>
          <w:rPr>
            <w:rFonts w:cs="Open Sans"/>
            <w:szCs w:val="20"/>
          </w:rPr>
          <w:id w:val="-956867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24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252DA4">
        <w:rPr>
          <w:rFonts w:cs="Open Sans"/>
          <w:szCs w:val="20"/>
        </w:rPr>
        <w:t xml:space="preserve"> felles båtanlegg</w:t>
      </w:r>
      <w:r w:rsidR="00252DA4">
        <w:rPr>
          <w:rFonts w:cs="Open Sans"/>
          <w:szCs w:val="20"/>
        </w:rPr>
        <w:tab/>
      </w:r>
      <w:r w:rsidR="00252DA4">
        <w:rPr>
          <w:rFonts w:cs="Open Sans"/>
          <w:szCs w:val="20"/>
        </w:rPr>
        <w:tab/>
      </w:r>
      <w:sdt>
        <w:sdtPr>
          <w:rPr>
            <w:rFonts w:cs="Open Sans"/>
            <w:szCs w:val="20"/>
          </w:rPr>
          <w:id w:val="1992061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24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252DA4">
        <w:rPr>
          <w:rFonts w:cs="Open Sans"/>
          <w:szCs w:val="20"/>
        </w:rPr>
        <w:t xml:space="preserve"> annet (forklar): </w:t>
      </w:r>
    </w:p>
    <w:p w14:paraId="310FA5E7" w14:textId="77777777" w:rsidR="00252DA4" w:rsidRDefault="00252DA4" w:rsidP="00252DA4">
      <w:pPr>
        <w:rPr>
          <w:rFonts w:cs="Open Sans"/>
          <w:szCs w:val="20"/>
        </w:rPr>
      </w:pPr>
    </w:p>
    <w:p w14:paraId="405C52BA" w14:textId="336AF17F" w:rsidR="00252DA4" w:rsidRDefault="00252DA4" w:rsidP="00252DA4">
      <w:pPr>
        <w:rPr>
          <w:rFonts w:cs="Open Sans"/>
          <w:szCs w:val="20"/>
        </w:rPr>
      </w:pPr>
      <w:r w:rsidRPr="007A27ED">
        <w:rPr>
          <w:rFonts w:cs="Open Sans"/>
          <w:szCs w:val="20"/>
          <w:u w:val="single"/>
        </w:rPr>
        <w:t>Utdyp/beskriv formålet med tiltaket</w:t>
      </w:r>
      <w:r>
        <w:rPr>
          <w:rFonts w:cs="Open Sans"/>
          <w:szCs w:val="20"/>
        </w:rPr>
        <w:t>:</w:t>
      </w:r>
    </w:p>
    <w:p w14:paraId="30DE922C" w14:textId="77777777" w:rsidR="00252DA4" w:rsidRDefault="00252DA4" w:rsidP="00252DA4">
      <w:pPr>
        <w:rPr>
          <w:rFonts w:cs="Open Sans"/>
          <w:szCs w:val="20"/>
        </w:rPr>
      </w:pPr>
    </w:p>
    <w:p w14:paraId="659A6B56" w14:textId="2743F599" w:rsidR="00252DA4" w:rsidRDefault="00252DA4" w:rsidP="00252DA4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t>3.3 Mengde masser som skal mudres*:</w:t>
      </w:r>
      <w:r w:rsidR="001F48E2">
        <w:rPr>
          <w:rFonts w:cs="Open Sans"/>
          <w:szCs w:val="20"/>
        </w:rPr>
        <w:t xml:space="preserve">     </w:t>
      </w:r>
      <w:r>
        <w:rPr>
          <w:rFonts w:cs="Open Sans"/>
          <w:szCs w:val="20"/>
        </w:rPr>
        <w:t>m</w:t>
      </w:r>
      <w:r w:rsidRPr="007935A9">
        <w:rPr>
          <w:rFonts w:cs="Open Sans"/>
          <w:szCs w:val="20"/>
          <w:vertAlign w:val="superscript"/>
        </w:rPr>
        <w:t>3</w:t>
      </w:r>
      <w:r>
        <w:rPr>
          <w:rFonts w:cs="Open Sans"/>
          <w:szCs w:val="20"/>
        </w:rPr>
        <w:t xml:space="preserve"> </w:t>
      </w:r>
    </w:p>
    <w:p w14:paraId="7014BBC6" w14:textId="4A4029B9" w:rsidR="00252DA4" w:rsidRDefault="00252DA4" w:rsidP="00252DA4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t>3.4 Bunnareal som skal berøres av tiltaket*:</w:t>
      </w:r>
      <w:r w:rsidR="001F48E2">
        <w:rPr>
          <w:rFonts w:cs="Open Sans"/>
          <w:szCs w:val="20"/>
        </w:rPr>
        <w:t xml:space="preserve">     </w:t>
      </w:r>
      <w:r>
        <w:rPr>
          <w:rFonts w:cs="Open Sans"/>
          <w:szCs w:val="20"/>
        </w:rPr>
        <w:t>m</w:t>
      </w:r>
      <w:r>
        <w:rPr>
          <w:rFonts w:cs="Open Sans"/>
          <w:szCs w:val="20"/>
          <w:vertAlign w:val="superscript"/>
        </w:rPr>
        <w:t xml:space="preserve">2 </w:t>
      </w:r>
    </w:p>
    <w:p w14:paraId="66748C98" w14:textId="17FE4C5A" w:rsidR="00252DA4" w:rsidRDefault="00252DA4" w:rsidP="00252DA4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t xml:space="preserve">3.5 Mudringsdybde (hvor dypt ned i sedimentet det skal </w:t>
      </w:r>
      <w:proofErr w:type="gramStart"/>
      <w:r>
        <w:rPr>
          <w:rFonts w:cs="Open Sans"/>
          <w:szCs w:val="20"/>
        </w:rPr>
        <w:t>mudres)*</w:t>
      </w:r>
      <w:proofErr w:type="gramEnd"/>
      <w:r w:rsidR="001F48E2">
        <w:rPr>
          <w:rFonts w:cs="Open Sans"/>
          <w:szCs w:val="20"/>
        </w:rPr>
        <w:t xml:space="preserve">:     </w:t>
      </w:r>
      <w:r>
        <w:rPr>
          <w:rFonts w:cs="Open Sans"/>
          <w:szCs w:val="20"/>
        </w:rPr>
        <w:t>m</w:t>
      </w:r>
    </w:p>
    <w:p w14:paraId="20429231" w14:textId="0DD84F70" w:rsidR="00252DA4" w:rsidRDefault="00252DA4" w:rsidP="00252DA4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t xml:space="preserve">3.6 Vanndyp før </w:t>
      </w:r>
      <w:proofErr w:type="gramStart"/>
      <w:r>
        <w:rPr>
          <w:rFonts w:cs="Open Sans"/>
          <w:szCs w:val="20"/>
        </w:rPr>
        <w:t>tiltaket:</w:t>
      </w:r>
      <w:r w:rsidR="001F48E2">
        <w:rPr>
          <w:rFonts w:cs="Open Sans"/>
          <w:szCs w:val="20"/>
        </w:rPr>
        <w:t xml:space="preserve">   </w:t>
      </w:r>
      <w:proofErr w:type="gramEnd"/>
      <w:r w:rsidR="001F48E2">
        <w:rPr>
          <w:rFonts w:cs="Open Sans"/>
          <w:szCs w:val="20"/>
        </w:rPr>
        <w:t xml:space="preserve">  </w:t>
      </w:r>
      <w:r>
        <w:rPr>
          <w:rFonts w:cs="Open Sans"/>
          <w:szCs w:val="20"/>
        </w:rPr>
        <w:t>m</w:t>
      </w:r>
    </w:p>
    <w:p w14:paraId="0FF86AAA" w14:textId="05A82E84" w:rsidR="00693F64" w:rsidRDefault="00252DA4" w:rsidP="00501FB6">
      <w:pPr>
        <w:spacing w:before="240" w:after="240"/>
        <w:rPr>
          <w:rFonts w:cs="Open Sans"/>
          <w:szCs w:val="20"/>
        </w:rPr>
      </w:pPr>
      <w:r>
        <w:rPr>
          <w:rFonts w:cs="Open Sans"/>
          <w:szCs w:val="20"/>
        </w:rPr>
        <w:t>3.7 Tiltaksmetode*:</w:t>
      </w:r>
    </w:p>
    <w:p w14:paraId="531E75D1" w14:textId="13F9D005" w:rsidR="00252DA4" w:rsidRDefault="00B079A4" w:rsidP="00693F64">
      <w:pPr>
        <w:spacing w:after="240"/>
        <w:rPr>
          <w:rFonts w:cs="Open Sans"/>
          <w:szCs w:val="20"/>
        </w:rPr>
      </w:pPr>
      <w:sdt>
        <w:sdtPr>
          <w:rPr>
            <w:rFonts w:cs="Open Sans"/>
            <w:szCs w:val="20"/>
          </w:rPr>
          <w:id w:val="-1392116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93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544936">
        <w:rPr>
          <w:rFonts w:cs="Open Sans"/>
          <w:szCs w:val="20"/>
        </w:rPr>
        <w:t xml:space="preserve"> </w:t>
      </w:r>
      <w:r w:rsidR="00252DA4">
        <w:rPr>
          <w:rFonts w:cs="Open Sans"/>
          <w:szCs w:val="20"/>
        </w:rPr>
        <w:t>graving fra lekter</w:t>
      </w:r>
      <w:r w:rsidR="00252DA4">
        <w:rPr>
          <w:rFonts w:cs="Open Sans"/>
          <w:szCs w:val="20"/>
        </w:rPr>
        <w:tab/>
      </w:r>
      <w:r w:rsidR="00252DA4">
        <w:rPr>
          <w:rFonts w:cs="Open Sans"/>
          <w:szCs w:val="20"/>
        </w:rPr>
        <w:tab/>
      </w:r>
      <w:sdt>
        <w:sdtPr>
          <w:rPr>
            <w:rFonts w:cs="Open Sans"/>
            <w:szCs w:val="20"/>
          </w:rPr>
          <w:id w:val="-52580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93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544936">
        <w:rPr>
          <w:rFonts w:cs="Open Sans"/>
          <w:szCs w:val="20"/>
        </w:rPr>
        <w:t xml:space="preserve"> grabbmudring fra land                  </w:t>
      </w:r>
      <w:sdt>
        <w:sdtPr>
          <w:rPr>
            <w:rFonts w:cs="Open Sans"/>
            <w:szCs w:val="20"/>
          </w:rPr>
          <w:id w:val="52515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93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252DA4">
        <w:rPr>
          <w:rFonts w:cs="Open Sans"/>
          <w:szCs w:val="20"/>
        </w:rPr>
        <w:t xml:space="preserve"> </w:t>
      </w:r>
      <w:r w:rsidR="00544936">
        <w:rPr>
          <w:rFonts w:cs="Open Sans"/>
          <w:szCs w:val="20"/>
        </w:rPr>
        <w:t>sugemudring</w:t>
      </w:r>
      <w:r w:rsidR="00252DA4">
        <w:rPr>
          <w:rFonts w:cs="Open Sans"/>
          <w:szCs w:val="20"/>
        </w:rPr>
        <w:tab/>
      </w:r>
      <w:r w:rsidR="00252DA4">
        <w:rPr>
          <w:rFonts w:cs="Open Sans"/>
          <w:szCs w:val="20"/>
        </w:rPr>
        <w:tab/>
      </w:r>
    </w:p>
    <w:p w14:paraId="157AAF01" w14:textId="1251F084" w:rsidR="00252DA4" w:rsidRDefault="00B079A4" w:rsidP="00252DA4">
      <w:pPr>
        <w:rPr>
          <w:rFonts w:cs="Open Sans"/>
          <w:szCs w:val="20"/>
        </w:rPr>
      </w:pPr>
      <w:sdt>
        <w:sdtPr>
          <w:rPr>
            <w:rFonts w:cs="Open Sans"/>
            <w:szCs w:val="20"/>
          </w:rPr>
          <w:id w:val="-44401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93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544936">
        <w:rPr>
          <w:rFonts w:cs="Open Sans"/>
          <w:szCs w:val="20"/>
        </w:rPr>
        <w:t xml:space="preserve"> annet (forklar): </w:t>
      </w:r>
    </w:p>
    <w:p w14:paraId="68C54F64" w14:textId="7483A33D" w:rsidR="00544936" w:rsidRDefault="00544936" w:rsidP="00252DA4">
      <w:pPr>
        <w:rPr>
          <w:rFonts w:cs="Open Sans"/>
          <w:szCs w:val="20"/>
        </w:rPr>
      </w:pPr>
    </w:p>
    <w:p w14:paraId="1E987383" w14:textId="6590B3FA" w:rsidR="00252DA4" w:rsidRDefault="00252DA4" w:rsidP="00252DA4">
      <w:pPr>
        <w:rPr>
          <w:rFonts w:cs="Open Sans"/>
          <w:szCs w:val="20"/>
        </w:rPr>
      </w:pPr>
      <w:r w:rsidRPr="007A27ED">
        <w:rPr>
          <w:rFonts w:cs="Open Sans"/>
          <w:szCs w:val="20"/>
          <w:u w:val="single"/>
        </w:rPr>
        <w:t>Utdyp/beskriv tiltak</w:t>
      </w:r>
      <w:r>
        <w:rPr>
          <w:rFonts w:cs="Open Sans"/>
          <w:szCs w:val="20"/>
          <w:u w:val="single"/>
        </w:rPr>
        <w:t>smetoden</w:t>
      </w:r>
      <w:r>
        <w:rPr>
          <w:rFonts w:cs="Open Sans"/>
          <w:szCs w:val="20"/>
        </w:rPr>
        <w:t>:</w:t>
      </w:r>
    </w:p>
    <w:p w14:paraId="243245CB" w14:textId="77777777" w:rsidR="00693F64" w:rsidRDefault="00693F64" w:rsidP="00252DA4">
      <w:pPr>
        <w:rPr>
          <w:rFonts w:cs="Open Sans"/>
          <w:szCs w:val="20"/>
        </w:rPr>
      </w:pPr>
    </w:p>
    <w:p w14:paraId="21C08CF4" w14:textId="77777777" w:rsidR="00252DA4" w:rsidRDefault="00252DA4" w:rsidP="00252DA4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t>3.8 Beskriv planlagte tiltak for å hindre/redusere forurensning*:</w:t>
      </w:r>
    </w:p>
    <w:p w14:paraId="72EC35D8" w14:textId="7BBF39F0" w:rsidR="00252DA4" w:rsidRDefault="00252DA4" w:rsidP="00252DA4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t>3.9 Beskriv planlagt disponeringsløsning for overskuddsmasser</w:t>
      </w:r>
      <w:r w:rsidR="002E5497">
        <w:rPr>
          <w:rFonts w:cs="Open Sans"/>
          <w:szCs w:val="20"/>
        </w:rPr>
        <w:t xml:space="preserve"> (hvor massene skal </w:t>
      </w:r>
      <w:proofErr w:type="gramStart"/>
      <w:r w:rsidR="002E5497">
        <w:rPr>
          <w:rFonts w:cs="Open Sans"/>
          <w:szCs w:val="20"/>
        </w:rPr>
        <w:t>brukes)</w:t>
      </w:r>
      <w:r>
        <w:rPr>
          <w:rFonts w:cs="Open Sans"/>
          <w:szCs w:val="20"/>
        </w:rPr>
        <w:t>*</w:t>
      </w:r>
      <w:proofErr w:type="gramEnd"/>
      <w:r>
        <w:rPr>
          <w:rFonts w:cs="Open Sans"/>
          <w:szCs w:val="20"/>
        </w:rPr>
        <w:t>:</w:t>
      </w:r>
    </w:p>
    <w:p w14:paraId="67DBFD2C" w14:textId="264E72CB" w:rsidR="00693F64" w:rsidRDefault="00252DA4" w:rsidP="00252DA4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t xml:space="preserve">3.10 Metode for transport av overskuddsmasser:  </w:t>
      </w:r>
    </w:p>
    <w:p w14:paraId="2A9693DD" w14:textId="183FA240" w:rsidR="007E3FDD" w:rsidRDefault="007E3FDD" w:rsidP="00252DA4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t xml:space="preserve">3.11 Annen relevant informasjon (f.eks. om det er gjort lignende tiltak i tiltaksområdet før): </w:t>
      </w:r>
    </w:p>
    <w:p w14:paraId="2FBBB825" w14:textId="77777777" w:rsidR="00501FB6" w:rsidRDefault="00501FB6" w:rsidP="00501FB6">
      <w:pPr>
        <w:rPr>
          <w:rFonts w:cs="Open Sans"/>
          <w:b/>
        </w:rPr>
      </w:pPr>
    </w:p>
    <w:p w14:paraId="10BE55A3" w14:textId="77777777" w:rsidR="002E5497" w:rsidRDefault="002E5497" w:rsidP="00501FB6">
      <w:pPr>
        <w:rPr>
          <w:rFonts w:cs="Open Sans"/>
          <w:b/>
        </w:rPr>
      </w:pPr>
    </w:p>
    <w:p w14:paraId="08ED6D2E" w14:textId="41430EF9" w:rsidR="00693F64" w:rsidRDefault="00693F64" w:rsidP="00501FB6">
      <w:pPr>
        <w:rPr>
          <w:rFonts w:cs="Open Sans"/>
          <w:b/>
        </w:rPr>
      </w:pPr>
      <w:r>
        <w:rPr>
          <w:rFonts w:cs="Open Sans"/>
          <w:b/>
        </w:rPr>
        <w:t xml:space="preserve">4 </w:t>
      </w:r>
      <w:r w:rsidR="00680900">
        <w:rPr>
          <w:rFonts w:cs="Open Sans"/>
          <w:b/>
        </w:rPr>
        <w:t>UTFYLLING ELLER DUMPING</w:t>
      </w:r>
    </w:p>
    <w:p w14:paraId="53BECB4D" w14:textId="77777777" w:rsidR="00501FB6" w:rsidRDefault="00501FB6" w:rsidP="00693F64">
      <w:pPr>
        <w:rPr>
          <w:rFonts w:cs="Open Sans"/>
          <w:szCs w:val="20"/>
        </w:rPr>
      </w:pPr>
    </w:p>
    <w:p w14:paraId="3447233F" w14:textId="3FB311CD" w:rsidR="00693F64" w:rsidRDefault="00693F64" w:rsidP="00693F64">
      <w:pPr>
        <w:rPr>
          <w:rFonts w:cs="Open Sans"/>
          <w:szCs w:val="20"/>
        </w:rPr>
      </w:pPr>
      <w:r>
        <w:rPr>
          <w:rFonts w:cs="Open Sans"/>
          <w:szCs w:val="20"/>
        </w:rPr>
        <w:t>4.1 Type tiltak*:</w:t>
      </w:r>
    </w:p>
    <w:p w14:paraId="674B7014" w14:textId="77777777" w:rsidR="00693F64" w:rsidRDefault="00693F64" w:rsidP="00693F64">
      <w:pPr>
        <w:rPr>
          <w:rFonts w:cs="Open Sans"/>
          <w:szCs w:val="20"/>
        </w:rPr>
      </w:pPr>
    </w:p>
    <w:p w14:paraId="281FF451" w14:textId="6DE06595" w:rsidR="00693F64" w:rsidRDefault="00B079A4" w:rsidP="00693F64">
      <w:pPr>
        <w:spacing w:after="240"/>
        <w:rPr>
          <w:rFonts w:cs="Open Sans"/>
          <w:szCs w:val="20"/>
        </w:rPr>
      </w:pPr>
      <w:sdt>
        <w:sdtPr>
          <w:rPr>
            <w:rFonts w:cs="Open Sans"/>
            <w:szCs w:val="20"/>
          </w:rPr>
          <w:id w:val="185762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93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693F64">
        <w:rPr>
          <w:rFonts w:cs="Open Sans"/>
          <w:szCs w:val="20"/>
        </w:rPr>
        <w:t xml:space="preserve"> utfylling fra land</w:t>
      </w:r>
      <w:r w:rsidR="00693F64">
        <w:rPr>
          <w:rFonts w:cs="Open Sans"/>
          <w:szCs w:val="20"/>
        </w:rPr>
        <w:tab/>
      </w:r>
      <w:r w:rsidR="00693F64">
        <w:rPr>
          <w:rFonts w:cs="Open Sans"/>
          <w:szCs w:val="20"/>
        </w:rPr>
        <w:tab/>
      </w:r>
      <w:r w:rsidR="00693F64">
        <w:rPr>
          <w:rFonts w:cs="Open Sans"/>
          <w:szCs w:val="20"/>
        </w:rPr>
        <w:tab/>
      </w:r>
      <w:r w:rsidR="00693F64">
        <w:rPr>
          <w:rFonts w:cs="Open Sans"/>
          <w:szCs w:val="20"/>
        </w:rPr>
        <w:tab/>
      </w:r>
      <w:sdt>
        <w:sdtPr>
          <w:rPr>
            <w:rFonts w:cs="Open Sans"/>
            <w:szCs w:val="20"/>
          </w:rPr>
          <w:id w:val="1066760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93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544936">
        <w:rPr>
          <w:rFonts w:cs="Open Sans"/>
          <w:szCs w:val="20"/>
        </w:rPr>
        <w:t xml:space="preserve"> </w:t>
      </w:r>
      <w:r w:rsidR="00693F64">
        <w:rPr>
          <w:rFonts w:cs="Open Sans"/>
          <w:szCs w:val="20"/>
        </w:rPr>
        <w:t>dumping fra land</w:t>
      </w:r>
    </w:p>
    <w:p w14:paraId="6CEC8564" w14:textId="511F1A1E" w:rsidR="00693F64" w:rsidRDefault="00B079A4" w:rsidP="00693F64">
      <w:pPr>
        <w:rPr>
          <w:rFonts w:cs="Open Sans"/>
          <w:szCs w:val="20"/>
        </w:rPr>
      </w:pPr>
      <w:sdt>
        <w:sdtPr>
          <w:rPr>
            <w:rFonts w:cs="Open Sans"/>
            <w:szCs w:val="20"/>
          </w:rPr>
          <w:id w:val="1937016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93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693F64">
        <w:rPr>
          <w:rFonts w:cs="Open Sans"/>
          <w:szCs w:val="20"/>
        </w:rPr>
        <w:t xml:space="preserve"> utfylling fra fartøy (lekter, båt)</w:t>
      </w:r>
      <w:r w:rsidR="00693F64">
        <w:rPr>
          <w:rFonts w:cs="Open Sans"/>
          <w:szCs w:val="20"/>
        </w:rPr>
        <w:tab/>
      </w:r>
      <w:r w:rsidR="00693F64">
        <w:rPr>
          <w:rFonts w:cs="Open Sans"/>
          <w:szCs w:val="20"/>
        </w:rPr>
        <w:tab/>
      </w:r>
      <w:sdt>
        <w:sdtPr>
          <w:rPr>
            <w:rFonts w:cs="Open Sans"/>
            <w:szCs w:val="20"/>
          </w:rPr>
          <w:id w:val="833872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93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693F64">
        <w:rPr>
          <w:rFonts w:cs="Open Sans"/>
          <w:szCs w:val="20"/>
        </w:rPr>
        <w:t xml:space="preserve"> dumping fra fartøy (lekter, båt)</w:t>
      </w:r>
    </w:p>
    <w:p w14:paraId="4686F51C" w14:textId="77777777" w:rsidR="00AD5246" w:rsidRDefault="00AD5246" w:rsidP="00501FB6">
      <w:pPr>
        <w:spacing w:after="240"/>
        <w:rPr>
          <w:rFonts w:cs="Open Sans"/>
          <w:szCs w:val="20"/>
        </w:rPr>
      </w:pPr>
    </w:p>
    <w:p w14:paraId="115340EE" w14:textId="77777777" w:rsidR="002E5497" w:rsidRDefault="002E5497" w:rsidP="00501FB6">
      <w:pPr>
        <w:spacing w:after="240"/>
        <w:rPr>
          <w:rFonts w:cs="Open Sans"/>
          <w:szCs w:val="20"/>
        </w:rPr>
      </w:pPr>
    </w:p>
    <w:p w14:paraId="7C21FB5A" w14:textId="77777777" w:rsidR="002E5497" w:rsidRDefault="002E5497" w:rsidP="00501FB6">
      <w:pPr>
        <w:spacing w:after="240"/>
        <w:rPr>
          <w:rFonts w:cs="Open Sans"/>
          <w:szCs w:val="20"/>
        </w:rPr>
      </w:pPr>
    </w:p>
    <w:p w14:paraId="3C84744F" w14:textId="5D20987E" w:rsidR="00693F64" w:rsidRDefault="00693F64" w:rsidP="00501FB6">
      <w:pPr>
        <w:spacing w:after="240"/>
        <w:rPr>
          <w:rFonts w:cs="Open Sans"/>
          <w:szCs w:val="20"/>
        </w:rPr>
      </w:pPr>
      <w:r>
        <w:rPr>
          <w:rFonts w:cs="Open Sans"/>
          <w:szCs w:val="20"/>
        </w:rPr>
        <w:lastRenderedPageBreak/>
        <w:t>4.2 Formål*:</w:t>
      </w:r>
    </w:p>
    <w:p w14:paraId="406EC6AE" w14:textId="4B22C9E5" w:rsidR="00693F64" w:rsidRDefault="00B079A4" w:rsidP="00693F64">
      <w:pPr>
        <w:spacing w:after="240"/>
        <w:rPr>
          <w:rFonts w:cs="Open Sans"/>
          <w:szCs w:val="20"/>
        </w:rPr>
      </w:pPr>
      <w:sdt>
        <w:sdtPr>
          <w:rPr>
            <w:rFonts w:cs="Open Sans"/>
            <w:szCs w:val="20"/>
          </w:rPr>
          <w:id w:val="359173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93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693F64">
        <w:rPr>
          <w:rFonts w:cs="Open Sans"/>
          <w:szCs w:val="20"/>
        </w:rPr>
        <w:t xml:space="preserve"> privat brygge</w:t>
      </w:r>
      <w:r w:rsidR="00693F64">
        <w:rPr>
          <w:rFonts w:cs="Open Sans"/>
          <w:szCs w:val="20"/>
        </w:rPr>
        <w:tab/>
      </w:r>
      <w:r w:rsidR="00693F64">
        <w:rPr>
          <w:rFonts w:cs="Open Sans"/>
          <w:szCs w:val="20"/>
        </w:rPr>
        <w:tab/>
      </w:r>
      <w:sdt>
        <w:sdtPr>
          <w:rPr>
            <w:rFonts w:cs="Open Sans"/>
            <w:szCs w:val="20"/>
          </w:rPr>
          <w:id w:val="-1444230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93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693F64">
        <w:rPr>
          <w:rFonts w:cs="Open Sans"/>
          <w:szCs w:val="20"/>
        </w:rPr>
        <w:t xml:space="preserve"> infrastruktur</w:t>
      </w:r>
    </w:p>
    <w:p w14:paraId="74C8D2BB" w14:textId="245617E9" w:rsidR="00693F64" w:rsidRPr="00F91C1F" w:rsidRDefault="00B079A4" w:rsidP="00693F64">
      <w:pPr>
        <w:rPr>
          <w:rFonts w:cs="Open Sans"/>
          <w:szCs w:val="20"/>
        </w:rPr>
      </w:pPr>
      <w:sdt>
        <w:sdtPr>
          <w:rPr>
            <w:rFonts w:cs="Open Sans"/>
            <w:szCs w:val="20"/>
          </w:rPr>
          <w:id w:val="-994184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93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693F64">
        <w:rPr>
          <w:rFonts w:cs="Open Sans"/>
          <w:szCs w:val="20"/>
        </w:rPr>
        <w:t xml:space="preserve"> felles båtanlegg</w:t>
      </w:r>
      <w:r w:rsidR="00693F64">
        <w:rPr>
          <w:rFonts w:cs="Open Sans"/>
          <w:szCs w:val="20"/>
        </w:rPr>
        <w:tab/>
      </w:r>
      <w:r w:rsidR="00693F64">
        <w:rPr>
          <w:rFonts w:cs="Open Sans"/>
          <w:szCs w:val="20"/>
        </w:rPr>
        <w:tab/>
      </w:r>
      <w:sdt>
        <w:sdtPr>
          <w:rPr>
            <w:rFonts w:cs="Open Sans"/>
            <w:szCs w:val="20"/>
          </w:rPr>
          <w:id w:val="1488583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93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693F64">
        <w:rPr>
          <w:rFonts w:cs="Open Sans"/>
          <w:szCs w:val="20"/>
        </w:rPr>
        <w:t xml:space="preserve"> annet (forklar):</w:t>
      </w:r>
    </w:p>
    <w:p w14:paraId="484801F5" w14:textId="77777777" w:rsidR="00AD5246" w:rsidRDefault="00AD5246" w:rsidP="00693F64">
      <w:pPr>
        <w:rPr>
          <w:rFonts w:cs="Open Sans"/>
          <w:szCs w:val="20"/>
          <w:u w:val="single"/>
        </w:rPr>
      </w:pPr>
    </w:p>
    <w:p w14:paraId="574941C0" w14:textId="42761D1F" w:rsidR="00693F64" w:rsidRDefault="00693F64" w:rsidP="00693F64">
      <w:pPr>
        <w:rPr>
          <w:rFonts w:cs="Open Sans"/>
          <w:szCs w:val="20"/>
        </w:rPr>
      </w:pPr>
      <w:r w:rsidRPr="007A27ED">
        <w:rPr>
          <w:rFonts w:cs="Open Sans"/>
          <w:szCs w:val="20"/>
          <w:u w:val="single"/>
        </w:rPr>
        <w:t>Utdyp/beskriv formålet med tiltaket</w:t>
      </w:r>
      <w:r>
        <w:rPr>
          <w:rFonts w:cs="Open Sans"/>
          <w:szCs w:val="20"/>
        </w:rPr>
        <w:t>:</w:t>
      </w:r>
    </w:p>
    <w:p w14:paraId="07C0D3B7" w14:textId="77777777" w:rsidR="00693F64" w:rsidRDefault="00693F64" w:rsidP="00693F64">
      <w:pPr>
        <w:rPr>
          <w:rFonts w:cs="Open Sans"/>
          <w:szCs w:val="20"/>
        </w:rPr>
      </w:pPr>
    </w:p>
    <w:p w14:paraId="42DEC438" w14:textId="6115B1F2" w:rsidR="00693F64" w:rsidRDefault="00693F64" w:rsidP="00693F64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t>4.3 Mengde masser som skal fylles ut/dumpes*:</w:t>
      </w:r>
      <w:r w:rsidR="00AD5246">
        <w:rPr>
          <w:rFonts w:cs="Open Sans"/>
          <w:szCs w:val="20"/>
        </w:rPr>
        <w:t xml:space="preserve">     </w:t>
      </w:r>
      <w:r>
        <w:rPr>
          <w:rFonts w:cs="Open Sans"/>
          <w:szCs w:val="20"/>
        </w:rPr>
        <w:t>m</w:t>
      </w:r>
      <w:r w:rsidRPr="007935A9">
        <w:rPr>
          <w:rFonts w:cs="Open Sans"/>
          <w:szCs w:val="20"/>
          <w:vertAlign w:val="superscript"/>
        </w:rPr>
        <w:t>3</w:t>
      </w:r>
      <w:r>
        <w:rPr>
          <w:rFonts w:cs="Open Sans"/>
          <w:szCs w:val="20"/>
        </w:rPr>
        <w:t xml:space="preserve"> </w:t>
      </w:r>
    </w:p>
    <w:p w14:paraId="771A673D" w14:textId="77777777" w:rsidR="00693F64" w:rsidRDefault="00693F64" w:rsidP="00693F64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t>4.4 Type masser som planlegges fylt ut/dumpet*:</w:t>
      </w:r>
    </w:p>
    <w:p w14:paraId="4AF799A1" w14:textId="31A9BA98" w:rsidR="00693F64" w:rsidRDefault="00693F64" w:rsidP="00693F64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t>4.5 Bunnareal som skal berøres av tiltaket*:</w:t>
      </w:r>
      <w:r w:rsidR="00AD5246">
        <w:rPr>
          <w:rFonts w:cs="Open Sans"/>
          <w:szCs w:val="20"/>
        </w:rPr>
        <w:t xml:space="preserve">     </w:t>
      </w:r>
      <w:r>
        <w:rPr>
          <w:rFonts w:cs="Open Sans"/>
          <w:szCs w:val="20"/>
        </w:rPr>
        <w:t>m</w:t>
      </w:r>
      <w:r>
        <w:rPr>
          <w:rFonts w:cs="Open Sans"/>
          <w:szCs w:val="20"/>
          <w:vertAlign w:val="superscript"/>
        </w:rPr>
        <w:t xml:space="preserve">2 </w:t>
      </w:r>
    </w:p>
    <w:p w14:paraId="17CD82BE" w14:textId="64D0CA25" w:rsidR="00693F64" w:rsidRDefault="00693F64" w:rsidP="00693F64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t xml:space="preserve">4.6 Vanndyp før </w:t>
      </w:r>
      <w:proofErr w:type="gramStart"/>
      <w:r>
        <w:rPr>
          <w:rFonts w:cs="Open Sans"/>
          <w:szCs w:val="20"/>
        </w:rPr>
        <w:t>tiltaket:</w:t>
      </w:r>
      <w:r w:rsidR="00AD5246">
        <w:rPr>
          <w:rFonts w:cs="Open Sans"/>
          <w:szCs w:val="20"/>
        </w:rPr>
        <w:t xml:space="preserve">   </w:t>
      </w:r>
      <w:proofErr w:type="gramEnd"/>
      <w:r w:rsidR="00AD5246">
        <w:rPr>
          <w:rFonts w:cs="Open Sans"/>
          <w:szCs w:val="20"/>
        </w:rPr>
        <w:t xml:space="preserve">  </w:t>
      </w:r>
      <w:r>
        <w:rPr>
          <w:rFonts w:cs="Open Sans"/>
          <w:szCs w:val="20"/>
        </w:rPr>
        <w:t>m</w:t>
      </w:r>
    </w:p>
    <w:p w14:paraId="421D70EA" w14:textId="47D0DFF1" w:rsidR="00693F64" w:rsidRDefault="00693F64" w:rsidP="00693F64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t xml:space="preserve">4.7 Høyde på utfylling (snitt av utfyllingen skal vises på </w:t>
      </w:r>
      <w:proofErr w:type="gramStart"/>
      <w:r>
        <w:rPr>
          <w:rFonts w:cs="Open Sans"/>
          <w:szCs w:val="20"/>
        </w:rPr>
        <w:t>kart)*</w:t>
      </w:r>
      <w:proofErr w:type="gramEnd"/>
      <w:r w:rsidR="00AD5246">
        <w:rPr>
          <w:rFonts w:cs="Open Sans"/>
          <w:szCs w:val="20"/>
        </w:rPr>
        <w:t xml:space="preserve">:     </w:t>
      </w:r>
      <w:r>
        <w:rPr>
          <w:rFonts w:cs="Open Sans"/>
          <w:szCs w:val="20"/>
        </w:rPr>
        <w:t>m</w:t>
      </w:r>
    </w:p>
    <w:p w14:paraId="7E819C31" w14:textId="77777777" w:rsidR="00693F64" w:rsidRDefault="00693F64" w:rsidP="00693F64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t xml:space="preserve">4.8 Beskriv tiltaksmetoden: </w:t>
      </w:r>
    </w:p>
    <w:p w14:paraId="4D52062D" w14:textId="77777777" w:rsidR="00693F64" w:rsidRDefault="00693F64" w:rsidP="00693F64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t>4.9 Beskriv avbøtende tiltak for å hindre/redusere forurensning*:</w:t>
      </w:r>
    </w:p>
    <w:p w14:paraId="5EC3C848" w14:textId="77777777" w:rsidR="00693F64" w:rsidRDefault="00693F64" w:rsidP="00693F64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t xml:space="preserve">4.10 </w:t>
      </w:r>
      <w:r w:rsidRPr="00693F64">
        <w:rPr>
          <w:rFonts w:cs="Open Sans"/>
          <w:szCs w:val="20"/>
        </w:rPr>
        <w:t xml:space="preserve">Kun </w:t>
      </w:r>
      <w:r>
        <w:rPr>
          <w:rFonts w:cs="Open Sans"/>
          <w:szCs w:val="20"/>
        </w:rPr>
        <w:t xml:space="preserve">ved dumping*: </w:t>
      </w:r>
    </w:p>
    <w:p w14:paraId="17E76D7E" w14:textId="77777777" w:rsidR="00693F64" w:rsidRDefault="00693F64" w:rsidP="00693F64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t>a) vurdering av andre disponeringsløsninger av massene (f.eks. gjenbruk, levering til godkjent avfallsanlegg) og estimat av kostnadene av de ulike løsningene (legges ved søknaden),</w:t>
      </w:r>
    </w:p>
    <w:p w14:paraId="50AF18C4" w14:textId="466F88E4" w:rsidR="00544936" w:rsidRDefault="00693F64" w:rsidP="00693F64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t xml:space="preserve">b) andel tørrstoff i dumpemassene:  </w:t>
      </w:r>
    </w:p>
    <w:p w14:paraId="4D7F4382" w14:textId="72F9CC2C" w:rsidR="00501FB6" w:rsidRDefault="00544936" w:rsidP="00693F64">
      <w:pPr>
        <w:spacing w:before="240"/>
        <w:rPr>
          <w:rFonts w:cs="Open Sans"/>
          <w:b/>
          <w:bCs/>
          <w:szCs w:val="20"/>
        </w:rPr>
      </w:pPr>
      <w:r w:rsidRPr="00544936">
        <w:rPr>
          <w:rFonts w:cs="Open Sans"/>
          <w:b/>
          <w:bCs/>
          <w:szCs w:val="20"/>
        </w:rPr>
        <w:t xml:space="preserve">5 </w:t>
      </w:r>
      <w:r w:rsidR="00680900">
        <w:rPr>
          <w:rFonts w:cs="Open Sans"/>
          <w:b/>
          <w:bCs/>
          <w:szCs w:val="20"/>
        </w:rPr>
        <w:t xml:space="preserve">ANDRE TILTAK </w:t>
      </w:r>
    </w:p>
    <w:p w14:paraId="2D677CE4" w14:textId="3DDE9216" w:rsidR="00AD5246" w:rsidRPr="00AD5246" w:rsidRDefault="00AD5246" w:rsidP="00693F64">
      <w:pPr>
        <w:spacing w:before="240"/>
        <w:rPr>
          <w:rFonts w:cs="Open Sans"/>
          <w:szCs w:val="20"/>
        </w:rPr>
      </w:pPr>
      <w:r w:rsidRPr="00AD5246">
        <w:rPr>
          <w:rFonts w:cs="Open Sans"/>
          <w:szCs w:val="20"/>
        </w:rPr>
        <w:t>5.1 Type tiltak</w:t>
      </w:r>
      <w:r>
        <w:rPr>
          <w:rFonts w:cs="Open Sans"/>
          <w:szCs w:val="20"/>
        </w:rPr>
        <w:t>*:</w:t>
      </w:r>
    </w:p>
    <w:p w14:paraId="1EDC3E62" w14:textId="615AAB97" w:rsidR="00AD5246" w:rsidRDefault="00B079A4" w:rsidP="00693F64">
      <w:pPr>
        <w:spacing w:before="240"/>
        <w:rPr>
          <w:rFonts w:cs="Open Sans"/>
          <w:szCs w:val="20"/>
        </w:rPr>
      </w:pPr>
      <w:sdt>
        <w:sdtPr>
          <w:rPr>
            <w:rFonts w:cs="Open Sans"/>
            <w:szCs w:val="20"/>
          </w:rPr>
          <w:id w:val="-2027242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24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AD5246">
        <w:rPr>
          <w:rFonts w:cs="Open Sans"/>
          <w:szCs w:val="20"/>
        </w:rPr>
        <w:t xml:space="preserve"> </w:t>
      </w:r>
      <w:r w:rsidR="00AD5246" w:rsidRPr="00AD5246">
        <w:rPr>
          <w:rFonts w:cs="Open Sans"/>
          <w:szCs w:val="20"/>
        </w:rPr>
        <w:t xml:space="preserve">sprengning </w:t>
      </w:r>
      <w:r w:rsidR="00950B29">
        <w:rPr>
          <w:rFonts w:cs="Open Sans"/>
          <w:szCs w:val="20"/>
        </w:rPr>
        <w:t>av sjøbunnen</w:t>
      </w:r>
      <w:r w:rsidR="00AD5246">
        <w:rPr>
          <w:rFonts w:cs="Open Sans"/>
          <w:szCs w:val="20"/>
        </w:rPr>
        <w:t xml:space="preserve">         </w:t>
      </w:r>
      <w:sdt>
        <w:sdtPr>
          <w:rPr>
            <w:rFonts w:cs="Open Sans"/>
            <w:szCs w:val="20"/>
          </w:rPr>
          <w:id w:val="-1805149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24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AD5246">
        <w:rPr>
          <w:rFonts w:cs="Open Sans"/>
          <w:szCs w:val="20"/>
        </w:rPr>
        <w:t xml:space="preserve"> peling               </w:t>
      </w:r>
      <w:sdt>
        <w:sdtPr>
          <w:rPr>
            <w:rFonts w:cs="Open Sans"/>
            <w:szCs w:val="20"/>
          </w:rPr>
          <w:id w:val="-1419161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24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AD5246">
        <w:rPr>
          <w:rFonts w:cs="Open Sans"/>
          <w:szCs w:val="20"/>
        </w:rPr>
        <w:t xml:space="preserve"> utlegging av moringer    </w:t>
      </w:r>
      <w:sdt>
        <w:sdtPr>
          <w:rPr>
            <w:rFonts w:cs="Open Sans"/>
            <w:szCs w:val="20"/>
          </w:rPr>
          <w:id w:val="1352152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24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AD5246">
        <w:rPr>
          <w:rFonts w:cs="Open Sans"/>
          <w:szCs w:val="20"/>
        </w:rPr>
        <w:t xml:space="preserve"> annet tiltak (forklar):</w:t>
      </w:r>
    </w:p>
    <w:p w14:paraId="2F4E61A4" w14:textId="77777777" w:rsidR="00AD5246" w:rsidRDefault="00AD5246" w:rsidP="00AD5246">
      <w:pPr>
        <w:spacing w:after="240"/>
        <w:rPr>
          <w:rFonts w:cs="Open Sans"/>
          <w:szCs w:val="20"/>
        </w:rPr>
      </w:pPr>
    </w:p>
    <w:p w14:paraId="258EF9C2" w14:textId="350C2E06" w:rsidR="00AD5246" w:rsidRDefault="00AD5246" w:rsidP="00AD5246">
      <w:pPr>
        <w:spacing w:after="240"/>
        <w:rPr>
          <w:rFonts w:cs="Open Sans"/>
          <w:szCs w:val="20"/>
        </w:rPr>
      </w:pPr>
      <w:r>
        <w:rPr>
          <w:rFonts w:cs="Open Sans"/>
          <w:szCs w:val="20"/>
        </w:rPr>
        <w:t>5.2 Formål*:</w:t>
      </w:r>
    </w:p>
    <w:p w14:paraId="79104B0F" w14:textId="77777777" w:rsidR="00AD5246" w:rsidRDefault="00B079A4" w:rsidP="00AD5246">
      <w:pPr>
        <w:spacing w:after="240"/>
        <w:rPr>
          <w:rFonts w:cs="Open Sans"/>
          <w:szCs w:val="20"/>
        </w:rPr>
      </w:pPr>
      <w:sdt>
        <w:sdtPr>
          <w:rPr>
            <w:rFonts w:cs="Open Sans"/>
            <w:szCs w:val="20"/>
          </w:rPr>
          <w:id w:val="-463192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24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AD5246">
        <w:rPr>
          <w:rFonts w:cs="Open Sans"/>
          <w:szCs w:val="20"/>
        </w:rPr>
        <w:t xml:space="preserve"> privat brygge</w:t>
      </w:r>
      <w:r w:rsidR="00AD5246">
        <w:rPr>
          <w:rFonts w:cs="Open Sans"/>
          <w:szCs w:val="20"/>
        </w:rPr>
        <w:tab/>
      </w:r>
      <w:r w:rsidR="00AD5246">
        <w:rPr>
          <w:rFonts w:cs="Open Sans"/>
          <w:szCs w:val="20"/>
        </w:rPr>
        <w:tab/>
      </w:r>
      <w:sdt>
        <w:sdtPr>
          <w:rPr>
            <w:rFonts w:cs="Open Sans"/>
            <w:szCs w:val="20"/>
          </w:rPr>
          <w:id w:val="1767035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24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AD5246">
        <w:rPr>
          <w:rFonts w:cs="Open Sans"/>
          <w:szCs w:val="20"/>
        </w:rPr>
        <w:t xml:space="preserve"> infrastruktur</w:t>
      </w:r>
    </w:p>
    <w:p w14:paraId="011C7883" w14:textId="77777777" w:rsidR="00AD5246" w:rsidRPr="00F91C1F" w:rsidRDefault="00B079A4" w:rsidP="00AD5246">
      <w:pPr>
        <w:rPr>
          <w:rFonts w:cs="Open Sans"/>
          <w:szCs w:val="20"/>
        </w:rPr>
      </w:pPr>
      <w:sdt>
        <w:sdtPr>
          <w:rPr>
            <w:rFonts w:cs="Open Sans"/>
            <w:szCs w:val="20"/>
          </w:rPr>
          <w:id w:val="1491369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24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AD5246">
        <w:rPr>
          <w:rFonts w:cs="Open Sans"/>
          <w:szCs w:val="20"/>
        </w:rPr>
        <w:t xml:space="preserve"> felles båtanlegg</w:t>
      </w:r>
      <w:r w:rsidR="00AD5246">
        <w:rPr>
          <w:rFonts w:cs="Open Sans"/>
          <w:szCs w:val="20"/>
        </w:rPr>
        <w:tab/>
      </w:r>
      <w:r w:rsidR="00AD5246">
        <w:rPr>
          <w:rFonts w:cs="Open Sans"/>
          <w:szCs w:val="20"/>
        </w:rPr>
        <w:tab/>
      </w:r>
      <w:sdt>
        <w:sdtPr>
          <w:rPr>
            <w:rFonts w:cs="Open Sans"/>
            <w:szCs w:val="20"/>
          </w:rPr>
          <w:id w:val="-171335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24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AD5246">
        <w:rPr>
          <w:rFonts w:cs="Open Sans"/>
          <w:szCs w:val="20"/>
        </w:rPr>
        <w:t xml:space="preserve"> annet (forklar):</w:t>
      </w:r>
    </w:p>
    <w:p w14:paraId="3C47E905" w14:textId="77777777" w:rsidR="00AD5246" w:rsidRDefault="00AD5246" w:rsidP="00AD5246">
      <w:pPr>
        <w:rPr>
          <w:rFonts w:cs="Open Sans"/>
          <w:szCs w:val="20"/>
          <w:u w:val="single"/>
        </w:rPr>
      </w:pPr>
    </w:p>
    <w:p w14:paraId="2DC33DD5" w14:textId="77777777" w:rsidR="00AD5246" w:rsidRDefault="00AD5246" w:rsidP="00AD5246">
      <w:pPr>
        <w:rPr>
          <w:rFonts w:cs="Open Sans"/>
          <w:szCs w:val="20"/>
        </w:rPr>
      </w:pPr>
      <w:r w:rsidRPr="007A27ED">
        <w:rPr>
          <w:rFonts w:cs="Open Sans"/>
          <w:szCs w:val="20"/>
          <w:u w:val="single"/>
        </w:rPr>
        <w:t>Utdyp/beskriv formålet med tiltaket</w:t>
      </w:r>
      <w:r>
        <w:rPr>
          <w:rFonts w:cs="Open Sans"/>
          <w:szCs w:val="20"/>
        </w:rPr>
        <w:t>:</w:t>
      </w:r>
    </w:p>
    <w:p w14:paraId="35A958E2" w14:textId="77777777" w:rsidR="00950B29" w:rsidRDefault="00AD5246" w:rsidP="00AD5246">
      <w:pPr>
        <w:spacing w:before="240"/>
        <w:rPr>
          <w:rFonts w:cs="Open Sans"/>
          <w:szCs w:val="20"/>
          <w:vertAlign w:val="superscript"/>
        </w:rPr>
      </w:pPr>
      <w:r>
        <w:rPr>
          <w:rFonts w:cs="Open Sans"/>
          <w:szCs w:val="20"/>
        </w:rPr>
        <w:t>5.3 Bunnareal som skal berøres av tiltaket*:     m</w:t>
      </w:r>
      <w:r>
        <w:rPr>
          <w:rFonts w:cs="Open Sans"/>
          <w:szCs w:val="20"/>
          <w:vertAlign w:val="superscript"/>
        </w:rPr>
        <w:t>2</w:t>
      </w:r>
    </w:p>
    <w:p w14:paraId="6FA69E83" w14:textId="1B111375" w:rsidR="00950B29" w:rsidRDefault="00950B29" w:rsidP="00AD5246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t xml:space="preserve">5.4 Kun ved sprengning av sjøbunnen*: </w:t>
      </w:r>
    </w:p>
    <w:p w14:paraId="5B93A636" w14:textId="3DA5D3A9" w:rsidR="00950B29" w:rsidRDefault="00950B29" w:rsidP="00AD5246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t xml:space="preserve">a) mengde sprengt </w:t>
      </w:r>
      <w:proofErr w:type="gramStart"/>
      <w:r>
        <w:rPr>
          <w:rFonts w:cs="Open Sans"/>
          <w:szCs w:val="20"/>
        </w:rPr>
        <w:t xml:space="preserve">sjøbunn:   </w:t>
      </w:r>
      <w:proofErr w:type="gramEnd"/>
      <w:r>
        <w:rPr>
          <w:rFonts w:cs="Open Sans"/>
          <w:szCs w:val="20"/>
        </w:rPr>
        <w:t xml:space="preserve">  m</w:t>
      </w:r>
      <w:r w:rsidRPr="00950B29">
        <w:rPr>
          <w:rFonts w:cs="Open Sans"/>
          <w:szCs w:val="20"/>
          <w:vertAlign w:val="superscript"/>
        </w:rPr>
        <w:t>3</w:t>
      </w:r>
    </w:p>
    <w:p w14:paraId="637B658A" w14:textId="4BDD1570" w:rsidR="00AD5246" w:rsidRDefault="00950B29" w:rsidP="00AD5246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t>b) disponeringsløsning for utsprengte masser</w:t>
      </w:r>
      <w:r w:rsidR="002E5497">
        <w:rPr>
          <w:rFonts w:cs="Open Sans"/>
          <w:szCs w:val="20"/>
        </w:rPr>
        <w:t xml:space="preserve"> (hvor massene skal brukes)</w:t>
      </w:r>
      <w:r>
        <w:rPr>
          <w:rFonts w:cs="Open Sans"/>
          <w:szCs w:val="20"/>
        </w:rPr>
        <w:t xml:space="preserve">: </w:t>
      </w:r>
      <w:r w:rsidR="00AD5246">
        <w:rPr>
          <w:rFonts w:cs="Open Sans"/>
          <w:szCs w:val="20"/>
          <w:vertAlign w:val="superscript"/>
        </w:rPr>
        <w:t xml:space="preserve"> </w:t>
      </w:r>
    </w:p>
    <w:p w14:paraId="1F241A5B" w14:textId="77777777" w:rsidR="002E5497" w:rsidRDefault="002E5497" w:rsidP="00693F64">
      <w:pPr>
        <w:spacing w:before="240"/>
        <w:rPr>
          <w:rFonts w:cs="Open Sans"/>
          <w:szCs w:val="20"/>
        </w:rPr>
      </w:pPr>
    </w:p>
    <w:p w14:paraId="71924D70" w14:textId="721EB574" w:rsidR="00AD5246" w:rsidRDefault="00AD5246" w:rsidP="00693F64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lastRenderedPageBreak/>
        <w:t>5.</w:t>
      </w:r>
      <w:r w:rsidR="00950B29">
        <w:rPr>
          <w:rFonts w:cs="Open Sans"/>
          <w:szCs w:val="20"/>
        </w:rPr>
        <w:t>5</w:t>
      </w:r>
      <w:r>
        <w:rPr>
          <w:rFonts w:cs="Open Sans"/>
          <w:szCs w:val="20"/>
        </w:rPr>
        <w:t xml:space="preserve"> Beskriv tiltaksmetoden</w:t>
      </w:r>
      <w:r w:rsidR="00BD5E76">
        <w:rPr>
          <w:rFonts w:cs="Open Sans"/>
          <w:szCs w:val="20"/>
        </w:rPr>
        <w:t>*</w:t>
      </w:r>
      <w:r>
        <w:rPr>
          <w:rFonts w:cs="Open Sans"/>
          <w:szCs w:val="20"/>
        </w:rPr>
        <w:t xml:space="preserve">: </w:t>
      </w:r>
    </w:p>
    <w:p w14:paraId="64E9D26F" w14:textId="6F056AC9" w:rsidR="00AD5246" w:rsidRPr="00AD5246" w:rsidRDefault="00AD5246" w:rsidP="00693F64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t xml:space="preserve"> </w:t>
      </w:r>
    </w:p>
    <w:p w14:paraId="18BE6038" w14:textId="6D5DB1D0" w:rsidR="00693F64" w:rsidRDefault="00AD5246" w:rsidP="00501FB6">
      <w:pPr>
        <w:rPr>
          <w:rFonts w:cs="Open Sans"/>
          <w:b/>
          <w:bCs/>
        </w:rPr>
      </w:pPr>
      <w:r>
        <w:rPr>
          <w:rFonts w:cs="Open Sans"/>
          <w:b/>
          <w:bCs/>
        </w:rPr>
        <w:t>6</w:t>
      </w:r>
      <w:r w:rsidR="00693F64" w:rsidRPr="00F91C1F">
        <w:rPr>
          <w:rFonts w:cs="Open Sans"/>
          <w:b/>
          <w:bCs/>
        </w:rPr>
        <w:t xml:space="preserve"> </w:t>
      </w:r>
      <w:r w:rsidR="002E5497">
        <w:rPr>
          <w:rFonts w:cs="Open Sans"/>
          <w:b/>
          <w:bCs/>
        </w:rPr>
        <w:t>TIDSPERIODE FOR GJENNOMFØRING AV TILTAKET OG ESTIMERT VARIGHET AV TILTAKET</w:t>
      </w:r>
      <w:bookmarkStart w:id="2" w:name="_Hlk34825093"/>
      <w:r w:rsidR="00693F64" w:rsidRPr="00F91C1F">
        <w:rPr>
          <w:rFonts w:cs="Open Sans"/>
          <w:b/>
          <w:bCs/>
        </w:rPr>
        <w:t>*</w:t>
      </w:r>
    </w:p>
    <w:bookmarkEnd w:id="2"/>
    <w:p w14:paraId="5A7DFA37" w14:textId="2B9F966A" w:rsidR="00693F64" w:rsidRPr="008445EB" w:rsidRDefault="00AD5246" w:rsidP="00693F64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t>6</w:t>
      </w:r>
      <w:r w:rsidR="00693F64" w:rsidRPr="008445EB">
        <w:rPr>
          <w:rFonts w:cs="Open Sans"/>
          <w:szCs w:val="20"/>
        </w:rPr>
        <w:t xml:space="preserve">.1 </w:t>
      </w:r>
      <w:r w:rsidR="00693F64">
        <w:rPr>
          <w:rFonts w:cs="Open Sans"/>
          <w:szCs w:val="20"/>
        </w:rPr>
        <w:t>Planlagt periode for</w:t>
      </w:r>
      <w:r w:rsidR="00693F64" w:rsidRPr="008445EB">
        <w:rPr>
          <w:rFonts w:cs="Open Sans"/>
          <w:szCs w:val="20"/>
        </w:rPr>
        <w:t xml:space="preserve"> å gjennomføre tiltaket</w:t>
      </w:r>
      <w:r w:rsidR="002E5497">
        <w:rPr>
          <w:rFonts w:cs="Open Sans"/>
          <w:szCs w:val="20"/>
        </w:rPr>
        <w:t xml:space="preserve"> i sjø/vassdrag</w:t>
      </w:r>
      <w:r w:rsidR="00693F64">
        <w:rPr>
          <w:rFonts w:cs="Open Sans"/>
          <w:szCs w:val="20"/>
        </w:rPr>
        <w:t>:</w:t>
      </w:r>
    </w:p>
    <w:p w14:paraId="60975695" w14:textId="46E0C55F" w:rsidR="00616519" w:rsidRDefault="00AD5246" w:rsidP="00693F64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t>6</w:t>
      </w:r>
      <w:r w:rsidR="00693F64" w:rsidRPr="008445EB">
        <w:rPr>
          <w:rFonts w:cs="Open Sans"/>
          <w:szCs w:val="20"/>
        </w:rPr>
        <w:t>.2 Estimert varighet</w:t>
      </w:r>
      <w:r w:rsidR="002E5497">
        <w:rPr>
          <w:rFonts w:cs="Open Sans"/>
          <w:szCs w:val="20"/>
        </w:rPr>
        <w:t xml:space="preserve"> (antall dager/uker/måneder)</w:t>
      </w:r>
      <w:r w:rsidR="00693F64" w:rsidRPr="008445EB">
        <w:rPr>
          <w:rFonts w:cs="Open Sans"/>
          <w:szCs w:val="20"/>
        </w:rPr>
        <w:t>:</w:t>
      </w:r>
    </w:p>
    <w:p w14:paraId="257A946B" w14:textId="77777777" w:rsidR="00616519" w:rsidRPr="00616519" w:rsidRDefault="00616519" w:rsidP="00693F64">
      <w:pPr>
        <w:spacing w:before="240"/>
        <w:rPr>
          <w:rFonts w:cs="Open Sans"/>
          <w:szCs w:val="20"/>
        </w:rPr>
      </w:pPr>
    </w:p>
    <w:p w14:paraId="19561CF3" w14:textId="12711CDA" w:rsidR="00360240" w:rsidRDefault="00AD5246" w:rsidP="00501FB6">
      <w:pPr>
        <w:rPr>
          <w:rFonts w:cs="Open Sans"/>
          <w:b/>
        </w:rPr>
      </w:pPr>
      <w:r>
        <w:rPr>
          <w:rFonts w:cs="Open Sans"/>
          <w:b/>
        </w:rPr>
        <w:t>7</w:t>
      </w:r>
      <w:r w:rsidR="00693F64" w:rsidRPr="006B440C">
        <w:rPr>
          <w:rFonts w:cs="Open Sans"/>
          <w:b/>
        </w:rPr>
        <w:t xml:space="preserve"> </w:t>
      </w:r>
      <w:r w:rsidR="002E5497">
        <w:rPr>
          <w:rFonts w:cs="Open Sans"/>
          <w:b/>
        </w:rPr>
        <w:t>UNDERSØKELSE</w:t>
      </w:r>
      <w:r w:rsidR="00B079A4">
        <w:rPr>
          <w:rFonts w:cs="Open Sans"/>
          <w:b/>
        </w:rPr>
        <w:t>R</w:t>
      </w:r>
    </w:p>
    <w:p w14:paraId="5E119A5F" w14:textId="77777777" w:rsidR="00B079A4" w:rsidRDefault="00B079A4" w:rsidP="00501FB6">
      <w:pPr>
        <w:rPr>
          <w:rFonts w:cs="Open Sans"/>
          <w:b/>
        </w:rPr>
      </w:pPr>
    </w:p>
    <w:p w14:paraId="2B2D6742" w14:textId="5107DA68" w:rsidR="00693F64" w:rsidRPr="00360240" w:rsidRDefault="00360240" w:rsidP="00360240">
      <w:r w:rsidRPr="00360240">
        <w:t xml:space="preserve">7.1 </w:t>
      </w:r>
      <w:r w:rsidR="00693F64" w:rsidRPr="00360240">
        <w:t>Prøvetaking av sedimentene i tiltaksområdet</w:t>
      </w:r>
      <w:r w:rsidR="00680900" w:rsidRPr="00360240">
        <w:t>*</w:t>
      </w:r>
    </w:p>
    <w:p w14:paraId="07DF2932" w14:textId="495A7D54" w:rsidR="00693F64" w:rsidRPr="00501FB6" w:rsidRDefault="00F233E3" w:rsidP="00693F64">
      <w:pPr>
        <w:rPr>
          <w:rFonts w:cs="Open Sans"/>
          <w:iCs/>
          <w:szCs w:val="20"/>
        </w:rPr>
      </w:pPr>
      <w:r w:rsidRPr="00E45438">
        <w:t>Som hovedregel må det alltid gjøres undersøkelser av sedimentene i tiltaksområdet</w:t>
      </w:r>
      <w:r>
        <w:t xml:space="preserve"> for</w:t>
      </w:r>
      <w:r w:rsidRPr="00E45438">
        <w:t xml:space="preserve"> </w:t>
      </w:r>
      <w:r>
        <w:rPr>
          <w:rFonts w:cs="Open Sans"/>
          <w:iCs/>
          <w:szCs w:val="20"/>
        </w:rPr>
        <w:t xml:space="preserve">å dokumentere om sedimentene i tiltaksområdet er forurenset </w:t>
      </w:r>
      <w:r w:rsidR="00693F64" w:rsidRPr="00501FB6">
        <w:rPr>
          <w:rFonts w:cs="Open Sans"/>
          <w:iCs/>
          <w:szCs w:val="20"/>
        </w:rPr>
        <w:t xml:space="preserve">og hva de består av (sedimentenes sammensetning). Svært ofte viser det seg at sedimentene er forurenset selv på steder der det ikke er noen åpenbare forurensningskilder i nærheten. Prøvetaking skal være representativ, og undersøkelsen og innsamling av prøvemateriell må gjennomføres av personer som har kompetanse på prøvetaking. Analyser skal foretas av akkrediterte laboratorier. Analyseresultater skal importeres i databasen Vannmiljø.  </w:t>
      </w:r>
    </w:p>
    <w:p w14:paraId="01C44DAC" w14:textId="77777777" w:rsidR="00693F64" w:rsidRDefault="00693F64" w:rsidP="00693F64">
      <w:pPr>
        <w:rPr>
          <w:rFonts w:cs="Open Sans"/>
          <w:i/>
          <w:szCs w:val="20"/>
        </w:rPr>
      </w:pPr>
    </w:p>
    <w:p w14:paraId="173C0AF4" w14:textId="0C57FD97" w:rsidR="00693F64" w:rsidRDefault="00693F64" w:rsidP="00693F64">
      <w:pPr>
        <w:rPr>
          <w:rFonts w:cs="Open Sans"/>
          <w:szCs w:val="20"/>
        </w:rPr>
      </w:pPr>
      <w:r>
        <w:rPr>
          <w:rFonts w:cs="Open Sans"/>
          <w:szCs w:val="20"/>
        </w:rPr>
        <w:t xml:space="preserve">Vanlige analyseparametere: </w:t>
      </w:r>
      <w:r w:rsidR="00F233E3">
        <w:rPr>
          <w:rFonts w:cs="Open Sans"/>
          <w:szCs w:val="20"/>
        </w:rPr>
        <w:t>m</w:t>
      </w:r>
      <w:r>
        <w:rPr>
          <w:rFonts w:cs="Open Sans"/>
          <w:szCs w:val="20"/>
        </w:rPr>
        <w:t>etaller, polysykliske aromatiske hydrokarboner (PAH), polyklorerte bifenyler (PCB), tributyltinn (TBT). I tillegg skal sedimentenes sammensetning (kornfordeling) analyseres. Prøvepunktene markeres på kart, og analyserapport vedlegges søknaden.</w:t>
      </w:r>
    </w:p>
    <w:p w14:paraId="1FEF4FEC" w14:textId="77777777" w:rsidR="00360240" w:rsidRDefault="00360240" w:rsidP="00693F64">
      <w:pPr>
        <w:rPr>
          <w:rFonts w:cs="Open Sans"/>
          <w:szCs w:val="20"/>
        </w:rPr>
      </w:pPr>
    </w:p>
    <w:p w14:paraId="53065239" w14:textId="5804860C" w:rsidR="00360240" w:rsidRDefault="00360240" w:rsidP="00693F64">
      <w:pPr>
        <w:rPr>
          <w:rFonts w:cs="Open Sans"/>
          <w:szCs w:val="20"/>
        </w:rPr>
      </w:pPr>
      <w:r>
        <w:rPr>
          <w:rFonts w:cs="Open Sans"/>
          <w:szCs w:val="20"/>
        </w:rPr>
        <w:t>7.2 Naturkartlegging</w:t>
      </w:r>
    </w:p>
    <w:p w14:paraId="13A1D5E3" w14:textId="2315975A" w:rsidR="00360240" w:rsidRDefault="00360240" w:rsidP="00693F64">
      <w:pPr>
        <w:rPr>
          <w:rFonts w:cs="Open Sans"/>
          <w:szCs w:val="20"/>
        </w:rPr>
      </w:pPr>
      <w:r>
        <w:rPr>
          <w:rFonts w:cs="Open Sans"/>
          <w:szCs w:val="20"/>
        </w:rPr>
        <w:t>Store tiltak (volum over 50 000 m</w:t>
      </w:r>
      <w:r w:rsidRPr="00CA39E8">
        <w:rPr>
          <w:rFonts w:cs="Open Sans"/>
          <w:szCs w:val="20"/>
          <w:vertAlign w:val="superscript"/>
        </w:rPr>
        <w:t>3</w:t>
      </w:r>
      <w:r>
        <w:rPr>
          <w:rFonts w:cs="Open Sans"/>
          <w:szCs w:val="20"/>
        </w:rPr>
        <w:t xml:space="preserve"> og areal over 30 000 m</w:t>
      </w:r>
      <w:r w:rsidRPr="00CA39E8">
        <w:rPr>
          <w:rFonts w:cs="Open Sans"/>
          <w:szCs w:val="20"/>
          <w:vertAlign w:val="superscript"/>
        </w:rPr>
        <w:t>2</w:t>
      </w:r>
      <w:r>
        <w:rPr>
          <w:rFonts w:cs="Open Sans"/>
          <w:szCs w:val="20"/>
        </w:rPr>
        <w:t xml:space="preserve">) utløser krav om naturkartlegging. Kartleggingen innebærer at det skal innhentes informasjon om naturforholdene på stedet og tiltakets betydning for naturverdiene og økosystemet skal vurderes. </w:t>
      </w:r>
    </w:p>
    <w:p w14:paraId="71328A7D" w14:textId="3CF1CF20" w:rsidR="00693F64" w:rsidRDefault="00AD5246" w:rsidP="00693F64">
      <w:pPr>
        <w:spacing w:before="240"/>
        <w:rPr>
          <w:rFonts w:cs="Open Sans"/>
          <w:b/>
        </w:rPr>
      </w:pPr>
      <w:r>
        <w:rPr>
          <w:rFonts w:cs="Open Sans"/>
          <w:b/>
        </w:rPr>
        <w:t>8</w:t>
      </w:r>
      <w:r w:rsidR="00693F64" w:rsidRPr="00E27CBD">
        <w:rPr>
          <w:rFonts w:cs="Open Sans"/>
          <w:b/>
        </w:rPr>
        <w:t xml:space="preserve"> </w:t>
      </w:r>
      <w:r w:rsidR="00B079A4">
        <w:rPr>
          <w:rFonts w:cs="Open Sans"/>
          <w:b/>
        </w:rPr>
        <w:t>LOKALE FORHOLD</w:t>
      </w:r>
      <w:r w:rsidR="00680900">
        <w:rPr>
          <w:rFonts w:cs="Open Sans"/>
          <w:b/>
        </w:rPr>
        <w:t>*</w:t>
      </w:r>
    </w:p>
    <w:p w14:paraId="5EA02B51" w14:textId="77777777" w:rsidR="00B079A4" w:rsidRDefault="00B079A4" w:rsidP="00693F64">
      <w:pPr>
        <w:rPr>
          <w:rFonts w:cs="Open Sans"/>
          <w:szCs w:val="20"/>
        </w:rPr>
      </w:pPr>
    </w:p>
    <w:p w14:paraId="3AF7C93C" w14:textId="23A3D146" w:rsidR="00693F64" w:rsidRDefault="00693F64" w:rsidP="00693F64">
      <w:pPr>
        <w:rPr>
          <w:rFonts w:cs="Open Sans"/>
          <w:szCs w:val="20"/>
        </w:rPr>
      </w:pPr>
      <w:r>
        <w:rPr>
          <w:rFonts w:cs="Open Sans"/>
          <w:szCs w:val="20"/>
        </w:rPr>
        <w:t>Beskriv følgende forhold på lokaliteten i vedlegg til søknaden:</w:t>
      </w:r>
    </w:p>
    <w:p w14:paraId="48CBC64A" w14:textId="77777777" w:rsidR="00693F64" w:rsidRDefault="00693F64" w:rsidP="00693F64">
      <w:pPr>
        <w:rPr>
          <w:rFonts w:cs="Open Sans"/>
          <w:szCs w:val="20"/>
        </w:rPr>
      </w:pPr>
    </w:p>
    <w:p w14:paraId="4EEFC4F5" w14:textId="7E0B78C0" w:rsidR="00693F64" w:rsidRDefault="00693F64" w:rsidP="00693F64">
      <w:pPr>
        <w:rPr>
          <w:rFonts w:cs="Open Sans"/>
          <w:szCs w:val="20"/>
        </w:rPr>
      </w:pPr>
      <w:r>
        <w:rPr>
          <w:rFonts w:cs="Open Sans"/>
          <w:szCs w:val="20"/>
        </w:rPr>
        <w:t>a) bunnforhold:</w:t>
      </w:r>
    </w:p>
    <w:p w14:paraId="20BDC43C" w14:textId="77777777" w:rsidR="00693F64" w:rsidRDefault="00693F64" w:rsidP="00693F64">
      <w:pPr>
        <w:rPr>
          <w:rFonts w:cs="Open Sans"/>
          <w:szCs w:val="20"/>
        </w:rPr>
      </w:pPr>
    </w:p>
    <w:p w14:paraId="5F63D3C1" w14:textId="19245E8E" w:rsidR="00693F64" w:rsidRDefault="00693F64" w:rsidP="00693F64">
      <w:pPr>
        <w:rPr>
          <w:rFonts w:cs="Open Sans"/>
          <w:szCs w:val="20"/>
        </w:rPr>
      </w:pPr>
      <w:r>
        <w:rPr>
          <w:rFonts w:cs="Open Sans"/>
          <w:szCs w:val="20"/>
        </w:rPr>
        <w:t>b) naturforhold:</w:t>
      </w:r>
    </w:p>
    <w:p w14:paraId="681F2C7E" w14:textId="77777777" w:rsidR="00693F64" w:rsidRDefault="00693F64" w:rsidP="00693F64">
      <w:pPr>
        <w:rPr>
          <w:rFonts w:cs="Open Sans"/>
          <w:szCs w:val="20"/>
        </w:rPr>
      </w:pPr>
    </w:p>
    <w:p w14:paraId="13BF6A68" w14:textId="234C2A5B" w:rsidR="00693F64" w:rsidRDefault="00693F64" w:rsidP="00693F64">
      <w:pPr>
        <w:rPr>
          <w:rFonts w:cs="Open Sans"/>
          <w:szCs w:val="20"/>
        </w:rPr>
      </w:pPr>
      <w:r>
        <w:rPr>
          <w:rFonts w:cs="Open Sans"/>
          <w:szCs w:val="20"/>
        </w:rPr>
        <w:t>c) områdets bruksverdi (fiske, rekreasjon, friluftsliv, næringsinteresser osv.):</w:t>
      </w:r>
    </w:p>
    <w:p w14:paraId="483C9BD7" w14:textId="77777777" w:rsidR="00693F64" w:rsidRDefault="00693F64" w:rsidP="00693F64">
      <w:pPr>
        <w:rPr>
          <w:rFonts w:cs="Open Sans"/>
          <w:szCs w:val="20"/>
        </w:rPr>
      </w:pPr>
    </w:p>
    <w:p w14:paraId="3161E2B6" w14:textId="3C01A473" w:rsidR="00693F64" w:rsidRDefault="00693F64" w:rsidP="00693F64">
      <w:pPr>
        <w:rPr>
          <w:rFonts w:cs="Open Sans"/>
          <w:szCs w:val="20"/>
        </w:rPr>
      </w:pPr>
      <w:r>
        <w:rPr>
          <w:rFonts w:cs="Open Sans"/>
          <w:szCs w:val="20"/>
        </w:rPr>
        <w:t>d) forurensningskilder i nærheten (aktive og historiske):</w:t>
      </w:r>
    </w:p>
    <w:p w14:paraId="78E97B49" w14:textId="77777777" w:rsidR="00544936" w:rsidRDefault="00544936" w:rsidP="00501FB6">
      <w:pPr>
        <w:rPr>
          <w:rFonts w:cs="Open Sans"/>
          <w:b/>
        </w:rPr>
      </w:pPr>
    </w:p>
    <w:p w14:paraId="2F7DFDE3" w14:textId="61586098" w:rsidR="00693F64" w:rsidRDefault="00B079A4" w:rsidP="00501FB6">
      <w:pPr>
        <w:rPr>
          <w:rFonts w:cs="Open Sans"/>
          <w:b/>
        </w:rPr>
      </w:pPr>
      <w:r>
        <w:rPr>
          <w:rFonts w:cs="Open Sans"/>
          <w:b/>
        </w:rPr>
        <w:t>9</w:t>
      </w:r>
      <w:r w:rsidR="00693F64" w:rsidRPr="00EF27A7">
        <w:rPr>
          <w:rFonts w:cs="Open Sans"/>
          <w:b/>
        </w:rPr>
        <w:t xml:space="preserve"> </w:t>
      </w:r>
      <w:r>
        <w:rPr>
          <w:rFonts w:cs="Open Sans"/>
          <w:b/>
        </w:rPr>
        <w:t xml:space="preserve">GJELDENDE PLAN FOR TILTAKSOMRÅDET </w:t>
      </w:r>
      <w:r w:rsidR="00693F64">
        <w:rPr>
          <w:rFonts w:cs="Open Sans"/>
          <w:b/>
        </w:rPr>
        <w:t>*</w:t>
      </w:r>
    </w:p>
    <w:p w14:paraId="1769D626" w14:textId="77777777" w:rsidR="00B079A4" w:rsidRDefault="00B079A4" w:rsidP="00693F64">
      <w:pPr>
        <w:rPr>
          <w:rFonts w:cs="Open Sans"/>
          <w:iCs/>
          <w:szCs w:val="20"/>
        </w:rPr>
      </w:pPr>
    </w:p>
    <w:p w14:paraId="0F81B626" w14:textId="186C8CFF" w:rsidR="00693F64" w:rsidRPr="00501FB6" w:rsidRDefault="00693F64" w:rsidP="00693F64">
      <w:pPr>
        <w:rPr>
          <w:rFonts w:cs="Open Sans"/>
          <w:iCs/>
          <w:szCs w:val="20"/>
        </w:rPr>
      </w:pPr>
      <w:r w:rsidRPr="00501FB6">
        <w:rPr>
          <w:rFonts w:cs="Open Sans"/>
          <w:iCs/>
          <w:szCs w:val="20"/>
        </w:rPr>
        <w:t xml:space="preserve">Tiltak bør være behandlet etter plan- og bygningsloven før behandling etter forurensningsregelverket. Som minimum bør det foreligge en uttalelse fra kommunen som avklarer forholdet til gjeldende planer og til plan- og bygningsloven. </w:t>
      </w:r>
    </w:p>
    <w:p w14:paraId="43B3D143" w14:textId="77777777" w:rsidR="00693F64" w:rsidRPr="00EF27A7" w:rsidRDefault="00693F64" w:rsidP="00693F64">
      <w:pPr>
        <w:rPr>
          <w:rFonts w:cs="Open Sans"/>
          <w:i/>
          <w:szCs w:val="20"/>
        </w:rPr>
      </w:pPr>
    </w:p>
    <w:p w14:paraId="7E358A9F" w14:textId="52EC17B0" w:rsidR="00693F64" w:rsidRDefault="00693F64" w:rsidP="00693F64">
      <w:pPr>
        <w:rPr>
          <w:rFonts w:cs="Open Sans"/>
          <w:szCs w:val="20"/>
        </w:rPr>
      </w:pPr>
      <w:r>
        <w:rPr>
          <w:rFonts w:cs="Open Sans"/>
          <w:szCs w:val="20"/>
        </w:rPr>
        <w:t xml:space="preserve">a) </w:t>
      </w:r>
      <w:r w:rsidRPr="00EF27A7">
        <w:rPr>
          <w:rFonts w:cs="Open Sans"/>
          <w:szCs w:val="20"/>
        </w:rPr>
        <w:t xml:space="preserve">Er tiltaket i tråd med gjeldende plan for området? </w:t>
      </w:r>
      <w:r>
        <w:rPr>
          <w:rFonts w:cs="Open Sans"/>
          <w:szCs w:val="20"/>
        </w:rPr>
        <w:t xml:space="preserve">  Ja </w:t>
      </w:r>
      <w:sdt>
        <w:sdtPr>
          <w:rPr>
            <w:rFonts w:cs="Open Sans"/>
            <w:szCs w:val="20"/>
          </w:rPr>
          <w:id w:val="-1913839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93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>
        <w:rPr>
          <w:rFonts w:cs="Open Sans"/>
          <w:szCs w:val="20"/>
        </w:rPr>
        <w:t xml:space="preserve">  Nei </w:t>
      </w:r>
      <w:sdt>
        <w:sdtPr>
          <w:rPr>
            <w:rFonts w:cs="Open Sans"/>
            <w:szCs w:val="20"/>
          </w:rPr>
          <w:id w:val="900102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93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</w:p>
    <w:p w14:paraId="309624F0" w14:textId="6CA994BC" w:rsidR="00693F64" w:rsidRPr="001F176F" w:rsidRDefault="001F176F" w:rsidP="00693F64">
      <w:pPr>
        <w:rPr>
          <w:rFonts w:cs="Open Sans"/>
          <w:i/>
          <w:szCs w:val="20"/>
        </w:rPr>
      </w:pPr>
      <w:r w:rsidRPr="001F176F">
        <w:rPr>
          <w:rFonts w:cs="Open Sans"/>
          <w:i/>
          <w:szCs w:val="20"/>
        </w:rPr>
        <w:t xml:space="preserve">Legg ved uttalelse fra kommunen. </w:t>
      </w:r>
    </w:p>
    <w:p w14:paraId="60F8C056" w14:textId="77777777" w:rsidR="00B079A4" w:rsidRPr="00473151" w:rsidRDefault="00B079A4" w:rsidP="00693F64">
      <w:pPr>
        <w:rPr>
          <w:rFonts w:cs="Open Sans"/>
          <w:i/>
          <w:szCs w:val="20"/>
        </w:rPr>
      </w:pPr>
    </w:p>
    <w:p w14:paraId="017151B2" w14:textId="0B13C94E" w:rsidR="00693F64" w:rsidRDefault="00693F64" w:rsidP="00693F64">
      <w:pPr>
        <w:rPr>
          <w:rFonts w:cs="Open Sans"/>
          <w:szCs w:val="20"/>
        </w:rPr>
      </w:pPr>
      <w:r>
        <w:rPr>
          <w:rFonts w:cs="Open Sans"/>
          <w:szCs w:val="20"/>
        </w:rPr>
        <w:t xml:space="preserve">b) </w:t>
      </w:r>
      <w:proofErr w:type="spellStart"/>
      <w:r>
        <w:rPr>
          <w:rFonts w:cs="Open Sans"/>
          <w:szCs w:val="20"/>
        </w:rPr>
        <w:t>PlanID</w:t>
      </w:r>
      <w:proofErr w:type="spellEnd"/>
      <w:r>
        <w:rPr>
          <w:rFonts w:cs="Open Sans"/>
          <w:szCs w:val="20"/>
        </w:rPr>
        <w:t xml:space="preserve"> og navn:</w:t>
      </w:r>
    </w:p>
    <w:p w14:paraId="111E7F12" w14:textId="77777777" w:rsidR="00693F64" w:rsidRDefault="00693F64" w:rsidP="00693F64">
      <w:pPr>
        <w:rPr>
          <w:rFonts w:cs="Open Sans"/>
          <w:szCs w:val="20"/>
        </w:rPr>
      </w:pPr>
    </w:p>
    <w:p w14:paraId="7357BFE0" w14:textId="59FD7ED3" w:rsidR="00693F64" w:rsidRDefault="00693F64" w:rsidP="00693F64">
      <w:pPr>
        <w:rPr>
          <w:rFonts w:cs="Open Sans"/>
          <w:szCs w:val="20"/>
        </w:rPr>
      </w:pPr>
      <w:r>
        <w:rPr>
          <w:rFonts w:cs="Open Sans"/>
          <w:szCs w:val="20"/>
        </w:rPr>
        <w:lastRenderedPageBreak/>
        <w:t>c) Arealformål i tiltaksområdet:</w:t>
      </w:r>
    </w:p>
    <w:p w14:paraId="6CF741B6" w14:textId="77777777" w:rsidR="00693F64" w:rsidRDefault="00693F64" w:rsidP="00693F64">
      <w:pPr>
        <w:rPr>
          <w:rFonts w:cs="Open Sans"/>
          <w:szCs w:val="20"/>
        </w:rPr>
      </w:pPr>
    </w:p>
    <w:p w14:paraId="0868E6A5" w14:textId="14FEC41A" w:rsidR="00693F64" w:rsidRDefault="00693F64" w:rsidP="00693F64">
      <w:pPr>
        <w:rPr>
          <w:rFonts w:cs="Open Sans"/>
          <w:szCs w:val="20"/>
        </w:rPr>
      </w:pPr>
      <w:r>
        <w:rPr>
          <w:rFonts w:cs="Open Sans"/>
          <w:szCs w:val="20"/>
        </w:rPr>
        <w:t xml:space="preserve">d) Er det eventuelt gitt dispensasjon fra arealformålet?  Ja </w:t>
      </w:r>
      <w:sdt>
        <w:sdtPr>
          <w:rPr>
            <w:rFonts w:cs="Open Sans"/>
            <w:szCs w:val="20"/>
          </w:rPr>
          <w:id w:val="372664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93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>
        <w:rPr>
          <w:rFonts w:cs="Open Sans"/>
          <w:szCs w:val="20"/>
        </w:rPr>
        <w:t xml:space="preserve">  Nei </w:t>
      </w:r>
      <w:sdt>
        <w:sdtPr>
          <w:rPr>
            <w:rFonts w:cs="Open Sans"/>
            <w:szCs w:val="20"/>
          </w:rPr>
          <w:id w:val="-1512530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93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</w:p>
    <w:p w14:paraId="63ADA5F0" w14:textId="183B9F90" w:rsidR="00501FB6" w:rsidRDefault="001F176F" w:rsidP="00544936">
      <w:pPr>
        <w:rPr>
          <w:rFonts w:cs="Open Sans"/>
          <w:i/>
          <w:szCs w:val="20"/>
        </w:rPr>
      </w:pPr>
      <w:r>
        <w:rPr>
          <w:rFonts w:cs="Open Sans"/>
          <w:i/>
          <w:szCs w:val="20"/>
        </w:rPr>
        <w:t xml:space="preserve">Legg ved eventuelt vedtak om dispensasjon fra </w:t>
      </w:r>
      <w:r w:rsidR="00693F64" w:rsidRPr="00473151">
        <w:rPr>
          <w:rFonts w:cs="Open Sans"/>
          <w:i/>
          <w:szCs w:val="20"/>
        </w:rPr>
        <w:t>kommunen.</w:t>
      </w:r>
    </w:p>
    <w:p w14:paraId="3D4422ED" w14:textId="77777777" w:rsidR="00544936" w:rsidRPr="00544936" w:rsidRDefault="00544936" w:rsidP="00544936">
      <w:pPr>
        <w:rPr>
          <w:rFonts w:cs="Open Sans"/>
          <w:i/>
          <w:szCs w:val="20"/>
        </w:rPr>
      </w:pPr>
    </w:p>
    <w:p w14:paraId="2DCE755F" w14:textId="66CF0210" w:rsidR="00693F64" w:rsidRDefault="00693F64" w:rsidP="00501FB6">
      <w:pPr>
        <w:rPr>
          <w:rFonts w:cs="Open Sans"/>
          <w:b/>
        </w:rPr>
      </w:pPr>
      <w:r>
        <w:rPr>
          <w:rFonts w:cs="Open Sans"/>
          <w:b/>
        </w:rPr>
        <w:t>1</w:t>
      </w:r>
      <w:r w:rsidR="00B079A4">
        <w:rPr>
          <w:rFonts w:cs="Open Sans"/>
          <w:b/>
        </w:rPr>
        <w:t>0</w:t>
      </w:r>
      <w:r>
        <w:rPr>
          <w:rFonts w:cs="Open Sans"/>
          <w:b/>
        </w:rPr>
        <w:t xml:space="preserve"> </w:t>
      </w:r>
      <w:r w:rsidR="00B079A4">
        <w:rPr>
          <w:rFonts w:cs="Open Sans"/>
          <w:b/>
        </w:rPr>
        <w:t>BEHANDLING AV ANDRE MYNDIGHETER OG ANDRE RELEVANTE OPPLYSNINGER</w:t>
      </w:r>
    </w:p>
    <w:p w14:paraId="3F14C171" w14:textId="77777777" w:rsidR="00B079A4" w:rsidRDefault="00B079A4" w:rsidP="00501FB6">
      <w:pPr>
        <w:rPr>
          <w:rFonts w:cs="Open Sans"/>
          <w:b/>
        </w:rPr>
      </w:pPr>
    </w:p>
    <w:p w14:paraId="7FCB8B36" w14:textId="3926A181" w:rsidR="00501FB6" w:rsidRPr="00544936" w:rsidRDefault="00693F64" w:rsidP="00501FB6">
      <w:pPr>
        <w:rPr>
          <w:rFonts w:cs="Open Sans"/>
          <w:szCs w:val="20"/>
        </w:rPr>
      </w:pPr>
      <w:r>
        <w:rPr>
          <w:rFonts w:cs="Open Sans"/>
          <w:szCs w:val="20"/>
        </w:rPr>
        <w:t xml:space="preserve">Tiltak kan kreve tillatelse/vurdering etter flere lovverk, f.eks. etter verneforskrift, havne- og farvannsloven og kulturminneloven. Dersom det foreligger vurderinger/vedtak etter andre lover og forskrifter eller det </w:t>
      </w:r>
      <w:r w:rsidR="00501FB6">
        <w:rPr>
          <w:rFonts w:cs="Open Sans"/>
          <w:szCs w:val="20"/>
        </w:rPr>
        <w:t xml:space="preserve">er </w:t>
      </w:r>
      <w:r>
        <w:rPr>
          <w:rFonts w:cs="Open Sans"/>
          <w:szCs w:val="20"/>
        </w:rPr>
        <w:t>andre opplysninger som er av betydning for saken, vedlegges disse søknaden.</w:t>
      </w:r>
    </w:p>
    <w:p w14:paraId="3735F09F" w14:textId="77777777" w:rsidR="00B079A4" w:rsidRDefault="00B079A4" w:rsidP="00501FB6">
      <w:pPr>
        <w:rPr>
          <w:rFonts w:cs="Open Sans"/>
          <w:b/>
        </w:rPr>
      </w:pPr>
    </w:p>
    <w:p w14:paraId="23439C53" w14:textId="1B136F0D" w:rsidR="00693F64" w:rsidRDefault="00693F64" w:rsidP="00501FB6">
      <w:pPr>
        <w:rPr>
          <w:rFonts w:cs="Open Sans"/>
          <w:b/>
        </w:rPr>
      </w:pPr>
      <w:r>
        <w:rPr>
          <w:rFonts w:cs="Open Sans"/>
          <w:b/>
        </w:rPr>
        <w:t>1</w:t>
      </w:r>
      <w:r w:rsidR="00B079A4">
        <w:rPr>
          <w:rFonts w:cs="Open Sans"/>
          <w:b/>
        </w:rPr>
        <w:t>1</w:t>
      </w:r>
      <w:r w:rsidRPr="00EF27A7">
        <w:rPr>
          <w:rFonts w:cs="Open Sans"/>
          <w:b/>
        </w:rPr>
        <w:t xml:space="preserve"> </w:t>
      </w:r>
      <w:r w:rsidR="00B079A4">
        <w:rPr>
          <w:rFonts w:cs="Open Sans"/>
          <w:b/>
        </w:rPr>
        <w:t xml:space="preserve">TIL SØKERS ORIENTERING </w:t>
      </w:r>
    </w:p>
    <w:p w14:paraId="0F44D372" w14:textId="77777777" w:rsidR="00501FB6" w:rsidRDefault="00501FB6" w:rsidP="00693F64">
      <w:pPr>
        <w:rPr>
          <w:rFonts w:cs="Open Sans"/>
          <w:szCs w:val="20"/>
        </w:rPr>
      </w:pPr>
    </w:p>
    <w:p w14:paraId="73D0DB9D" w14:textId="52E0CE37" w:rsidR="00693F64" w:rsidRPr="00F152CD" w:rsidRDefault="00B079A4" w:rsidP="00693F64">
      <w:pPr>
        <w:rPr>
          <w:rFonts w:cs="Open Sans"/>
          <w:szCs w:val="20"/>
        </w:rPr>
      </w:pPr>
      <w:r>
        <w:rPr>
          <w:rFonts w:cs="Open Sans"/>
          <w:szCs w:val="20"/>
        </w:rPr>
        <w:t>11</w:t>
      </w:r>
      <w:r w:rsidR="00693F64">
        <w:rPr>
          <w:rFonts w:cs="Open Sans"/>
          <w:szCs w:val="20"/>
        </w:rPr>
        <w:t>.1</w:t>
      </w:r>
      <w:r w:rsidR="00693F64" w:rsidRPr="00F152CD">
        <w:rPr>
          <w:rFonts w:cs="Open Sans"/>
          <w:szCs w:val="20"/>
        </w:rPr>
        <w:t xml:space="preserve"> </w:t>
      </w:r>
      <w:r w:rsidR="00693F64">
        <w:rPr>
          <w:rFonts w:cs="Open Sans"/>
          <w:szCs w:val="20"/>
        </w:rPr>
        <w:t>G</w:t>
      </w:r>
      <w:r w:rsidR="00693F64" w:rsidRPr="00F152CD">
        <w:rPr>
          <w:rFonts w:cs="Open Sans"/>
          <w:szCs w:val="20"/>
        </w:rPr>
        <w:t>ebyr</w:t>
      </w:r>
    </w:p>
    <w:p w14:paraId="2111C7BC" w14:textId="1EE036F2" w:rsidR="00693F64" w:rsidRDefault="00693F64" w:rsidP="00693F64">
      <w:pPr>
        <w:rPr>
          <w:rFonts w:cs="Open Sans"/>
          <w:szCs w:val="20"/>
        </w:rPr>
      </w:pPr>
      <w:r w:rsidRPr="00F152CD">
        <w:rPr>
          <w:rFonts w:cs="Open Sans"/>
          <w:szCs w:val="20"/>
        </w:rPr>
        <w:t xml:space="preserve">Vi opplyser om at forurensningsmyndighetenes arbeid med tillatelser etter forurensningsloven er gebyrbelagt. Dette gjelder også vedtak i </w:t>
      </w:r>
      <w:proofErr w:type="gramStart"/>
      <w:r w:rsidRPr="00F152CD">
        <w:rPr>
          <w:rFonts w:cs="Open Sans"/>
          <w:szCs w:val="20"/>
        </w:rPr>
        <w:t>medhold av</w:t>
      </w:r>
      <w:proofErr w:type="gramEnd"/>
      <w:r w:rsidRPr="00F152CD">
        <w:rPr>
          <w:rFonts w:cs="Open Sans"/>
          <w:szCs w:val="20"/>
        </w:rPr>
        <w:t xml:space="preserve"> forskrifter fastsatt med hjemmel i forurensningsloven som krever tillatelse. </w:t>
      </w:r>
    </w:p>
    <w:p w14:paraId="1AA8B10A" w14:textId="68B50C98" w:rsidR="00693F64" w:rsidRDefault="00693F64" w:rsidP="00693F64">
      <w:pPr>
        <w:rPr>
          <w:rFonts w:cs="Open Sans"/>
          <w:szCs w:val="20"/>
        </w:rPr>
      </w:pPr>
    </w:p>
    <w:p w14:paraId="42283AF5" w14:textId="4ECEEEDC" w:rsidR="00693F64" w:rsidRPr="00F152CD" w:rsidRDefault="00693F64" w:rsidP="00693F64">
      <w:pPr>
        <w:rPr>
          <w:rFonts w:cs="Open Sans"/>
          <w:szCs w:val="20"/>
        </w:rPr>
      </w:pPr>
      <w:r>
        <w:rPr>
          <w:rFonts w:cs="Open Sans"/>
          <w:szCs w:val="20"/>
        </w:rPr>
        <w:t>1</w:t>
      </w:r>
      <w:r w:rsidR="00B079A4">
        <w:rPr>
          <w:rFonts w:cs="Open Sans"/>
          <w:szCs w:val="20"/>
        </w:rPr>
        <w:t>1</w:t>
      </w:r>
      <w:r>
        <w:rPr>
          <w:rFonts w:cs="Open Sans"/>
          <w:szCs w:val="20"/>
        </w:rPr>
        <w:t>.2 Videre saksgang</w:t>
      </w:r>
    </w:p>
    <w:p w14:paraId="1C6AA3AB" w14:textId="2BABB926" w:rsidR="00693F64" w:rsidRDefault="00693F64" w:rsidP="00693F64">
      <w:pPr>
        <w:rPr>
          <w:rFonts w:cs="Open Sans"/>
          <w:szCs w:val="20"/>
        </w:rPr>
      </w:pPr>
      <w:r w:rsidRPr="00EF27A7">
        <w:rPr>
          <w:rFonts w:cs="Open Sans"/>
          <w:szCs w:val="20"/>
        </w:rPr>
        <w:t xml:space="preserve">Når søknaden er komplett, sender </w:t>
      </w:r>
      <w:r>
        <w:rPr>
          <w:rFonts w:cs="Open Sans"/>
          <w:szCs w:val="20"/>
        </w:rPr>
        <w:t>Statsforvalteren</w:t>
      </w:r>
      <w:r w:rsidRPr="00EF27A7">
        <w:rPr>
          <w:rFonts w:cs="Open Sans"/>
          <w:szCs w:val="20"/>
        </w:rPr>
        <w:t xml:space="preserve"> søknaden med vedlegg på høring til </w:t>
      </w:r>
      <w:r>
        <w:rPr>
          <w:rFonts w:cs="Open Sans"/>
          <w:szCs w:val="20"/>
        </w:rPr>
        <w:t>berørte parter</w:t>
      </w:r>
      <w:r w:rsidRPr="00EF27A7">
        <w:rPr>
          <w:rFonts w:cs="Open Sans"/>
          <w:szCs w:val="20"/>
        </w:rPr>
        <w:t xml:space="preserve"> og aktuelle myndigheter, med mindre det allerede er innhentet uttalelser som er lagt ved søknaden. Vi inkluderer </w:t>
      </w:r>
      <w:r w:rsidR="00501FB6">
        <w:rPr>
          <w:rFonts w:cs="Open Sans"/>
          <w:szCs w:val="20"/>
        </w:rPr>
        <w:t xml:space="preserve">ev. </w:t>
      </w:r>
      <w:r w:rsidRPr="00EF27A7">
        <w:rPr>
          <w:rFonts w:cs="Open Sans"/>
          <w:szCs w:val="20"/>
        </w:rPr>
        <w:t>høringsuttalelser i vår</w:t>
      </w:r>
      <w:r>
        <w:rPr>
          <w:rFonts w:cs="Open Sans"/>
          <w:szCs w:val="20"/>
        </w:rPr>
        <w:t xml:space="preserve"> </w:t>
      </w:r>
      <w:r w:rsidRPr="00EF27A7">
        <w:rPr>
          <w:rFonts w:cs="Open Sans"/>
          <w:szCs w:val="20"/>
        </w:rPr>
        <w:t xml:space="preserve">saksbehandling. Vanlig høringsfrist er </w:t>
      </w:r>
      <w:r>
        <w:rPr>
          <w:rFonts w:cs="Open Sans"/>
          <w:szCs w:val="20"/>
        </w:rPr>
        <w:t>fire</w:t>
      </w:r>
      <w:r w:rsidRPr="00EF27A7">
        <w:rPr>
          <w:rFonts w:cs="Open Sans"/>
          <w:szCs w:val="20"/>
        </w:rPr>
        <w:t xml:space="preserve"> uker. </w:t>
      </w:r>
    </w:p>
    <w:p w14:paraId="29B85E98" w14:textId="0E59FFA4" w:rsidR="00693F64" w:rsidRDefault="00693F64" w:rsidP="00CF34EF">
      <w:pPr>
        <w:rPr>
          <w:rFonts w:cs="Open Sans"/>
          <w:szCs w:val="20"/>
        </w:rPr>
      </w:pPr>
    </w:p>
    <w:p w14:paraId="6BBC5327" w14:textId="7D208D37" w:rsidR="00693F64" w:rsidRDefault="00693F64" w:rsidP="00693F64">
      <w:pPr>
        <w:rPr>
          <w:rFonts w:cs="Open Sans"/>
        </w:rPr>
      </w:pPr>
    </w:p>
    <w:p w14:paraId="0B732658" w14:textId="77777777" w:rsidR="00B079A4" w:rsidRDefault="00B079A4" w:rsidP="00693F64">
      <w:pPr>
        <w:rPr>
          <w:rFonts w:cs="Open Sans"/>
        </w:rPr>
      </w:pPr>
    </w:p>
    <w:p w14:paraId="27D33B63" w14:textId="77777777" w:rsidR="00B079A4" w:rsidRDefault="00B079A4" w:rsidP="00693F64">
      <w:pPr>
        <w:rPr>
          <w:rFonts w:cs="Open Sans"/>
        </w:rPr>
      </w:pPr>
    </w:p>
    <w:p w14:paraId="4991998E" w14:textId="77777777" w:rsidR="00B079A4" w:rsidRPr="00BA66F4" w:rsidRDefault="00B079A4" w:rsidP="00693F64">
      <w:pPr>
        <w:rPr>
          <w:rFonts w:cs="Open Sans"/>
        </w:rPr>
      </w:pPr>
    </w:p>
    <w:p w14:paraId="32CEE06D" w14:textId="77777777" w:rsidR="00693F64" w:rsidRPr="00EF27A7" w:rsidRDefault="00693F64" w:rsidP="00693F64">
      <w:pPr>
        <w:rPr>
          <w:rFonts w:cs="Open Sans"/>
          <w:szCs w:val="20"/>
        </w:rPr>
      </w:pPr>
      <w:r w:rsidRPr="00EF27A7">
        <w:rPr>
          <w:rFonts w:cs="Open Sans"/>
          <w:szCs w:val="20"/>
        </w:rPr>
        <w:t>______________________________                                                         ______________________________</w:t>
      </w:r>
    </w:p>
    <w:p w14:paraId="40AD4377" w14:textId="0CB5E534" w:rsidR="00226258" w:rsidRPr="00544936" w:rsidRDefault="00693F64" w:rsidP="00A81FDC">
      <w:pPr>
        <w:rPr>
          <w:rFonts w:cs="Open Sans"/>
          <w:szCs w:val="20"/>
        </w:rPr>
      </w:pPr>
      <w:r w:rsidRPr="00EF27A7">
        <w:rPr>
          <w:rFonts w:cs="Open Sans"/>
          <w:szCs w:val="20"/>
        </w:rPr>
        <w:t xml:space="preserve"> Sted, dato</w:t>
      </w:r>
      <w:r w:rsidRPr="00EF27A7">
        <w:rPr>
          <w:rFonts w:cs="Open Sans"/>
          <w:szCs w:val="20"/>
        </w:rPr>
        <w:tab/>
      </w:r>
      <w:r w:rsidRPr="00EF27A7">
        <w:rPr>
          <w:rFonts w:cs="Open Sans"/>
          <w:szCs w:val="20"/>
        </w:rPr>
        <w:tab/>
      </w:r>
      <w:r w:rsidRPr="00EF27A7">
        <w:rPr>
          <w:rFonts w:cs="Open Sans"/>
          <w:szCs w:val="20"/>
        </w:rPr>
        <w:tab/>
      </w:r>
      <w:r w:rsidRPr="00EF27A7">
        <w:rPr>
          <w:rFonts w:cs="Open Sans"/>
          <w:szCs w:val="20"/>
        </w:rPr>
        <w:tab/>
      </w:r>
      <w:r w:rsidRPr="00EF27A7">
        <w:rPr>
          <w:rFonts w:cs="Open Sans"/>
          <w:szCs w:val="20"/>
        </w:rPr>
        <w:tab/>
      </w:r>
      <w:r w:rsidRPr="00EF27A7">
        <w:rPr>
          <w:rFonts w:cs="Open Sans"/>
          <w:szCs w:val="20"/>
        </w:rPr>
        <w:tab/>
      </w:r>
      <w:r w:rsidRPr="00EF27A7">
        <w:rPr>
          <w:rFonts w:cs="Open Sans"/>
          <w:szCs w:val="20"/>
        </w:rPr>
        <w:tab/>
      </w:r>
      <w:r w:rsidRPr="00EF27A7">
        <w:rPr>
          <w:rFonts w:cs="Open Sans"/>
          <w:szCs w:val="20"/>
        </w:rPr>
        <w:tab/>
        <w:t>Søkers underskrift</w:t>
      </w:r>
    </w:p>
    <w:sectPr w:rsidR="00226258" w:rsidRPr="00544936" w:rsidSect="00252DA4">
      <w:type w:val="continuous"/>
      <w:pgSz w:w="11906" w:h="16838"/>
      <w:pgMar w:top="426" w:right="1106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32B1C" w14:textId="77777777" w:rsidR="00292369" w:rsidRDefault="00292369" w:rsidP="00A81FDC">
      <w:r>
        <w:separator/>
      </w:r>
    </w:p>
  </w:endnote>
  <w:endnote w:type="continuationSeparator" w:id="0">
    <w:p w14:paraId="6949BA72" w14:textId="77777777" w:rsidR="00292369" w:rsidRDefault="00292369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227"/>
      <w:gridCol w:w="2155"/>
      <w:gridCol w:w="227"/>
      <w:gridCol w:w="2155"/>
      <w:gridCol w:w="227"/>
      <w:gridCol w:w="2155"/>
    </w:tblGrid>
    <w:tr w:rsidR="001A29AC" w:rsidRPr="001A29AC" w14:paraId="5B54D2FC" w14:textId="77777777" w:rsidTr="00C42FFC">
      <w:tc>
        <w:tcPr>
          <w:tcW w:w="2155" w:type="dxa"/>
          <w:tcBorders>
            <w:top w:val="nil"/>
            <w:bottom w:val="nil"/>
          </w:tcBorders>
        </w:tcPr>
        <w:p w14:paraId="046844ED" w14:textId="77777777" w:rsidR="00C5169C" w:rsidRPr="001A29A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2F28D8D8" w14:textId="77777777" w:rsidR="00C5169C" w:rsidRPr="001A29A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4D139868" w14:textId="77777777" w:rsidR="00C5169C" w:rsidRPr="001A29A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03CAA1A1" w14:textId="77777777" w:rsidR="00C5169C" w:rsidRPr="001A29A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0FA75AC8" w14:textId="77777777" w:rsidR="00C5169C" w:rsidRPr="001A29A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22527476" w14:textId="77777777" w:rsidR="00C5169C" w:rsidRPr="001A29A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504AA97C" w14:textId="77777777" w:rsidR="00C5169C" w:rsidRPr="001A29AC" w:rsidRDefault="00C5169C" w:rsidP="00B67D60">
          <w:pPr>
            <w:pStyle w:val="Bunntekst"/>
            <w:rPr>
              <w:sz w:val="14"/>
              <w:szCs w:val="14"/>
            </w:rPr>
          </w:pPr>
        </w:p>
      </w:tc>
    </w:tr>
    <w:tr w:rsidR="001A29AC" w:rsidRPr="001A29AC" w14:paraId="73BEA87B" w14:textId="77777777" w:rsidTr="00C42FFC">
      <w:tc>
        <w:tcPr>
          <w:tcW w:w="2155" w:type="dxa"/>
          <w:tcBorders>
            <w:top w:val="nil"/>
            <w:bottom w:val="single" w:sz="4" w:space="0" w:color="auto"/>
          </w:tcBorders>
        </w:tcPr>
        <w:p w14:paraId="602EFEB0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05ED8A6C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04E3F49B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382B8798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78FDAF47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373A2790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4D0C8106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</w:tr>
    <w:tr w:rsidR="008E50A5" w:rsidRPr="001A29AC" w14:paraId="69626A63" w14:textId="77777777" w:rsidTr="00C42FFC">
      <w:tc>
        <w:tcPr>
          <w:tcW w:w="2155" w:type="dxa"/>
          <w:tcBorders>
            <w:top w:val="single" w:sz="4" w:space="0" w:color="auto"/>
          </w:tcBorders>
        </w:tcPr>
        <w:p w14:paraId="745266B3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  <w:r w:rsidRPr="001A29AC">
            <w:rPr>
              <w:sz w:val="14"/>
              <w:szCs w:val="14"/>
            </w:rPr>
            <w:t>E-postadresse:</w:t>
          </w:r>
        </w:p>
        <w:p w14:paraId="183AD026" w14:textId="77777777" w:rsidR="00B67D60" w:rsidRPr="001A29AC" w:rsidRDefault="00F36A4C" w:rsidP="00B67D60">
          <w:pPr>
            <w:pStyle w:val="Bunntekst"/>
            <w:rPr>
              <w:sz w:val="14"/>
              <w:szCs w:val="14"/>
            </w:rPr>
          </w:pPr>
          <w:r w:rsidRPr="00F36A4C">
            <w:rPr>
              <w:rStyle w:val="Hyperkobling"/>
              <w:color w:val="auto"/>
              <w:sz w:val="14"/>
              <w:szCs w:val="14"/>
            </w:rPr>
            <w:t xml:space="preserve">sfagpost@statsforvalteren.no </w:t>
          </w:r>
          <w:r w:rsidR="00B67D60" w:rsidRPr="001A29AC">
            <w:rPr>
              <w:sz w:val="14"/>
              <w:szCs w:val="14"/>
            </w:rPr>
            <w:t>Sikker melding:</w:t>
          </w:r>
        </w:p>
        <w:p w14:paraId="235003AB" w14:textId="77777777" w:rsidR="00B67D60" w:rsidRPr="001A29AC" w:rsidRDefault="00F36A4C" w:rsidP="00B67D60">
          <w:pPr>
            <w:pStyle w:val="Bunntekst"/>
            <w:rPr>
              <w:sz w:val="14"/>
              <w:szCs w:val="14"/>
            </w:rPr>
          </w:pPr>
          <w:r w:rsidRPr="00F36A4C">
            <w:rPr>
              <w:rStyle w:val="Hyperkobling"/>
              <w:color w:val="auto"/>
              <w:sz w:val="14"/>
              <w:szCs w:val="14"/>
            </w:rPr>
            <w:t>www.statsforvalteren.no/melding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4FA983FF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3539B56A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  <w:r w:rsidRPr="001A29AC">
            <w:rPr>
              <w:sz w:val="14"/>
              <w:szCs w:val="14"/>
            </w:rPr>
            <w:t>Postadresse:</w:t>
          </w:r>
        </w:p>
        <w:p w14:paraId="01F16CF1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  <w:r w:rsidRPr="001A29AC">
            <w:rPr>
              <w:sz w:val="14"/>
              <w:szCs w:val="14"/>
            </w:rPr>
            <w:t xml:space="preserve">Postboks </w:t>
          </w:r>
          <w:r w:rsidR="00F36A4C">
            <w:rPr>
              <w:sz w:val="14"/>
              <w:szCs w:val="14"/>
            </w:rPr>
            <w:t>504</w:t>
          </w:r>
          <w:r w:rsidRPr="001A29AC">
            <w:rPr>
              <w:sz w:val="14"/>
              <w:szCs w:val="14"/>
            </w:rPr>
            <w:t xml:space="preserve">, </w:t>
          </w:r>
        </w:p>
        <w:p w14:paraId="25ED0D54" w14:textId="77777777" w:rsidR="00B67D60" w:rsidRPr="001A29AC" w:rsidRDefault="00DF1003" w:rsidP="00B67D60">
          <w:pPr>
            <w:pStyle w:val="Bunntekst"/>
            <w:rPr>
              <w:sz w:val="14"/>
              <w:szCs w:val="14"/>
            </w:rPr>
          </w:pPr>
          <w:r w:rsidRPr="001A29AC">
            <w:rPr>
              <w:sz w:val="14"/>
              <w:szCs w:val="14"/>
            </w:rPr>
            <w:t>480</w:t>
          </w:r>
          <w:r w:rsidR="00F36A4C">
            <w:rPr>
              <w:sz w:val="14"/>
              <w:szCs w:val="14"/>
            </w:rPr>
            <w:t>4</w:t>
          </w:r>
          <w:r w:rsidR="00B67D60" w:rsidRPr="001A29AC">
            <w:rPr>
              <w:sz w:val="14"/>
              <w:szCs w:val="14"/>
            </w:rPr>
            <w:t xml:space="preserve"> </w:t>
          </w:r>
          <w:r w:rsidRPr="001A29AC">
            <w:rPr>
              <w:sz w:val="14"/>
              <w:szCs w:val="14"/>
            </w:rPr>
            <w:t>Arendal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122516B4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33E4B0F0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  <w:r w:rsidRPr="001A29AC">
            <w:rPr>
              <w:sz w:val="14"/>
              <w:szCs w:val="14"/>
            </w:rPr>
            <w:t>Besøksadresse:</w:t>
          </w:r>
        </w:p>
        <w:p w14:paraId="6764ADD8" w14:textId="77777777" w:rsidR="003F594E" w:rsidRDefault="00F36A4C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Fløyveien 14, Arendal</w:t>
          </w:r>
        </w:p>
        <w:p w14:paraId="1C6E1C53" w14:textId="77777777" w:rsidR="003F594E" w:rsidRPr="001A29AC" w:rsidRDefault="003F594E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single" w:sz="4" w:space="0" w:color="auto"/>
          </w:tcBorders>
        </w:tcPr>
        <w:p w14:paraId="4741625C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326744D4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  <w:r w:rsidRPr="001A29AC">
            <w:rPr>
              <w:sz w:val="14"/>
              <w:szCs w:val="14"/>
            </w:rPr>
            <w:t xml:space="preserve">Telefon: </w:t>
          </w:r>
          <w:r w:rsidR="00DF1003" w:rsidRPr="001A29AC">
            <w:rPr>
              <w:sz w:val="14"/>
              <w:szCs w:val="14"/>
            </w:rPr>
            <w:t>37 01 75 00</w:t>
          </w:r>
        </w:p>
        <w:p w14:paraId="3EC857F3" w14:textId="77777777" w:rsidR="00B67D60" w:rsidRPr="001A29AC" w:rsidRDefault="00F36A4C" w:rsidP="00B67D60">
          <w:pPr>
            <w:pStyle w:val="Bunntekst"/>
            <w:rPr>
              <w:sz w:val="14"/>
              <w:szCs w:val="14"/>
            </w:rPr>
          </w:pPr>
          <w:r w:rsidRPr="00F36A4C">
            <w:rPr>
              <w:rStyle w:val="Hyperkobling"/>
              <w:color w:val="auto"/>
              <w:sz w:val="14"/>
              <w:szCs w:val="14"/>
            </w:rPr>
            <w:t>www.statsforvalteren.no</w:t>
          </w:r>
          <w:r>
            <w:rPr>
              <w:rStyle w:val="Hyperkobling"/>
              <w:color w:val="auto"/>
              <w:sz w:val="14"/>
              <w:szCs w:val="14"/>
            </w:rPr>
            <w:t>/</w:t>
          </w:r>
          <w:r w:rsidRPr="00F36A4C">
            <w:rPr>
              <w:rStyle w:val="Hyperkobling"/>
              <w:color w:val="auto"/>
              <w:sz w:val="14"/>
              <w:szCs w:val="14"/>
            </w:rPr>
            <w:t xml:space="preserve">ag </w:t>
          </w:r>
        </w:p>
        <w:p w14:paraId="26E2E470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  <w:r w:rsidRPr="001A29AC">
            <w:rPr>
              <w:sz w:val="14"/>
              <w:szCs w:val="14"/>
            </w:rPr>
            <w:t>Org.nr. 974</w:t>
          </w:r>
          <w:r w:rsidR="00DF1003" w:rsidRPr="001A29AC">
            <w:rPr>
              <w:sz w:val="14"/>
              <w:szCs w:val="14"/>
            </w:rPr>
            <w:t> 762 994</w:t>
          </w:r>
        </w:p>
      </w:tc>
    </w:tr>
  </w:tbl>
  <w:p w14:paraId="7F983FA9" w14:textId="77777777" w:rsidR="00B67D60" w:rsidRPr="001A29AC" w:rsidRDefault="00B67D60" w:rsidP="00C5169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29618" w14:textId="77777777" w:rsidR="00292369" w:rsidRDefault="00292369" w:rsidP="00A81FDC">
      <w:r>
        <w:separator/>
      </w:r>
    </w:p>
  </w:footnote>
  <w:footnote w:type="continuationSeparator" w:id="0">
    <w:p w14:paraId="1C54CE18" w14:textId="77777777" w:rsidR="00292369" w:rsidRDefault="00292369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B67D60" w14:paraId="668F21BE" w14:textId="77777777" w:rsidTr="00F4330E">
      <w:tc>
        <w:tcPr>
          <w:tcW w:w="4531" w:type="dxa"/>
        </w:tcPr>
        <w:p w14:paraId="52467345" w14:textId="77777777" w:rsidR="00B67D60" w:rsidRDefault="00DB673C" w:rsidP="0092267D">
          <w:pPr>
            <w:pStyle w:val="Topptekst"/>
          </w:pPr>
          <w:r>
            <w:rPr>
              <w:noProof/>
            </w:rPr>
            <w:drawing>
              <wp:anchor distT="0" distB="0" distL="114300" distR="114300" simplePos="0" relativeHeight="251658240" behindDoc="0" locked="1" layoutInCell="1" allowOverlap="1" wp14:anchorId="48CAD23B" wp14:editId="27EFF19C">
                <wp:simplePos x="0" y="0"/>
                <wp:positionH relativeFrom="column">
                  <wp:posOffset>-478790</wp:posOffset>
                </wp:positionH>
                <wp:positionV relativeFrom="page">
                  <wp:posOffset>-125730</wp:posOffset>
                </wp:positionV>
                <wp:extent cx="399600" cy="399600"/>
                <wp:effectExtent l="0" t="0" r="635" b="635"/>
                <wp:wrapNone/>
                <wp:docPr id="2" name="Grafik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M_symbol_pos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600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4" w:type="dxa"/>
        </w:tcPr>
        <w:p w14:paraId="73C0F834" w14:textId="77777777" w:rsidR="00B67D60" w:rsidRDefault="00B67D60" w:rsidP="0092267D">
          <w:pPr>
            <w:pStyle w:val="Topptekst"/>
          </w:pPr>
        </w:p>
      </w:tc>
      <w:tc>
        <w:tcPr>
          <w:tcW w:w="4557" w:type="dxa"/>
        </w:tcPr>
        <w:p w14:paraId="4CFED06F" w14:textId="77777777" w:rsidR="00B67D60" w:rsidRDefault="00B67D60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1C0E53B0" w14:textId="7D2F3260" w:rsidR="00B67D60" w:rsidRDefault="00B67D6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E1B61" w14:textId="667E3B5F" w:rsidR="001F48E2" w:rsidRPr="001F48E2" w:rsidRDefault="001F48E2" w:rsidP="001F48E2">
    <w:pPr>
      <w:pStyle w:val="Topptekst"/>
      <w:jc w:val="right"/>
      <w:rPr>
        <w:sz w:val="16"/>
        <w:szCs w:val="16"/>
      </w:rPr>
    </w:pPr>
    <w:r w:rsidRPr="001F48E2">
      <w:rPr>
        <w:sz w:val="16"/>
        <w:szCs w:val="16"/>
      </w:rPr>
      <w:t xml:space="preserve">Sist revidert </w:t>
    </w:r>
    <w:r w:rsidR="002B17E0">
      <w:rPr>
        <w:sz w:val="16"/>
        <w:szCs w:val="16"/>
      </w:rPr>
      <w:t>23</w:t>
    </w:r>
    <w:r w:rsidRPr="001F48E2">
      <w:rPr>
        <w:sz w:val="16"/>
        <w:szCs w:val="16"/>
      </w:rPr>
      <w:t>.0</w:t>
    </w:r>
    <w:r w:rsidR="002B17E0">
      <w:rPr>
        <w:sz w:val="16"/>
        <w:szCs w:val="16"/>
      </w:rPr>
      <w:t>8</w:t>
    </w:r>
    <w:r w:rsidRPr="001F48E2">
      <w:rPr>
        <w:sz w:val="16"/>
        <w:szCs w:val="16"/>
      </w:rPr>
      <w:t>.202</w:t>
    </w:r>
    <w:r w:rsidR="00360240">
      <w:rPr>
        <w:sz w:val="16"/>
        <w:szCs w:val="16"/>
      </w:rPr>
      <w:t>3</w:t>
    </w:r>
  </w:p>
  <w:p w14:paraId="317A5DC0" w14:textId="77777777" w:rsidR="001F48E2" w:rsidRDefault="001F48E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21390"/>
    <w:multiLevelType w:val="multilevel"/>
    <w:tmpl w:val="39783E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8DB57EA"/>
    <w:multiLevelType w:val="hybridMultilevel"/>
    <w:tmpl w:val="F300E4A0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072390033">
    <w:abstractNumId w:val="1"/>
  </w:num>
  <w:num w:numId="2" w16cid:durableId="1564096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69"/>
    <w:rsid w:val="00054275"/>
    <w:rsid w:val="00060003"/>
    <w:rsid w:val="000821CE"/>
    <w:rsid w:val="0009096E"/>
    <w:rsid w:val="0009692E"/>
    <w:rsid w:val="000B5D53"/>
    <w:rsid w:val="000C70B4"/>
    <w:rsid w:val="000D3220"/>
    <w:rsid w:val="000D4F02"/>
    <w:rsid w:val="000E2395"/>
    <w:rsid w:val="000F44E5"/>
    <w:rsid w:val="001052AB"/>
    <w:rsid w:val="0010666E"/>
    <w:rsid w:val="0012022B"/>
    <w:rsid w:val="00152746"/>
    <w:rsid w:val="00161275"/>
    <w:rsid w:val="0017704E"/>
    <w:rsid w:val="00190AFC"/>
    <w:rsid w:val="001A29AC"/>
    <w:rsid w:val="001B6B54"/>
    <w:rsid w:val="001C4B41"/>
    <w:rsid w:val="001E53C2"/>
    <w:rsid w:val="001F176F"/>
    <w:rsid w:val="001F48E2"/>
    <w:rsid w:val="001F712E"/>
    <w:rsid w:val="002043EB"/>
    <w:rsid w:val="00223F02"/>
    <w:rsid w:val="00226258"/>
    <w:rsid w:val="00252DA4"/>
    <w:rsid w:val="00290030"/>
    <w:rsid w:val="00292369"/>
    <w:rsid w:val="00296FF2"/>
    <w:rsid w:val="00297386"/>
    <w:rsid w:val="002B17E0"/>
    <w:rsid w:val="002B202C"/>
    <w:rsid w:val="002B34A6"/>
    <w:rsid w:val="002D1FCB"/>
    <w:rsid w:val="002D7159"/>
    <w:rsid w:val="002E5497"/>
    <w:rsid w:val="00305E89"/>
    <w:rsid w:val="003106D9"/>
    <w:rsid w:val="003261ED"/>
    <w:rsid w:val="003553C4"/>
    <w:rsid w:val="0035664C"/>
    <w:rsid w:val="00360240"/>
    <w:rsid w:val="0039131D"/>
    <w:rsid w:val="003923F7"/>
    <w:rsid w:val="003952A7"/>
    <w:rsid w:val="003B22D0"/>
    <w:rsid w:val="003B4C45"/>
    <w:rsid w:val="003D1B0F"/>
    <w:rsid w:val="003D2116"/>
    <w:rsid w:val="003D3685"/>
    <w:rsid w:val="003F1AF8"/>
    <w:rsid w:val="003F594E"/>
    <w:rsid w:val="0043179E"/>
    <w:rsid w:val="0043349A"/>
    <w:rsid w:val="004401AF"/>
    <w:rsid w:val="00447716"/>
    <w:rsid w:val="00452B43"/>
    <w:rsid w:val="004612D0"/>
    <w:rsid w:val="00462397"/>
    <w:rsid w:val="004756CE"/>
    <w:rsid w:val="004768C5"/>
    <w:rsid w:val="00481BF4"/>
    <w:rsid w:val="004A5240"/>
    <w:rsid w:val="004B0A25"/>
    <w:rsid w:val="004B0F1A"/>
    <w:rsid w:val="004B6E2C"/>
    <w:rsid w:val="004B70DA"/>
    <w:rsid w:val="004C0403"/>
    <w:rsid w:val="004E18FA"/>
    <w:rsid w:val="004F0A6B"/>
    <w:rsid w:val="004F6362"/>
    <w:rsid w:val="00501FB6"/>
    <w:rsid w:val="005125DF"/>
    <w:rsid w:val="00512B22"/>
    <w:rsid w:val="00522E36"/>
    <w:rsid w:val="005303D9"/>
    <w:rsid w:val="0054339D"/>
    <w:rsid w:val="00544936"/>
    <w:rsid w:val="00567014"/>
    <w:rsid w:val="005851C6"/>
    <w:rsid w:val="0059616E"/>
    <w:rsid w:val="005A165F"/>
    <w:rsid w:val="005A2DD0"/>
    <w:rsid w:val="005B15F9"/>
    <w:rsid w:val="005C3E28"/>
    <w:rsid w:val="005C4605"/>
    <w:rsid w:val="005D697D"/>
    <w:rsid w:val="005F463D"/>
    <w:rsid w:val="00616519"/>
    <w:rsid w:val="00622DF2"/>
    <w:rsid w:val="00627AE5"/>
    <w:rsid w:val="006434E7"/>
    <w:rsid w:val="00680900"/>
    <w:rsid w:val="00683A2A"/>
    <w:rsid w:val="00693F64"/>
    <w:rsid w:val="006C0643"/>
    <w:rsid w:val="006D0581"/>
    <w:rsid w:val="006D2D6B"/>
    <w:rsid w:val="006F5364"/>
    <w:rsid w:val="007007A1"/>
    <w:rsid w:val="00705D83"/>
    <w:rsid w:val="007151FA"/>
    <w:rsid w:val="0071627B"/>
    <w:rsid w:val="00742E78"/>
    <w:rsid w:val="00743185"/>
    <w:rsid w:val="00750EDD"/>
    <w:rsid w:val="00767A5C"/>
    <w:rsid w:val="007B161A"/>
    <w:rsid w:val="007C1FB0"/>
    <w:rsid w:val="007C2A54"/>
    <w:rsid w:val="007C3968"/>
    <w:rsid w:val="007C39CD"/>
    <w:rsid w:val="007C6FE5"/>
    <w:rsid w:val="007D26E4"/>
    <w:rsid w:val="007D2CF7"/>
    <w:rsid w:val="007D7980"/>
    <w:rsid w:val="007E3FDD"/>
    <w:rsid w:val="007E47E4"/>
    <w:rsid w:val="007E573C"/>
    <w:rsid w:val="008146D5"/>
    <w:rsid w:val="00817C11"/>
    <w:rsid w:val="00825CD3"/>
    <w:rsid w:val="008352C0"/>
    <w:rsid w:val="008422A3"/>
    <w:rsid w:val="0087160A"/>
    <w:rsid w:val="008747ED"/>
    <w:rsid w:val="00875E52"/>
    <w:rsid w:val="0087773B"/>
    <w:rsid w:val="00885B0E"/>
    <w:rsid w:val="00894E5F"/>
    <w:rsid w:val="008A051B"/>
    <w:rsid w:val="008A146B"/>
    <w:rsid w:val="008A33F5"/>
    <w:rsid w:val="008B20A8"/>
    <w:rsid w:val="008B6D2E"/>
    <w:rsid w:val="008C38E0"/>
    <w:rsid w:val="008E50A5"/>
    <w:rsid w:val="009163C4"/>
    <w:rsid w:val="0092267D"/>
    <w:rsid w:val="00927029"/>
    <w:rsid w:val="00942C45"/>
    <w:rsid w:val="00950912"/>
    <w:rsid w:val="00950B29"/>
    <w:rsid w:val="00972F1B"/>
    <w:rsid w:val="009A3E4D"/>
    <w:rsid w:val="009B43A2"/>
    <w:rsid w:val="009C6036"/>
    <w:rsid w:val="009D6A5C"/>
    <w:rsid w:val="009F59A3"/>
    <w:rsid w:val="00A1566C"/>
    <w:rsid w:val="00A2358C"/>
    <w:rsid w:val="00A23FF2"/>
    <w:rsid w:val="00A328C7"/>
    <w:rsid w:val="00A37F49"/>
    <w:rsid w:val="00A4573A"/>
    <w:rsid w:val="00A47724"/>
    <w:rsid w:val="00A518B6"/>
    <w:rsid w:val="00A60E0F"/>
    <w:rsid w:val="00A62C1B"/>
    <w:rsid w:val="00A81FDC"/>
    <w:rsid w:val="00A85872"/>
    <w:rsid w:val="00AA6C9D"/>
    <w:rsid w:val="00AB2CA1"/>
    <w:rsid w:val="00AC74DF"/>
    <w:rsid w:val="00AD2850"/>
    <w:rsid w:val="00AD5246"/>
    <w:rsid w:val="00AD5DB0"/>
    <w:rsid w:val="00AD5DBF"/>
    <w:rsid w:val="00AE6DC5"/>
    <w:rsid w:val="00AF6AB5"/>
    <w:rsid w:val="00B079A4"/>
    <w:rsid w:val="00B461C3"/>
    <w:rsid w:val="00B61526"/>
    <w:rsid w:val="00B61F58"/>
    <w:rsid w:val="00B67D60"/>
    <w:rsid w:val="00B83408"/>
    <w:rsid w:val="00B92241"/>
    <w:rsid w:val="00B94446"/>
    <w:rsid w:val="00BB3B3A"/>
    <w:rsid w:val="00BD5E76"/>
    <w:rsid w:val="00BE1E47"/>
    <w:rsid w:val="00BE73C1"/>
    <w:rsid w:val="00C03DBC"/>
    <w:rsid w:val="00C04FE9"/>
    <w:rsid w:val="00C35CAE"/>
    <w:rsid w:val="00C42FFC"/>
    <w:rsid w:val="00C5169C"/>
    <w:rsid w:val="00C52ECC"/>
    <w:rsid w:val="00C61CC1"/>
    <w:rsid w:val="00C63A32"/>
    <w:rsid w:val="00C76BC0"/>
    <w:rsid w:val="00C76D0F"/>
    <w:rsid w:val="00CA39E8"/>
    <w:rsid w:val="00CF34EF"/>
    <w:rsid w:val="00D2429F"/>
    <w:rsid w:val="00D35C2F"/>
    <w:rsid w:val="00D764FD"/>
    <w:rsid w:val="00D76882"/>
    <w:rsid w:val="00D86658"/>
    <w:rsid w:val="00DB4BD3"/>
    <w:rsid w:val="00DB673C"/>
    <w:rsid w:val="00DC70D2"/>
    <w:rsid w:val="00DD568F"/>
    <w:rsid w:val="00DE4F88"/>
    <w:rsid w:val="00DE5303"/>
    <w:rsid w:val="00DF1003"/>
    <w:rsid w:val="00E01B72"/>
    <w:rsid w:val="00E03AAC"/>
    <w:rsid w:val="00E07265"/>
    <w:rsid w:val="00E24AB3"/>
    <w:rsid w:val="00E612E5"/>
    <w:rsid w:val="00E61B5D"/>
    <w:rsid w:val="00E85FCA"/>
    <w:rsid w:val="00E95C15"/>
    <w:rsid w:val="00EA2AD4"/>
    <w:rsid w:val="00EB28BA"/>
    <w:rsid w:val="00EB5B6C"/>
    <w:rsid w:val="00ED0D91"/>
    <w:rsid w:val="00ED0DC2"/>
    <w:rsid w:val="00EE120A"/>
    <w:rsid w:val="00EF23D6"/>
    <w:rsid w:val="00EF2C47"/>
    <w:rsid w:val="00F01261"/>
    <w:rsid w:val="00F06CB5"/>
    <w:rsid w:val="00F22C69"/>
    <w:rsid w:val="00F231FA"/>
    <w:rsid w:val="00F233E3"/>
    <w:rsid w:val="00F3607F"/>
    <w:rsid w:val="00F36A4C"/>
    <w:rsid w:val="00F4330E"/>
    <w:rsid w:val="00F936BE"/>
    <w:rsid w:val="00F94139"/>
    <w:rsid w:val="00FA600C"/>
    <w:rsid w:val="00FE1685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448329B"/>
  <w15:chartTrackingRefBased/>
  <w15:docId w15:val="{8B8C2570-CBF4-44F8-A0A4-AF3B771D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83408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83408"/>
    <w:rPr>
      <w:rFonts w:ascii="Open Sans SemiBold" w:eastAsiaTheme="majorEastAsia" w:hAnsi="Open Sans SemiBold" w:cs="Open Sans SemiBold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styleId="Listeavsnitt">
    <w:name w:val="List Paragraph"/>
    <w:basedOn w:val="Normal"/>
    <w:uiPriority w:val="34"/>
    <w:qFormat/>
    <w:rsid w:val="004B6E2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5449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fagpost@statsforvalteren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6600A-9FA8-4F14-B353-E92803E95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1072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Pechinkina, Liudmila</dc:creator>
  <cp:keywords/>
  <dc:description/>
  <cp:lastModifiedBy>Pechinkina, Liudmila</cp:lastModifiedBy>
  <cp:revision>44</cp:revision>
  <cp:lastPrinted>2018-11-21T14:17:00Z</cp:lastPrinted>
  <dcterms:created xsi:type="dcterms:W3CDTF">2021-01-06T08:07:00Z</dcterms:created>
  <dcterms:modified xsi:type="dcterms:W3CDTF">2023-08-23T12:21:00Z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\\FMFIL01.FYLKESMANNEN.LOCAL\EPHORTEWF\fmavlpe\EPHORTE\1098795_DOCX.XML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https://fmeph6web2.fylkesmannen.local/FMAG/shared/aspx/Default/CheckInDocForm.aspx</vt:lpwstr>
  </property>
  <property fmtid="{D5CDD505-2E9C-101B-9397-08002B2CF9AE}" pid="5" name="DokType">
    <vt:lpwstr/>
  </property>
  <property fmtid="{D5CDD505-2E9C-101B-9397-08002B2CF9AE}" pid="6" name="DokID">
    <vt:i4>584074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EditDoc</vt:lpwstr>
  </property>
  <property fmtid="{D5CDD505-2E9C-101B-9397-08002B2CF9AE}" pid="10" name="CurrentUrl">
    <vt:lpwstr>https%3a%2f%2ffmeph6web2.fylkesmannen.local%2fFMAG%2fshared%2faspx%2fdefault%2fdetails.aspx%3ff%3dViewSA%26SA_ID%3d46300%26SubElGroup%3d32</vt:lpwstr>
  </property>
  <property fmtid="{D5CDD505-2E9C-101B-9397-08002B2CF9AE}" pid="11" name="WindowName">
    <vt:lpwstr>TabWindow1</vt:lpwstr>
  </property>
  <property fmtid="{D5CDD505-2E9C-101B-9397-08002B2CF9AE}" pid="12" name="FileName">
    <vt:lpwstr>%5c%5cFMFIL01.FYLKESMANNEN.LOCAL%5cEPHORTEWF%5cfmavlpe%5cEPHORTE%5c1098795.DOCX</vt:lpwstr>
  </property>
  <property fmtid="{D5CDD505-2E9C-101B-9397-08002B2CF9AE}" pid="13" name="LinkId">
    <vt:i4>289908</vt:i4>
  </property>
</Properties>
</file>