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01" w:rsidRPr="00265201" w:rsidRDefault="00265201" w:rsidP="002652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NORDLAND </w:t>
      </w:r>
      <w:r w:rsidRPr="00265201">
        <w:rPr>
          <w:b/>
          <w:sz w:val="24"/>
          <w:szCs w:val="24"/>
        </w:rPr>
        <w:t xml:space="preserve">SØKNAD 2016 – Tilbud til voksne med langvarige og sammensatte behov </w:t>
      </w:r>
      <w:proofErr w:type="gramStart"/>
      <w:r w:rsidRPr="00265201">
        <w:rPr>
          <w:b/>
          <w:sz w:val="24"/>
          <w:szCs w:val="24"/>
        </w:rPr>
        <w:t xml:space="preserve">og </w:t>
      </w:r>
      <w:r w:rsidR="0017154B"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265201">
        <w:rPr>
          <w:b/>
          <w:sz w:val="24"/>
          <w:szCs w:val="24"/>
        </w:rPr>
        <w:t>barn</w:t>
      </w:r>
      <w:proofErr w:type="gramEnd"/>
      <w:r w:rsidRPr="00265201">
        <w:rPr>
          <w:b/>
          <w:sz w:val="24"/>
          <w:szCs w:val="24"/>
        </w:rPr>
        <w:t xml:space="preserve"> og unge med sammensatte hjelpebehov – kapittel 0765 post 60</w:t>
      </w:r>
    </w:p>
    <w:p w:rsidR="001A0FB8" w:rsidRPr="00265201" w:rsidRDefault="00265201" w:rsidP="00265201">
      <w:pPr>
        <w:rPr>
          <w:sz w:val="24"/>
          <w:szCs w:val="24"/>
        </w:rPr>
      </w:pPr>
      <w:proofErr w:type="spellStart"/>
      <w:r w:rsidRPr="00265201">
        <w:rPr>
          <w:b/>
          <w:sz w:val="24"/>
          <w:szCs w:val="24"/>
        </w:rPr>
        <w:t>ePhorte</w:t>
      </w:r>
      <w:proofErr w:type="spellEnd"/>
      <w:r w:rsidRPr="00265201">
        <w:rPr>
          <w:b/>
          <w:sz w:val="24"/>
          <w:szCs w:val="24"/>
        </w:rPr>
        <w:t xml:space="preserve"> sak 2016/3</w:t>
      </w:r>
      <w:r w:rsidRPr="00265201">
        <w:rPr>
          <w:b/>
          <w:sz w:val="24"/>
          <w:szCs w:val="24"/>
        </w:rPr>
        <w:tab/>
      </w:r>
    </w:p>
    <w:tbl>
      <w:tblPr>
        <w:tblStyle w:val="Tabellrutenett"/>
        <w:tblW w:w="10173" w:type="dxa"/>
        <w:tblLayout w:type="fixed"/>
        <w:tblLook w:val="04A0" w:firstRow="1" w:lastRow="0" w:firstColumn="1" w:lastColumn="0" w:noHBand="0" w:noVBand="1"/>
      </w:tblPr>
      <w:tblGrid>
        <w:gridCol w:w="3648"/>
        <w:gridCol w:w="4576"/>
        <w:gridCol w:w="1949"/>
      </w:tblGrid>
      <w:tr w:rsidR="0017154B" w:rsidRPr="001072B3" w:rsidTr="0017154B">
        <w:tc>
          <w:tcPr>
            <w:tcW w:w="3648" w:type="dxa"/>
          </w:tcPr>
          <w:p w:rsidR="0017154B" w:rsidRPr="001072B3" w:rsidRDefault="0017154B" w:rsidP="00381C4F">
            <w:pPr>
              <w:rPr>
                <w:b/>
                <w:sz w:val="24"/>
                <w:szCs w:val="24"/>
              </w:rPr>
            </w:pPr>
            <w:r w:rsidRPr="001072B3">
              <w:rPr>
                <w:b/>
                <w:sz w:val="24"/>
                <w:szCs w:val="24"/>
              </w:rPr>
              <w:t>Søkerkommune</w:t>
            </w:r>
          </w:p>
        </w:tc>
        <w:tc>
          <w:tcPr>
            <w:tcW w:w="4576" w:type="dxa"/>
          </w:tcPr>
          <w:p w:rsidR="0017154B" w:rsidRPr="001072B3" w:rsidRDefault="0017154B" w:rsidP="00381C4F">
            <w:pPr>
              <w:rPr>
                <w:b/>
                <w:sz w:val="24"/>
                <w:szCs w:val="24"/>
              </w:rPr>
            </w:pPr>
            <w:r w:rsidRPr="001072B3">
              <w:rPr>
                <w:b/>
                <w:sz w:val="24"/>
                <w:szCs w:val="24"/>
              </w:rPr>
              <w:t>Innhold i søknaden</w:t>
            </w:r>
          </w:p>
        </w:tc>
        <w:tc>
          <w:tcPr>
            <w:tcW w:w="1949" w:type="dxa"/>
          </w:tcPr>
          <w:p w:rsidR="0017154B" w:rsidRPr="001072B3" w:rsidRDefault="0017154B" w:rsidP="00381C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Tildeling 2016</w:t>
            </w:r>
          </w:p>
        </w:tc>
      </w:tr>
      <w:tr w:rsidR="0017154B" w:rsidTr="0017154B">
        <w:tc>
          <w:tcPr>
            <w:tcW w:w="3648" w:type="dxa"/>
          </w:tcPr>
          <w:p w:rsidR="0017154B" w:rsidRPr="0017154B" w:rsidRDefault="0017154B" w:rsidP="00381C4F">
            <w:pPr>
              <w:rPr>
                <w:b/>
              </w:rPr>
            </w:pPr>
            <w:r w:rsidRPr="0017154B">
              <w:rPr>
                <w:b/>
              </w:rPr>
              <w:t xml:space="preserve">Bodø </w:t>
            </w:r>
          </w:p>
        </w:tc>
        <w:tc>
          <w:tcPr>
            <w:tcW w:w="4576" w:type="dxa"/>
          </w:tcPr>
          <w:p w:rsidR="0017154B" w:rsidRDefault="0017154B" w:rsidP="00381C4F"/>
        </w:tc>
        <w:tc>
          <w:tcPr>
            <w:tcW w:w="1949" w:type="dxa"/>
          </w:tcPr>
          <w:p w:rsidR="0017154B" w:rsidRDefault="0017154B" w:rsidP="00381C4F"/>
        </w:tc>
      </w:tr>
      <w:tr w:rsidR="0017154B" w:rsidTr="0017154B">
        <w:tc>
          <w:tcPr>
            <w:tcW w:w="3648" w:type="dxa"/>
          </w:tcPr>
          <w:p w:rsidR="0017154B" w:rsidRDefault="0017154B" w:rsidP="00381C4F">
            <w:proofErr w:type="spellStart"/>
            <w:r>
              <w:t>Vårres</w:t>
            </w:r>
            <w:proofErr w:type="spellEnd"/>
            <w:r>
              <w:t xml:space="preserve"> </w:t>
            </w:r>
            <w:proofErr w:type="spellStart"/>
            <w:r>
              <w:t>unga</w:t>
            </w:r>
            <w:proofErr w:type="spellEnd"/>
          </w:p>
        </w:tc>
        <w:tc>
          <w:tcPr>
            <w:tcW w:w="4576" w:type="dxa"/>
          </w:tcPr>
          <w:p w:rsidR="0017154B" w:rsidRDefault="0017154B" w:rsidP="00381C4F">
            <w:proofErr w:type="spellStart"/>
            <w:r>
              <w:t>Systemrettet</w:t>
            </w:r>
            <w:proofErr w:type="spellEnd"/>
            <w:r>
              <w:t xml:space="preserve"> arbeid for å sikre gode modeller for samhandling rundt barn og unge</w:t>
            </w:r>
          </w:p>
        </w:tc>
        <w:tc>
          <w:tcPr>
            <w:tcW w:w="1949" w:type="dxa"/>
          </w:tcPr>
          <w:p w:rsidR="0017154B" w:rsidRDefault="0017154B" w:rsidP="00381C4F">
            <w:r>
              <w:t>350 000</w:t>
            </w:r>
          </w:p>
        </w:tc>
      </w:tr>
      <w:tr w:rsidR="0017154B" w:rsidTr="0017154B">
        <w:tc>
          <w:tcPr>
            <w:tcW w:w="3648" w:type="dxa"/>
          </w:tcPr>
          <w:p w:rsidR="0017154B" w:rsidRDefault="0017154B" w:rsidP="00381C4F">
            <w:proofErr w:type="spellStart"/>
            <w:r>
              <w:t>Housing</w:t>
            </w:r>
            <w:proofErr w:type="spellEnd"/>
            <w:r>
              <w:t xml:space="preserve"> First</w:t>
            </w:r>
          </w:p>
          <w:p w:rsidR="0017154B" w:rsidRDefault="0017154B" w:rsidP="00381C4F"/>
        </w:tc>
        <w:tc>
          <w:tcPr>
            <w:tcW w:w="4576" w:type="dxa"/>
          </w:tcPr>
          <w:p w:rsidR="0017154B" w:rsidRDefault="0017154B" w:rsidP="00381C4F">
            <w:r>
              <w:t>Brukerstyrt oppfølging med mål om at den enkelte skal kunne bo trygt og godt.</w:t>
            </w:r>
          </w:p>
        </w:tc>
        <w:tc>
          <w:tcPr>
            <w:tcW w:w="1949" w:type="dxa"/>
          </w:tcPr>
          <w:p w:rsidR="0017154B" w:rsidRDefault="0017154B" w:rsidP="00381C4F">
            <w:r>
              <w:t>1 700 000</w:t>
            </w:r>
          </w:p>
        </w:tc>
      </w:tr>
      <w:tr w:rsidR="0017154B" w:rsidTr="0017154B">
        <w:tc>
          <w:tcPr>
            <w:tcW w:w="3648" w:type="dxa"/>
          </w:tcPr>
          <w:p w:rsidR="0017154B" w:rsidRPr="0017154B" w:rsidRDefault="0017154B" w:rsidP="00381C4F">
            <w:pPr>
              <w:rPr>
                <w:b/>
              </w:rPr>
            </w:pPr>
            <w:r w:rsidRPr="0017154B">
              <w:rPr>
                <w:b/>
              </w:rPr>
              <w:t>Grane</w:t>
            </w:r>
          </w:p>
        </w:tc>
        <w:tc>
          <w:tcPr>
            <w:tcW w:w="4576" w:type="dxa"/>
          </w:tcPr>
          <w:p w:rsidR="0017154B" w:rsidRDefault="0017154B" w:rsidP="00381C4F">
            <w:r>
              <w:t>Barn og familie. Barn som pårørende. Tidlig intervensjon, ivareta barn som pårørende, miljøterapi i et familieperspektiv, styrke foreldrerollen</w:t>
            </w:r>
          </w:p>
        </w:tc>
        <w:tc>
          <w:tcPr>
            <w:tcW w:w="1949" w:type="dxa"/>
          </w:tcPr>
          <w:p w:rsidR="0017154B" w:rsidRDefault="0017154B" w:rsidP="00381C4F">
            <w:r>
              <w:t>800 000</w:t>
            </w:r>
          </w:p>
        </w:tc>
      </w:tr>
      <w:tr w:rsidR="0017154B" w:rsidTr="0017154B">
        <w:tc>
          <w:tcPr>
            <w:tcW w:w="3648" w:type="dxa"/>
          </w:tcPr>
          <w:p w:rsidR="0017154B" w:rsidRPr="0017154B" w:rsidRDefault="0017154B" w:rsidP="00381C4F">
            <w:pPr>
              <w:rPr>
                <w:b/>
              </w:rPr>
            </w:pPr>
            <w:r w:rsidRPr="0017154B">
              <w:rPr>
                <w:b/>
              </w:rPr>
              <w:t>Narvik</w:t>
            </w:r>
          </w:p>
        </w:tc>
        <w:tc>
          <w:tcPr>
            <w:tcW w:w="4576" w:type="dxa"/>
          </w:tcPr>
          <w:p w:rsidR="0017154B" w:rsidRDefault="0017154B" w:rsidP="00381C4F">
            <w:r>
              <w:t>Fra innblikk til uttrykk. Å tilby helhetlige, faglige og dynamiske tjenester til barn/unge/voksne. Å styrke det formelle avtaleverket mellom kommunen og spes.h.tj.</w:t>
            </w:r>
          </w:p>
        </w:tc>
        <w:tc>
          <w:tcPr>
            <w:tcW w:w="1949" w:type="dxa"/>
          </w:tcPr>
          <w:p w:rsidR="0017154B" w:rsidRDefault="0017154B" w:rsidP="00381C4F">
            <w:r>
              <w:t>1 940 000</w:t>
            </w:r>
          </w:p>
        </w:tc>
      </w:tr>
      <w:tr w:rsidR="0017154B" w:rsidTr="0017154B">
        <w:tc>
          <w:tcPr>
            <w:tcW w:w="3648" w:type="dxa"/>
          </w:tcPr>
          <w:p w:rsidR="0017154B" w:rsidRPr="0017154B" w:rsidRDefault="0017154B" w:rsidP="00381C4F">
            <w:pPr>
              <w:rPr>
                <w:b/>
              </w:rPr>
            </w:pPr>
            <w:r>
              <w:rPr>
                <w:b/>
              </w:rPr>
              <w:t>Bindal</w:t>
            </w:r>
          </w:p>
        </w:tc>
        <w:tc>
          <w:tcPr>
            <w:tcW w:w="4576" w:type="dxa"/>
          </w:tcPr>
          <w:p w:rsidR="0017154B" w:rsidRDefault="0017154B" w:rsidP="00381C4F">
            <w:r>
              <w:t xml:space="preserve">Samlokalisering av botilbud innen Miljøtjenesten. </w:t>
            </w:r>
          </w:p>
        </w:tc>
        <w:tc>
          <w:tcPr>
            <w:tcW w:w="1949" w:type="dxa"/>
          </w:tcPr>
          <w:p w:rsidR="0017154B" w:rsidRDefault="0017154B" w:rsidP="00381C4F">
            <w:r>
              <w:t>80 000</w:t>
            </w:r>
          </w:p>
        </w:tc>
      </w:tr>
      <w:tr w:rsidR="0017154B" w:rsidTr="0017154B">
        <w:tc>
          <w:tcPr>
            <w:tcW w:w="3648" w:type="dxa"/>
          </w:tcPr>
          <w:p w:rsidR="0017154B" w:rsidRPr="0017154B" w:rsidRDefault="0017154B" w:rsidP="00381C4F">
            <w:pPr>
              <w:rPr>
                <w:b/>
              </w:rPr>
            </w:pPr>
            <w:r w:rsidRPr="0017154B">
              <w:rPr>
                <w:b/>
              </w:rPr>
              <w:t>Nordlandssykehuset</w:t>
            </w:r>
          </w:p>
        </w:tc>
        <w:tc>
          <w:tcPr>
            <w:tcW w:w="4576" w:type="dxa"/>
          </w:tcPr>
          <w:p w:rsidR="0017154B" w:rsidRDefault="0017154B" w:rsidP="00381C4F"/>
        </w:tc>
        <w:tc>
          <w:tcPr>
            <w:tcW w:w="1949" w:type="dxa"/>
          </w:tcPr>
          <w:p w:rsidR="0017154B" w:rsidRDefault="0017154B" w:rsidP="00381C4F"/>
        </w:tc>
      </w:tr>
      <w:tr w:rsidR="0017154B" w:rsidTr="0017154B">
        <w:tc>
          <w:tcPr>
            <w:tcW w:w="3648" w:type="dxa"/>
          </w:tcPr>
          <w:p w:rsidR="0017154B" w:rsidRDefault="0017154B" w:rsidP="00381C4F">
            <w:r>
              <w:t>1</w:t>
            </w:r>
            <w:proofErr w:type="gramStart"/>
            <w:r>
              <w:t>.Barn</w:t>
            </w:r>
            <w:proofErr w:type="gramEnd"/>
            <w:r>
              <w:t xml:space="preserve"> og unge i risiko for frafall fra skolen</w:t>
            </w:r>
          </w:p>
          <w:p w:rsidR="0017154B" w:rsidRDefault="0017154B" w:rsidP="00381C4F">
            <w:r>
              <w:t>2</w:t>
            </w:r>
            <w:proofErr w:type="gramStart"/>
            <w:r>
              <w:t>.Arbeid</w:t>
            </w:r>
            <w:proofErr w:type="gramEnd"/>
            <w:r>
              <w:t xml:space="preserve"> og psykisk helse – et felles ansvar</w:t>
            </w:r>
          </w:p>
          <w:p w:rsidR="0017154B" w:rsidRDefault="0017154B" w:rsidP="001230D5"/>
        </w:tc>
        <w:tc>
          <w:tcPr>
            <w:tcW w:w="4576" w:type="dxa"/>
          </w:tcPr>
          <w:p w:rsidR="0017154B" w:rsidRDefault="0017154B" w:rsidP="00381C4F">
            <w:r>
              <w:t>1</w:t>
            </w:r>
            <w:proofErr w:type="gramStart"/>
            <w:r>
              <w:t>.Styrke</w:t>
            </w:r>
            <w:proofErr w:type="gramEnd"/>
            <w:r>
              <w:t xml:space="preserve"> tilbudet til barn og unge med psykiske problemer/lidelser som står i fare for å falle ut av skolen. Bankgata og Løpsmarka</w:t>
            </w:r>
          </w:p>
          <w:p w:rsidR="0017154B" w:rsidRDefault="0017154B" w:rsidP="00381C4F">
            <w:r>
              <w:t>2</w:t>
            </w:r>
            <w:proofErr w:type="gramStart"/>
            <w:r>
              <w:t>.Bidra</w:t>
            </w:r>
            <w:proofErr w:type="gramEnd"/>
            <w:r>
              <w:t xml:space="preserve"> til å bygge bedre tilbud til DPS, tilhørende NAV kontor og </w:t>
            </w:r>
            <w:proofErr w:type="spellStart"/>
            <w:r>
              <w:t>komuner</w:t>
            </w:r>
            <w:proofErr w:type="spellEnd"/>
            <w:r>
              <w:t xml:space="preserve"> i NLSH sitt nedslagsfelt.</w:t>
            </w:r>
          </w:p>
        </w:tc>
        <w:tc>
          <w:tcPr>
            <w:tcW w:w="1949" w:type="dxa"/>
          </w:tcPr>
          <w:p w:rsidR="0017154B" w:rsidRDefault="0017154B" w:rsidP="00381C4F">
            <w:r>
              <w:t>1 320 000</w:t>
            </w:r>
          </w:p>
          <w:p w:rsidR="0017154B" w:rsidRDefault="0017154B" w:rsidP="00381C4F">
            <w:r>
              <w:t>1 500 000</w:t>
            </w:r>
          </w:p>
        </w:tc>
      </w:tr>
      <w:tr w:rsidR="0017154B" w:rsidTr="0017154B">
        <w:tc>
          <w:tcPr>
            <w:tcW w:w="3648" w:type="dxa"/>
          </w:tcPr>
          <w:p w:rsidR="0017154B" w:rsidRDefault="0017154B" w:rsidP="00381C4F">
            <w:r>
              <w:t>Salten DPS/Bodø</w:t>
            </w:r>
          </w:p>
          <w:p w:rsidR="0017154B" w:rsidRDefault="0017154B" w:rsidP="00381C4F"/>
        </w:tc>
        <w:tc>
          <w:tcPr>
            <w:tcW w:w="4576" w:type="dxa"/>
          </w:tcPr>
          <w:p w:rsidR="0017154B" w:rsidRDefault="0017154B" w:rsidP="00381C4F">
            <w:r>
              <w:t>FACT i Bodø. Kartlegge og evaluere eksisterende praksis. Utarbeide FACT tilpasset Bodø og Psykoseteam.</w:t>
            </w:r>
          </w:p>
        </w:tc>
        <w:tc>
          <w:tcPr>
            <w:tcW w:w="1949" w:type="dxa"/>
          </w:tcPr>
          <w:p w:rsidR="0017154B" w:rsidRDefault="0017154B" w:rsidP="00381C4F">
            <w:r>
              <w:t>1 000 000</w:t>
            </w:r>
          </w:p>
        </w:tc>
      </w:tr>
      <w:tr w:rsidR="0017154B" w:rsidTr="0017154B">
        <w:tc>
          <w:tcPr>
            <w:tcW w:w="3648" w:type="dxa"/>
          </w:tcPr>
          <w:p w:rsidR="0017154B" w:rsidRDefault="0017154B" w:rsidP="00381C4F">
            <w:r>
              <w:t>TRU-prosjektet</w:t>
            </w:r>
          </w:p>
        </w:tc>
        <w:tc>
          <w:tcPr>
            <w:tcW w:w="4576" w:type="dxa"/>
          </w:tcPr>
          <w:p w:rsidR="0017154B" w:rsidRDefault="0017154B" w:rsidP="00381C4F">
            <w:r>
              <w:t>Gi ungdom med rus/</w:t>
            </w:r>
            <w:proofErr w:type="spellStart"/>
            <w:r>
              <w:t>spillproblematikk</w:t>
            </w:r>
            <w:proofErr w:type="spellEnd"/>
            <w:r>
              <w:t xml:space="preserve"> nødvendig utredning og behandling.</w:t>
            </w:r>
            <w:r w:rsidR="001230D5">
              <w:t xml:space="preserve"> </w:t>
            </w:r>
            <w:r>
              <w:t>Gi utsatte ungdom i skole/</w:t>
            </w:r>
            <w:proofErr w:type="spellStart"/>
            <w:r>
              <w:t>arb.liv</w:t>
            </w:r>
            <w:proofErr w:type="spellEnd"/>
            <w:r>
              <w:t xml:space="preserve"> tilbud om samtidig og helhetlig hjelp for å fortsette utdanning. Samhandling mellom aktører </w:t>
            </w:r>
          </w:p>
        </w:tc>
        <w:tc>
          <w:tcPr>
            <w:tcW w:w="1949" w:type="dxa"/>
          </w:tcPr>
          <w:p w:rsidR="0017154B" w:rsidRDefault="0017154B" w:rsidP="00381C4F">
            <w:r>
              <w:t>800 000</w:t>
            </w:r>
          </w:p>
        </w:tc>
      </w:tr>
      <w:tr w:rsidR="0017154B" w:rsidTr="0017154B">
        <w:tc>
          <w:tcPr>
            <w:tcW w:w="3648" w:type="dxa"/>
          </w:tcPr>
          <w:p w:rsidR="0017154B" w:rsidRPr="001230D5" w:rsidRDefault="0017154B" w:rsidP="00381C4F">
            <w:pPr>
              <w:rPr>
                <w:b/>
              </w:rPr>
            </w:pPr>
            <w:r w:rsidRPr="001230D5">
              <w:rPr>
                <w:b/>
              </w:rPr>
              <w:t>Rana</w:t>
            </w:r>
          </w:p>
        </w:tc>
        <w:tc>
          <w:tcPr>
            <w:tcW w:w="4576" w:type="dxa"/>
          </w:tcPr>
          <w:p w:rsidR="0017154B" w:rsidRDefault="0017154B" w:rsidP="00381C4F">
            <w:r>
              <w:t xml:space="preserve">Hjemmebaserte tiltak for ungdomsfamilier i risiko for å utvikle vansker i </w:t>
            </w:r>
            <w:proofErr w:type="spellStart"/>
            <w:r>
              <w:t>forh</w:t>
            </w:r>
            <w:proofErr w:type="spellEnd"/>
            <w:r>
              <w:t xml:space="preserve"> til rus og psykisk helse. Unngå </w:t>
            </w:r>
            <w:proofErr w:type="spellStart"/>
            <w:r>
              <w:t>inst.plassering</w:t>
            </w:r>
            <w:proofErr w:type="spellEnd"/>
            <w:r>
              <w:t xml:space="preserve">, bidra til mestring, økt </w:t>
            </w:r>
            <w:proofErr w:type="spellStart"/>
            <w:r>
              <w:t>relasjonskompetanse</w:t>
            </w:r>
            <w:proofErr w:type="spellEnd"/>
            <w:r>
              <w:t xml:space="preserve">. Bedre overgangen </w:t>
            </w:r>
            <w:proofErr w:type="spellStart"/>
            <w:r>
              <w:t>inst</w:t>
            </w:r>
            <w:proofErr w:type="spellEnd"/>
            <w:r>
              <w:t>/hjem/fosterhjem/egen bolig</w:t>
            </w:r>
          </w:p>
        </w:tc>
        <w:tc>
          <w:tcPr>
            <w:tcW w:w="1949" w:type="dxa"/>
          </w:tcPr>
          <w:p w:rsidR="0017154B" w:rsidRDefault="0017154B" w:rsidP="00381C4F">
            <w:r>
              <w:t>800 000</w:t>
            </w:r>
          </w:p>
        </w:tc>
      </w:tr>
      <w:tr w:rsidR="0017154B" w:rsidTr="0017154B">
        <w:tc>
          <w:tcPr>
            <w:tcW w:w="3648" w:type="dxa"/>
          </w:tcPr>
          <w:p w:rsidR="0017154B" w:rsidRPr="001230D5" w:rsidRDefault="0017154B" w:rsidP="00381C4F">
            <w:pPr>
              <w:rPr>
                <w:b/>
              </w:rPr>
            </w:pPr>
            <w:r w:rsidRPr="001230D5">
              <w:rPr>
                <w:b/>
              </w:rPr>
              <w:t>Steigen</w:t>
            </w:r>
          </w:p>
        </w:tc>
        <w:tc>
          <w:tcPr>
            <w:tcW w:w="4576" w:type="dxa"/>
          </w:tcPr>
          <w:p w:rsidR="0017154B" w:rsidRDefault="0017154B" w:rsidP="00381C4F">
            <w:r>
              <w:t>FACT i Nord Salten (FINS)</w:t>
            </w:r>
          </w:p>
          <w:p w:rsidR="0017154B" w:rsidRDefault="0017154B" w:rsidP="00381C4F">
            <w:r>
              <w:t xml:space="preserve">Samarbeid mellom Steigen, Hamarøy, Tysfjord, SANKS </w:t>
            </w:r>
            <w:proofErr w:type="gramStart"/>
            <w:r>
              <w:t>og  Salten</w:t>
            </w:r>
            <w:proofErr w:type="gramEnd"/>
            <w:r>
              <w:t xml:space="preserve"> DPS</w:t>
            </w:r>
          </w:p>
        </w:tc>
        <w:tc>
          <w:tcPr>
            <w:tcW w:w="1949" w:type="dxa"/>
          </w:tcPr>
          <w:p w:rsidR="0017154B" w:rsidRDefault="0017154B" w:rsidP="00381C4F">
            <w:r>
              <w:t>1 281 866</w:t>
            </w:r>
          </w:p>
        </w:tc>
      </w:tr>
      <w:tr w:rsidR="0017154B" w:rsidTr="0017154B">
        <w:tc>
          <w:tcPr>
            <w:tcW w:w="3648" w:type="dxa"/>
          </w:tcPr>
          <w:p w:rsidR="0017154B" w:rsidRPr="001230D5" w:rsidRDefault="0017154B" w:rsidP="00381C4F">
            <w:pPr>
              <w:rPr>
                <w:b/>
              </w:rPr>
            </w:pPr>
            <w:r w:rsidRPr="001230D5">
              <w:rPr>
                <w:b/>
              </w:rPr>
              <w:t>Vesterålen regionråd</w:t>
            </w:r>
          </w:p>
        </w:tc>
        <w:tc>
          <w:tcPr>
            <w:tcW w:w="4576" w:type="dxa"/>
          </w:tcPr>
          <w:p w:rsidR="0017154B" w:rsidRDefault="0017154B" w:rsidP="00381C4F">
            <w:r>
              <w:t>Organisatoriske forpliktende samhandlingsmodeller</w:t>
            </w:r>
            <w:r w:rsidR="001230D5">
              <w:t xml:space="preserve">. </w:t>
            </w:r>
            <w:bookmarkStart w:id="0" w:name="_GoBack"/>
            <w:bookmarkEnd w:id="0"/>
            <w:r>
              <w:t>Gode pasientforløp og god samhandling i kommunen og mellom 1.og 2.linja</w:t>
            </w:r>
          </w:p>
        </w:tc>
        <w:tc>
          <w:tcPr>
            <w:tcW w:w="1949" w:type="dxa"/>
          </w:tcPr>
          <w:p w:rsidR="0017154B" w:rsidRDefault="0017154B" w:rsidP="00381C4F">
            <w:r>
              <w:t>577 000</w:t>
            </w:r>
          </w:p>
        </w:tc>
      </w:tr>
      <w:tr w:rsidR="0017154B" w:rsidTr="0017154B">
        <w:tc>
          <w:tcPr>
            <w:tcW w:w="3648" w:type="dxa"/>
          </w:tcPr>
          <w:p w:rsidR="0017154B" w:rsidRDefault="0017154B" w:rsidP="00381C4F">
            <w:r>
              <w:t>Totalt</w:t>
            </w:r>
          </w:p>
        </w:tc>
        <w:tc>
          <w:tcPr>
            <w:tcW w:w="4576" w:type="dxa"/>
          </w:tcPr>
          <w:p w:rsidR="0017154B" w:rsidRDefault="0017154B" w:rsidP="00381C4F"/>
        </w:tc>
        <w:tc>
          <w:tcPr>
            <w:tcW w:w="1949" w:type="dxa"/>
          </w:tcPr>
          <w:p w:rsidR="0017154B" w:rsidRDefault="0017154B" w:rsidP="00381C4F">
            <w:r>
              <w:t>12 148 866</w:t>
            </w:r>
          </w:p>
        </w:tc>
      </w:tr>
    </w:tbl>
    <w:p w:rsidR="00265201" w:rsidRDefault="00265201"/>
    <w:sectPr w:rsidR="00265201" w:rsidSect="0017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01"/>
    <w:rsid w:val="001230D5"/>
    <w:rsid w:val="0017154B"/>
    <w:rsid w:val="001A0FB8"/>
    <w:rsid w:val="002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0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0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Grepp Sita</dc:creator>
  <cp:lastModifiedBy>Grepp Sita</cp:lastModifiedBy>
  <cp:revision>2</cp:revision>
  <dcterms:created xsi:type="dcterms:W3CDTF">2016-08-17T10:50:00Z</dcterms:created>
  <dcterms:modified xsi:type="dcterms:W3CDTF">2016-08-17T10:50:00Z</dcterms:modified>
</cp:coreProperties>
</file>