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E2093" w:rsidTr="005C1227">
        <w:tc>
          <w:tcPr>
            <w:tcW w:w="9212" w:type="dxa"/>
            <w:shd w:val="clear" w:color="auto" w:fill="E5DFEC" w:themeFill="accent4" w:themeFillTint="33"/>
          </w:tcPr>
          <w:p w:rsidR="00CE2093" w:rsidRDefault="00CE2093" w:rsidP="005C1227">
            <w:pPr>
              <w:pStyle w:val="Brdtekst"/>
              <w:rPr>
                <w:rFonts w:cs="Arial"/>
                <w:sz w:val="24"/>
                <w:szCs w:val="24"/>
              </w:rPr>
            </w:pPr>
          </w:p>
          <w:p w:rsidR="00CE2093" w:rsidRDefault="00CE2093" w:rsidP="005C1227">
            <w:pPr>
              <w:pStyle w:val="Brdtekst"/>
              <w:rPr>
                <w:rFonts w:cs="Arial"/>
                <w:sz w:val="24"/>
                <w:szCs w:val="24"/>
              </w:rPr>
            </w:pPr>
            <w:r w:rsidRPr="005D12A9">
              <w:rPr>
                <w:rFonts w:cs="Arial"/>
                <w:sz w:val="24"/>
                <w:szCs w:val="24"/>
              </w:rPr>
              <w:t>OVERS</w:t>
            </w:r>
            <w:r>
              <w:rPr>
                <w:rFonts w:cs="Arial"/>
                <w:sz w:val="24"/>
                <w:szCs w:val="24"/>
              </w:rPr>
              <w:t>ENDELSESBREV</w:t>
            </w:r>
            <w:r w:rsidRPr="002C0AB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KLAGESAK </w:t>
            </w:r>
          </w:p>
          <w:p w:rsidR="00CE2093" w:rsidRDefault="00CE2093" w:rsidP="005C1227">
            <w:pPr>
              <w:pStyle w:val="Brdtek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SOSIALTJENESTELOVEN </w:t>
            </w:r>
            <w:r w:rsidRPr="005D12A9">
              <w:rPr>
                <w:rFonts w:cs="Arial"/>
                <w:sz w:val="24"/>
                <w:szCs w:val="24"/>
              </w:rPr>
              <w:t>OG INTRODUKSJONSLOVEN</w:t>
            </w:r>
          </w:p>
          <w:p w:rsidR="00CE2093" w:rsidRDefault="00CE2093" w:rsidP="005C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2093" w:rsidRPr="00EA5626" w:rsidRDefault="00CE2093" w:rsidP="00CE2093">
      <w:pPr>
        <w:jc w:val="center"/>
        <w:rPr>
          <w:rFonts w:ascii="Arial" w:hAnsi="Arial" w:cs="Arial"/>
          <w:sz w:val="16"/>
          <w:szCs w:val="16"/>
        </w:rPr>
      </w:pPr>
      <w:r w:rsidRPr="00EA5626">
        <w:rPr>
          <w:rFonts w:ascii="Arial" w:hAnsi="Arial" w:cs="Arial"/>
          <w:sz w:val="16"/>
          <w:szCs w:val="16"/>
        </w:rPr>
        <w:t>Unntatt offentlighet: sosialtjenesteloven § 44 og introduksjonsloven § jf.</w:t>
      </w:r>
      <w:r w:rsidRPr="00EA5626">
        <w:rPr>
          <w:rFonts w:ascii="Arial" w:hAnsi="Arial" w:cs="Arial"/>
          <w:i/>
          <w:sz w:val="16"/>
          <w:szCs w:val="16"/>
        </w:rPr>
        <w:t xml:space="preserve"> </w:t>
      </w:r>
      <w:r w:rsidRPr="00EA5626">
        <w:rPr>
          <w:rFonts w:ascii="Arial" w:hAnsi="Arial" w:cs="Arial"/>
          <w:sz w:val="16"/>
          <w:szCs w:val="16"/>
        </w:rPr>
        <w:t>forvaltningsloven § 13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CE2093" w:rsidTr="005C1227">
        <w:tc>
          <w:tcPr>
            <w:tcW w:w="5070" w:type="dxa"/>
          </w:tcPr>
          <w:p w:rsidR="00CE2093" w:rsidRPr="00B15709" w:rsidRDefault="00CE2093" w:rsidP="005C1227">
            <w:pPr>
              <w:pStyle w:val="Brdtekst"/>
              <w:jc w:val="left"/>
              <w:rPr>
                <w:rFonts w:cs="Arial"/>
                <w:b w:val="0"/>
                <w:sz w:val="20"/>
              </w:rPr>
            </w:pPr>
            <w:r w:rsidRPr="00B15709">
              <w:rPr>
                <w:rFonts w:cs="Arial"/>
                <w:b w:val="0"/>
                <w:sz w:val="20"/>
              </w:rPr>
              <w:t>Fra:</w:t>
            </w:r>
          </w:p>
          <w:p w:rsidR="00CE2093" w:rsidRDefault="00CE2093" w:rsidP="005C1227">
            <w:pPr>
              <w:pStyle w:val="Brdteks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E2093" w:rsidRDefault="00CE2093" w:rsidP="005C1227">
            <w:pPr>
              <w:pStyle w:val="Brdteks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E2093" w:rsidRDefault="00CE2093" w:rsidP="005C1227">
            <w:pPr>
              <w:pStyle w:val="Brdteks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</w:tcPr>
          <w:p w:rsidR="00CE2093" w:rsidRDefault="00CE2093" w:rsidP="005C1227">
            <w:pPr>
              <w:rPr>
                <w:rFonts w:ascii="Arial" w:hAnsi="Arial" w:cs="Arial"/>
                <w:sz w:val="20"/>
                <w:szCs w:val="20"/>
              </w:rPr>
            </w:pPr>
            <w:r w:rsidRPr="00EA5626">
              <w:rPr>
                <w:rFonts w:ascii="Arial" w:hAnsi="Arial" w:cs="Arial"/>
                <w:sz w:val="20"/>
                <w:szCs w:val="20"/>
              </w:rPr>
              <w:t>Dato</w:t>
            </w:r>
            <w:r>
              <w:rPr>
                <w:rFonts w:ascii="Arial" w:hAnsi="Arial" w:cs="Arial"/>
                <w:sz w:val="20"/>
                <w:szCs w:val="20"/>
              </w:rPr>
              <w:t xml:space="preserve"> for oversendelse</w:t>
            </w:r>
            <w:r w:rsidRPr="00EA562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E2093" w:rsidRPr="00EA5626" w:rsidRDefault="00CE2093" w:rsidP="005C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093" w:rsidRDefault="00CE2093" w:rsidP="005C1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A5626">
              <w:rPr>
                <w:rFonts w:ascii="Arial" w:hAnsi="Arial" w:cs="Arial"/>
                <w:sz w:val="20"/>
                <w:szCs w:val="20"/>
              </w:rPr>
              <w:t>aksnummer:</w:t>
            </w:r>
          </w:p>
          <w:p w:rsidR="00CE2093" w:rsidRPr="00EA5626" w:rsidRDefault="00CE2093" w:rsidP="005C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093" w:rsidRDefault="00CE2093" w:rsidP="005C1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A5626">
              <w:rPr>
                <w:rFonts w:ascii="Arial" w:hAnsi="Arial" w:cs="Arial"/>
                <w:sz w:val="20"/>
                <w:szCs w:val="20"/>
              </w:rPr>
              <w:t>aksbehandler:</w:t>
            </w:r>
          </w:p>
          <w:p w:rsidR="00CE2093" w:rsidRPr="00EA5626" w:rsidRDefault="00CE2093" w:rsidP="005C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093" w:rsidRDefault="00CE2093" w:rsidP="005C1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A5626">
              <w:rPr>
                <w:rFonts w:ascii="Arial" w:hAnsi="Arial" w:cs="Arial"/>
                <w:sz w:val="20"/>
                <w:szCs w:val="20"/>
              </w:rPr>
              <w:t xml:space="preserve">irekte </w:t>
            </w:r>
            <w:proofErr w:type="spellStart"/>
            <w:proofErr w:type="gramStart"/>
            <w:r w:rsidRPr="00EA5626">
              <w:rPr>
                <w:rFonts w:ascii="Arial" w:hAnsi="Arial" w:cs="Arial"/>
                <w:sz w:val="20"/>
                <w:szCs w:val="20"/>
              </w:rPr>
              <w:t>tlf</w:t>
            </w:r>
            <w:proofErr w:type="spellEnd"/>
            <w:r w:rsidRPr="00EA562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M</w:t>
            </w:r>
            <w:r w:rsidRPr="00EA5626">
              <w:rPr>
                <w:rFonts w:ascii="Arial" w:hAnsi="Arial" w:cs="Arial"/>
                <w:sz w:val="20"/>
                <w:szCs w:val="20"/>
              </w:rPr>
              <w:t>obil:</w:t>
            </w:r>
          </w:p>
          <w:p w:rsidR="00CE2093" w:rsidRPr="00EA5626" w:rsidRDefault="00CE2093" w:rsidP="005C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093" w:rsidRPr="002C0ABA" w:rsidRDefault="00CE2093" w:rsidP="005C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A5626">
              <w:rPr>
                <w:rFonts w:ascii="Arial" w:hAnsi="Arial" w:cs="Arial"/>
                <w:sz w:val="20"/>
                <w:szCs w:val="20"/>
              </w:rPr>
              <w:t>-post:</w:t>
            </w:r>
          </w:p>
        </w:tc>
      </w:tr>
      <w:tr w:rsidR="00CE2093" w:rsidTr="005C1227">
        <w:tc>
          <w:tcPr>
            <w:tcW w:w="5070" w:type="dxa"/>
          </w:tcPr>
          <w:p w:rsidR="00CE2093" w:rsidRPr="00B15709" w:rsidRDefault="00CE2093" w:rsidP="005C1227">
            <w:pPr>
              <w:rPr>
                <w:rFonts w:ascii="Arial" w:hAnsi="Arial" w:cs="Arial"/>
                <w:sz w:val="20"/>
                <w:szCs w:val="20"/>
              </w:rPr>
            </w:pPr>
            <w:r w:rsidRPr="00B15709">
              <w:rPr>
                <w:rFonts w:ascii="Arial" w:hAnsi="Arial" w:cs="Arial"/>
                <w:sz w:val="20"/>
                <w:szCs w:val="20"/>
              </w:rPr>
              <w:t>Til:</w:t>
            </w:r>
          </w:p>
          <w:p w:rsidR="00CE2093" w:rsidRPr="00B15709" w:rsidRDefault="00CE2093" w:rsidP="005C1227">
            <w:pPr>
              <w:rPr>
                <w:rFonts w:ascii="Arial" w:hAnsi="Arial" w:cs="Arial"/>
                <w:sz w:val="20"/>
                <w:szCs w:val="20"/>
              </w:rPr>
            </w:pPr>
            <w:r w:rsidRPr="00B15709">
              <w:rPr>
                <w:rFonts w:ascii="Arial" w:hAnsi="Arial" w:cs="Arial"/>
                <w:sz w:val="20"/>
                <w:szCs w:val="20"/>
              </w:rPr>
              <w:t xml:space="preserve">Fylkesmannen i Oslo og Akershus </w:t>
            </w:r>
          </w:p>
          <w:p w:rsidR="00CE2093" w:rsidRPr="00B15709" w:rsidRDefault="00CE2093" w:rsidP="005C12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5709">
              <w:rPr>
                <w:rFonts w:ascii="Arial" w:hAnsi="Arial" w:cs="Arial"/>
                <w:sz w:val="20"/>
                <w:szCs w:val="20"/>
              </w:rPr>
              <w:t>Sosial- og familieavdelingen</w:t>
            </w:r>
          </w:p>
          <w:p w:rsidR="00CE2093" w:rsidRPr="00B15709" w:rsidRDefault="00CE2093" w:rsidP="005C1227">
            <w:pPr>
              <w:pStyle w:val="Brdtekst"/>
              <w:jc w:val="left"/>
              <w:rPr>
                <w:rFonts w:cs="Arial"/>
                <w:b w:val="0"/>
                <w:sz w:val="20"/>
              </w:rPr>
            </w:pPr>
            <w:r w:rsidRPr="00B15709">
              <w:rPr>
                <w:rFonts w:cs="Arial"/>
                <w:b w:val="0"/>
                <w:sz w:val="20"/>
              </w:rPr>
              <w:t>Postboks 8111 Dep.</w:t>
            </w:r>
          </w:p>
          <w:p w:rsidR="00CE2093" w:rsidRPr="00B15709" w:rsidRDefault="00CE2093" w:rsidP="005C1227">
            <w:pPr>
              <w:rPr>
                <w:rFonts w:ascii="Arial" w:hAnsi="Arial" w:cs="Arial"/>
                <w:sz w:val="24"/>
                <w:szCs w:val="24"/>
              </w:rPr>
            </w:pPr>
            <w:r w:rsidRPr="00B15709">
              <w:rPr>
                <w:rFonts w:ascii="Arial" w:hAnsi="Arial" w:cs="Arial"/>
                <w:sz w:val="20"/>
                <w:szCs w:val="20"/>
              </w:rPr>
              <w:t>0032 Oslo</w:t>
            </w:r>
          </w:p>
        </w:tc>
        <w:tc>
          <w:tcPr>
            <w:tcW w:w="4142" w:type="dxa"/>
            <w:vMerge/>
          </w:tcPr>
          <w:p w:rsidR="00CE2093" w:rsidRPr="002C0ABA" w:rsidRDefault="00CE2093" w:rsidP="005C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2093" w:rsidRPr="005D12A9" w:rsidRDefault="00CE2093" w:rsidP="00CE2093">
      <w:pPr>
        <w:pStyle w:val="Brdtekst"/>
        <w:jc w:val="left"/>
        <w:rPr>
          <w:rFonts w:cs="Arial"/>
          <w:b w:val="0"/>
          <w:i/>
          <w:sz w:val="24"/>
          <w:szCs w:val="24"/>
        </w:rPr>
      </w:pPr>
    </w:p>
    <w:p w:rsidR="00CE2093" w:rsidRDefault="00CE2093" w:rsidP="00CE2093">
      <w:pPr>
        <w:spacing w:after="0" w:line="240" w:lineRule="auto"/>
        <w:rPr>
          <w:rFonts w:ascii="Arial" w:hAnsi="Arial"/>
          <w:sz w:val="18"/>
          <w:szCs w:val="18"/>
        </w:rPr>
      </w:pPr>
      <w:r w:rsidRPr="007B55A9">
        <w:rPr>
          <w:rFonts w:ascii="Arial" w:hAnsi="Arial"/>
          <w:sz w:val="18"/>
          <w:szCs w:val="18"/>
        </w:rPr>
        <w:t>Alle poster i skjemaet skal fylles ut.</w:t>
      </w:r>
      <w:r>
        <w:rPr>
          <w:rFonts w:ascii="Arial" w:hAnsi="Arial"/>
          <w:sz w:val="18"/>
          <w:szCs w:val="18"/>
        </w:rPr>
        <w:t xml:space="preserve"> </w:t>
      </w:r>
      <w:r w:rsidRPr="007B55A9">
        <w:rPr>
          <w:rFonts w:ascii="Arial" w:hAnsi="Arial"/>
          <w:sz w:val="18"/>
          <w:szCs w:val="18"/>
        </w:rPr>
        <w:t>Alle sa</w:t>
      </w:r>
      <w:r>
        <w:rPr>
          <w:rFonts w:ascii="Arial" w:hAnsi="Arial"/>
          <w:sz w:val="18"/>
          <w:szCs w:val="18"/>
        </w:rPr>
        <w:t>kens dokumenter som saksframstilling</w:t>
      </w:r>
      <w:r w:rsidRPr="007B55A9">
        <w:rPr>
          <w:rFonts w:ascii="Arial" w:hAnsi="Arial"/>
          <w:sz w:val="18"/>
          <w:szCs w:val="18"/>
        </w:rPr>
        <w:t xml:space="preserve">, klage, vedtak, søknad og annen relevant dokumentasjon skal ligge nummerert i kronologisk rekkefølge i henhold til dokumentliste som skal følge vedlagt. </w:t>
      </w:r>
    </w:p>
    <w:p w:rsidR="00CE2093" w:rsidRPr="007B55A9" w:rsidRDefault="00CE2093" w:rsidP="00CE2093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3936"/>
        <w:gridCol w:w="708"/>
        <w:gridCol w:w="3969"/>
        <w:gridCol w:w="675"/>
      </w:tblGrid>
      <w:tr w:rsidR="00CE2093" w:rsidRPr="00501370" w:rsidTr="005C1227">
        <w:tc>
          <w:tcPr>
            <w:tcW w:w="3936" w:type="dxa"/>
            <w:shd w:val="clear" w:color="auto" w:fill="E5DFEC" w:themeFill="accent4" w:themeFillTint="33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501370">
              <w:rPr>
                <w:rFonts w:ascii="Arial" w:hAnsi="Arial"/>
                <w:b/>
                <w:sz w:val="20"/>
                <w:szCs w:val="20"/>
              </w:rPr>
              <w:t>Klagen gjelder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CE2093" w:rsidRPr="00B15709" w:rsidRDefault="00CE2093" w:rsidP="005C1227">
            <w:pPr>
              <w:rPr>
                <w:rFonts w:ascii="Arial" w:hAnsi="Arial"/>
                <w:b/>
                <w:sz w:val="18"/>
                <w:szCs w:val="18"/>
              </w:rPr>
            </w:pPr>
            <w:r w:rsidRPr="00B15709">
              <w:rPr>
                <w:rFonts w:ascii="Arial" w:hAnsi="Arial"/>
                <w:sz w:val="18"/>
                <w:szCs w:val="18"/>
              </w:rPr>
              <w:t>k</w:t>
            </w:r>
            <w:r w:rsidRPr="00B15709">
              <w:rPr>
                <w:rFonts w:ascii="Arial" w:hAnsi="Arial"/>
                <w:iCs/>
                <w:sz w:val="18"/>
                <w:szCs w:val="18"/>
              </w:rPr>
              <w:t>ryss av</w:t>
            </w:r>
            <w:r w:rsidRPr="00B15709"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E5DFEC" w:themeFill="accent4" w:themeFillTint="33"/>
          </w:tcPr>
          <w:p w:rsidR="00CE2093" w:rsidRPr="00B15709" w:rsidRDefault="00CE2093" w:rsidP="005C1227">
            <w:pPr>
              <w:rPr>
                <w:rFonts w:ascii="Arial" w:hAnsi="Arial"/>
                <w:sz w:val="18"/>
                <w:szCs w:val="18"/>
              </w:rPr>
            </w:pPr>
            <w:r w:rsidRPr="00B15709">
              <w:rPr>
                <w:rFonts w:ascii="Arial" w:hAnsi="Arial"/>
                <w:sz w:val="18"/>
                <w:szCs w:val="18"/>
              </w:rPr>
              <w:t>kryss av</w:t>
            </w:r>
          </w:p>
        </w:tc>
      </w:tr>
      <w:tr w:rsidR="00CE2093" w:rsidRPr="00501370" w:rsidTr="005C1227">
        <w:tc>
          <w:tcPr>
            <w:tcW w:w="3936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Sosialtjenesteloven, kapittel 4</w:t>
            </w:r>
          </w:p>
        </w:tc>
        <w:tc>
          <w:tcPr>
            <w:tcW w:w="708" w:type="dxa"/>
          </w:tcPr>
          <w:p w:rsidR="00CE2093" w:rsidRPr="00B15709" w:rsidRDefault="00CE2093" w:rsidP="005C122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E2093" w:rsidRPr="00B15709" w:rsidRDefault="00CE2093" w:rsidP="005C1227">
            <w:pPr>
              <w:rPr>
                <w:rFonts w:ascii="Arial" w:hAnsi="Arial"/>
                <w:b/>
                <w:sz w:val="20"/>
                <w:szCs w:val="20"/>
              </w:rPr>
            </w:pPr>
            <w:r w:rsidRPr="00B15709">
              <w:rPr>
                <w:rFonts w:ascii="Arial" w:hAnsi="Arial"/>
                <w:b/>
                <w:sz w:val="20"/>
                <w:szCs w:val="20"/>
              </w:rPr>
              <w:t xml:space="preserve">Akuttsak (nødhjelp, utkastelser, strømrestanser </w:t>
            </w:r>
            <w:proofErr w:type="spellStart"/>
            <w:r w:rsidRPr="00B15709">
              <w:rPr>
                <w:rFonts w:ascii="Arial" w:hAnsi="Arial"/>
                <w:b/>
                <w:sz w:val="20"/>
                <w:szCs w:val="20"/>
              </w:rPr>
              <w:t>etc</w:t>
            </w:r>
            <w:proofErr w:type="spellEnd"/>
            <w:r w:rsidRPr="00B15709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675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E2093" w:rsidRPr="00501370" w:rsidTr="005C1227">
        <w:tc>
          <w:tcPr>
            <w:tcW w:w="3936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Sosialtjenesteloven, § 2</w:t>
            </w:r>
            <w:r w:rsidRPr="00B15709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CE2093" w:rsidRPr="00B15709" w:rsidRDefault="00CE2093" w:rsidP="005C122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Introduksjonsloven</w:t>
            </w:r>
          </w:p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E2093" w:rsidRPr="00501370" w:rsidTr="005C1227">
        <w:tc>
          <w:tcPr>
            <w:tcW w:w="3936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Sosialtjenesteloven, § 3</w:t>
            </w:r>
          </w:p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E2093" w:rsidRPr="00B15709" w:rsidRDefault="00CE2093" w:rsidP="005C122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Eventuelle kommentarer</w:t>
            </w:r>
          </w:p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E2093" w:rsidRPr="00501370" w:rsidRDefault="00CE2093" w:rsidP="00CE2093">
      <w:pPr>
        <w:spacing w:after="0"/>
        <w:rPr>
          <w:rFonts w:ascii="Arial" w:hAnsi="Arial"/>
          <w:b/>
          <w:sz w:val="20"/>
          <w:szCs w:val="20"/>
        </w:rPr>
      </w:pPr>
    </w:p>
    <w:tbl>
      <w:tblPr>
        <w:tblStyle w:val="Tabellrutenett"/>
        <w:tblW w:w="9322" w:type="dxa"/>
        <w:tblLook w:val="01E0" w:firstRow="1" w:lastRow="1" w:firstColumn="1" w:lastColumn="1" w:noHBand="0" w:noVBand="0"/>
      </w:tblPr>
      <w:tblGrid>
        <w:gridCol w:w="4608"/>
        <w:gridCol w:w="4714"/>
      </w:tblGrid>
      <w:tr w:rsidR="00CE2093" w:rsidRPr="00501370" w:rsidTr="005C1227">
        <w:tc>
          <w:tcPr>
            <w:tcW w:w="9322" w:type="dxa"/>
            <w:gridSpan w:val="2"/>
            <w:shd w:val="clear" w:color="auto" w:fill="E5DFEC" w:themeFill="accent4" w:themeFillTint="33"/>
          </w:tcPr>
          <w:p w:rsidR="00CE2093" w:rsidRDefault="00CE2093" w:rsidP="005C1227">
            <w:pPr>
              <w:rPr>
                <w:rFonts w:ascii="Arial" w:hAnsi="Arial"/>
                <w:b/>
                <w:sz w:val="20"/>
                <w:szCs w:val="20"/>
              </w:rPr>
            </w:pPr>
            <w:r w:rsidRPr="00501370">
              <w:rPr>
                <w:rFonts w:ascii="Arial" w:hAnsi="Arial"/>
                <w:b/>
                <w:sz w:val="20"/>
                <w:szCs w:val="20"/>
              </w:rPr>
              <w:t>Opplysninger om klager</w:t>
            </w:r>
          </w:p>
          <w:p w:rsidR="00CE2093" w:rsidRPr="00B15709" w:rsidRDefault="00CE2093" w:rsidP="005C122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CE2093" w:rsidRPr="00501370" w:rsidTr="005C1227">
        <w:tc>
          <w:tcPr>
            <w:tcW w:w="9322" w:type="dxa"/>
            <w:gridSpan w:val="2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 xml:space="preserve">Fødsels- og </w:t>
            </w:r>
            <w:proofErr w:type="spellStart"/>
            <w:r w:rsidRPr="00B15709">
              <w:rPr>
                <w:rFonts w:ascii="Arial" w:hAnsi="Arial"/>
                <w:sz w:val="20"/>
                <w:szCs w:val="20"/>
              </w:rPr>
              <w:t>personnr</w:t>
            </w:r>
            <w:proofErr w:type="spellEnd"/>
            <w:r w:rsidRPr="00B15709">
              <w:rPr>
                <w:rFonts w:ascii="Arial" w:hAnsi="Arial"/>
                <w:sz w:val="20"/>
                <w:szCs w:val="20"/>
              </w:rPr>
              <w:t>.:</w:t>
            </w:r>
          </w:p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E2093" w:rsidRPr="00501370" w:rsidTr="005C1227">
        <w:tc>
          <w:tcPr>
            <w:tcW w:w="4608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 xml:space="preserve">Fornavn: </w:t>
            </w:r>
          </w:p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Etternavn:</w:t>
            </w:r>
          </w:p>
        </w:tc>
      </w:tr>
      <w:tr w:rsidR="00CE2093" w:rsidRPr="00501370" w:rsidTr="005C1227">
        <w:tc>
          <w:tcPr>
            <w:tcW w:w="4608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Adresse:</w:t>
            </w:r>
          </w:p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B15709">
              <w:rPr>
                <w:rFonts w:ascii="Arial" w:hAnsi="Arial"/>
                <w:sz w:val="20"/>
                <w:szCs w:val="20"/>
              </w:rPr>
              <w:t>Postnr</w:t>
            </w:r>
            <w:proofErr w:type="spellEnd"/>
            <w:r w:rsidRPr="00B15709">
              <w:rPr>
                <w:rFonts w:ascii="Arial" w:hAnsi="Arial"/>
                <w:sz w:val="20"/>
                <w:szCs w:val="20"/>
              </w:rPr>
              <w:t>. og sted:</w:t>
            </w:r>
          </w:p>
        </w:tc>
      </w:tr>
    </w:tbl>
    <w:p w:rsidR="00CE2093" w:rsidRPr="00741260" w:rsidRDefault="00CE2093" w:rsidP="00CE2093">
      <w:pPr>
        <w:spacing w:after="0"/>
        <w:rPr>
          <w:rFonts w:ascii="Arial" w:hAnsi="Arial"/>
          <w:sz w:val="16"/>
          <w:szCs w:val="16"/>
        </w:rPr>
      </w:pPr>
      <w:r w:rsidRPr="00501370">
        <w:rPr>
          <w:rFonts w:ascii="Arial" w:hAnsi="Arial"/>
          <w:b/>
          <w:sz w:val="20"/>
          <w:szCs w:val="20"/>
        </w:rPr>
        <w:tab/>
      </w:r>
      <w:r w:rsidRPr="00501370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 xml:space="preserve">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376"/>
        <w:gridCol w:w="851"/>
        <w:gridCol w:w="4961"/>
        <w:gridCol w:w="550"/>
        <w:gridCol w:w="550"/>
      </w:tblGrid>
      <w:tr w:rsidR="00CE2093" w:rsidRPr="00501370" w:rsidTr="005C1227">
        <w:tc>
          <w:tcPr>
            <w:tcW w:w="8188" w:type="dxa"/>
            <w:gridSpan w:val="3"/>
            <w:shd w:val="clear" w:color="auto" w:fill="E5DFEC" w:themeFill="accent4" w:themeFillTint="33"/>
          </w:tcPr>
          <w:p w:rsidR="00CE2093" w:rsidRDefault="00CE2093" w:rsidP="005C1227">
            <w:pPr>
              <w:rPr>
                <w:rFonts w:ascii="Arial" w:hAnsi="Arial"/>
                <w:b/>
                <w:sz w:val="20"/>
                <w:szCs w:val="20"/>
              </w:rPr>
            </w:pPr>
            <w:r w:rsidRPr="00B15709">
              <w:rPr>
                <w:rFonts w:ascii="Arial" w:hAnsi="Arial"/>
                <w:b/>
                <w:sz w:val="20"/>
                <w:szCs w:val="20"/>
              </w:rPr>
              <w:t>Saksgang</w:t>
            </w:r>
          </w:p>
          <w:p w:rsidR="00CE2093" w:rsidRPr="00B15709" w:rsidRDefault="00CE2093" w:rsidP="005C122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E5DFEC" w:themeFill="accent4" w:themeFillTint="33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</w:t>
            </w:r>
          </w:p>
        </w:tc>
        <w:tc>
          <w:tcPr>
            <w:tcW w:w="550" w:type="dxa"/>
            <w:shd w:val="clear" w:color="auto" w:fill="E5DFEC" w:themeFill="accent4" w:themeFillTint="33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nei</w:t>
            </w:r>
          </w:p>
        </w:tc>
      </w:tr>
      <w:tr w:rsidR="00CE2093" w:rsidRPr="00501370" w:rsidTr="005C1227">
        <w:tc>
          <w:tcPr>
            <w:tcW w:w="2376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Søknadsdato:</w:t>
            </w:r>
          </w:p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Har klager/klagers fullmektig fått saksframlegget?</w:t>
            </w:r>
          </w:p>
        </w:tc>
        <w:tc>
          <w:tcPr>
            <w:tcW w:w="550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E2093" w:rsidRPr="00501370" w:rsidTr="005C1227">
        <w:tc>
          <w:tcPr>
            <w:tcW w:w="2376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Dato for påklaget vedtak:</w:t>
            </w:r>
          </w:p>
        </w:tc>
        <w:tc>
          <w:tcPr>
            <w:tcW w:w="851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Er saksframlegget kommentert og kommentarer vedlagt?</w:t>
            </w:r>
          </w:p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E2093" w:rsidRPr="00501370" w:rsidTr="005C1227">
        <w:tc>
          <w:tcPr>
            <w:tcW w:w="2376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Klagedato:</w:t>
            </w:r>
          </w:p>
        </w:tc>
        <w:tc>
          <w:tcPr>
            <w:tcW w:w="851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Har klager annen ubehandlet klagesak hos Fylkesmannen?</w:t>
            </w:r>
          </w:p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E2093" w:rsidRPr="00501370" w:rsidTr="005C1227">
        <w:tc>
          <w:tcPr>
            <w:tcW w:w="2376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Klagen ble behandlet dato:</w:t>
            </w:r>
          </w:p>
        </w:tc>
        <w:tc>
          <w:tcPr>
            <w:tcW w:w="851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 xml:space="preserve">Har </w:t>
            </w:r>
            <w:r w:rsidRPr="00B15709">
              <w:rPr>
                <w:rFonts w:ascii="Arial" w:hAnsi="Arial"/>
                <w:sz w:val="20"/>
                <w:szCs w:val="20"/>
                <w:u w:val="single"/>
              </w:rPr>
              <w:t>denne</w:t>
            </w:r>
            <w:r w:rsidRPr="00B15709">
              <w:rPr>
                <w:rFonts w:ascii="Arial" w:hAnsi="Arial"/>
                <w:sz w:val="20"/>
                <w:szCs w:val="20"/>
              </w:rPr>
              <w:t xml:space="preserve"> klagesaken tidligere vært til behandling hos Fylkesmannen?</w:t>
            </w:r>
          </w:p>
        </w:tc>
        <w:tc>
          <w:tcPr>
            <w:tcW w:w="550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E2093" w:rsidRPr="00501370" w:rsidTr="005C1227">
        <w:tc>
          <w:tcPr>
            <w:tcW w:w="2376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  <w:r w:rsidRPr="00B15709">
              <w:rPr>
                <w:rFonts w:ascii="Arial" w:hAnsi="Arial"/>
                <w:sz w:val="20"/>
                <w:szCs w:val="20"/>
              </w:rPr>
              <w:t>Hvis denne klagesaken har vært behandlet tidligere hos Fylkesmannen, oppgi vårt referansenummer:</w:t>
            </w:r>
          </w:p>
        </w:tc>
        <w:tc>
          <w:tcPr>
            <w:tcW w:w="1100" w:type="dxa"/>
            <w:gridSpan w:val="2"/>
          </w:tcPr>
          <w:p w:rsidR="00CE2093" w:rsidRPr="00B15709" w:rsidRDefault="00CE2093" w:rsidP="005C122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E2093" w:rsidRDefault="00CE2093" w:rsidP="00CE2093">
      <w:pPr>
        <w:rPr>
          <w:rFonts w:ascii="Arial" w:hAnsi="Arial"/>
          <w:sz w:val="20"/>
          <w:szCs w:val="20"/>
        </w:rPr>
      </w:pPr>
    </w:p>
    <w:p w:rsidR="00CE2093" w:rsidRDefault="00CE2093" w:rsidP="00CE2093">
      <w:pPr>
        <w:rPr>
          <w:rFonts w:ascii="Arial" w:hAnsi="Arial"/>
        </w:rPr>
      </w:pPr>
      <w:r>
        <w:rPr>
          <w:rFonts w:ascii="Arial" w:hAnsi="Arial"/>
          <w:sz w:val="20"/>
          <w:szCs w:val="20"/>
        </w:rPr>
        <w:t>U</w:t>
      </w:r>
      <w:r w:rsidRPr="00501370">
        <w:rPr>
          <w:rFonts w:ascii="Arial" w:hAnsi="Arial"/>
          <w:sz w:val="20"/>
          <w:szCs w:val="20"/>
        </w:rPr>
        <w:t>nderskrift</w:t>
      </w:r>
    </w:p>
    <w:p w:rsidR="00CE2093" w:rsidRDefault="00CE2093" w:rsidP="00CE2093">
      <w:pPr>
        <w:rPr>
          <w:rFonts w:cs="Arial"/>
          <w:b/>
          <w:sz w:val="18"/>
          <w:szCs w:val="18"/>
        </w:rPr>
      </w:pPr>
    </w:p>
    <w:p w:rsidR="00CE2093" w:rsidRDefault="00CE2093" w:rsidP="00CE2093">
      <w:pPr>
        <w:rPr>
          <w:rFonts w:cs="Arial"/>
          <w:b/>
          <w:sz w:val="18"/>
          <w:szCs w:val="18"/>
        </w:rPr>
      </w:pPr>
    </w:p>
    <w:p w:rsidR="00CE2093" w:rsidRPr="004D1E07" w:rsidRDefault="00CE2093" w:rsidP="00CE2093">
      <w:pPr>
        <w:pStyle w:val="Listeavsnitt"/>
        <w:numPr>
          <w:ilvl w:val="0"/>
          <w:numId w:val="14"/>
        </w:numPr>
        <w:rPr>
          <w:b/>
          <w:sz w:val="28"/>
          <w:szCs w:val="28"/>
        </w:rPr>
      </w:pPr>
      <w:r w:rsidRPr="004D1E07">
        <w:rPr>
          <w:b/>
          <w:sz w:val="28"/>
          <w:szCs w:val="28"/>
        </w:rPr>
        <w:lastRenderedPageBreak/>
        <w:t xml:space="preserve">  Dokumenter som skal følge oversendelse av klagesak til Fylkesmannen</w:t>
      </w:r>
    </w:p>
    <w:p w:rsidR="00CE2093" w:rsidRDefault="00CE2093" w:rsidP="00CE2093">
      <w:pPr>
        <w:pStyle w:val="Listeavsnitt"/>
        <w:numPr>
          <w:ilvl w:val="0"/>
          <w:numId w:val="8"/>
        </w:numPr>
      </w:pPr>
      <w:r w:rsidRPr="000E04DC">
        <w:rPr>
          <w:b/>
        </w:rPr>
        <w:t>NB: Send kun kopier</w:t>
      </w:r>
      <w:r>
        <w:t>, da saksdokumentene blir makulert etter skanning hos oss og ikke vil bli returnert.</w:t>
      </w:r>
    </w:p>
    <w:tbl>
      <w:tblPr>
        <w:tblStyle w:val="Tabellrutenett"/>
        <w:tblW w:w="9307" w:type="dxa"/>
        <w:tblLook w:val="04A0" w:firstRow="1" w:lastRow="0" w:firstColumn="1" w:lastColumn="0" w:noHBand="0" w:noVBand="1"/>
      </w:tblPr>
      <w:tblGrid>
        <w:gridCol w:w="535"/>
        <w:gridCol w:w="3124"/>
        <w:gridCol w:w="5648"/>
      </w:tblGrid>
      <w:tr w:rsidR="00CE2093" w:rsidRPr="00C0257B" w:rsidTr="005C1227">
        <w:trPr>
          <w:trHeight w:val="605"/>
        </w:trPr>
        <w:tc>
          <w:tcPr>
            <w:tcW w:w="535" w:type="dxa"/>
            <w:shd w:val="clear" w:color="auto" w:fill="EAF1DD" w:themeFill="accent3" w:themeFillTint="33"/>
          </w:tcPr>
          <w:p w:rsidR="00CE2093" w:rsidRPr="00C0257B" w:rsidRDefault="00CE2093" w:rsidP="005C1227">
            <w:pPr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shd w:val="clear" w:color="auto" w:fill="EAF1DD" w:themeFill="accent3" w:themeFillTint="33"/>
          </w:tcPr>
          <w:p w:rsidR="00CE2093" w:rsidRDefault="00CE2093" w:rsidP="005C1227">
            <w:pPr>
              <w:rPr>
                <w:b/>
                <w:sz w:val="24"/>
                <w:szCs w:val="24"/>
              </w:rPr>
            </w:pPr>
            <w:r w:rsidRPr="00C0257B">
              <w:rPr>
                <w:b/>
                <w:sz w:val="24"/>
                <w:szCs w:val="24"/>
              </w:rPr>
              <w:t>Type dokument</w:t>
            </w:r>
          </w:p>
          <w:p w:rsidR="00CE2093" w:rsidRPr="00C0257B" w:rsidRDefault="00CE2093" w:rsidP="005C1227">
            <w:pPr>
              <w:rPr>
                <w:b/>
                <w:sz w:val="24"/>
                <w:szCs w:val="24"/>
              </w:rPr>
            </w:pPr>
          </w:p>
        </w:tc>
        <w:tc>
          <w:tcPr>
            <w:tcW w:w="5648" w:type="dxa"/>
            <w:shd w:val="clear" w:color="auto" w:fill="EAF1DD" w:themeFill="accent3" w:themeFillTint="33"/>
          </w:tcPr>
          <w:p w:rsidR="00CE2093" w:rsidRPr="00C0257B" w:rsidRDefault="00CE2093" w:rsidP="005C1227">
            <w:pPr>
              <w:rPr>
                <w:b/>
                <w:sz w:val="24"/>
                <w:szCs w:val="24"/>
              </w:rPr>
            </w:pPr>
            <w:r w:rsidRPr="00C0257B">
              <w:rPr>
                <w:b/>
                <w:sz w:val="24"/>
                <w:szCs w:val="24"/>
              </w:rPr>
              <w:t>Kommentar</w:t>
            </w:r>
          </w:p>
        </w:tc>
      </w:tr>
      <w:tr w:rsidR="00CE2093" w:rsidTr="005C1227">
        <w:trPr>
          <w:trHeight w:val="818"/>
        </w:trPr>
        <w:tc>
          <w:tcPr>
            <w:tcW w:w="535" w:type="dxa"/>
          </w:tcPr>
          <w:p w:rsidR="00CE2093" w:rsidRDefault="00CE2093" w:rsidP="005C1227">
            <w:r>
              <w:t>1</w:t>
            </w:r>
          </w:p>
        </w:tc>
        <w:tc>
          <w:tcPr>
            <w:tcW w:w="3124" w:type="dxa"/>
          </w:tcPr>
          <w:p w:rsidR="00CE2093" w:rsidRDefault="00CE2093" w:rsidP="005C1227">
            <w:r>
              <w:t>Oversendelsesbrev</w:t>
            </w:r>
          </w:p>
        </w:tc>
        <w:tc>
          <w:tcPr>
            <w:tcW w:w="5648" w:type="dxa"/>
          </w:tcPr>
          <w:p w:rsidR="00CE2093" w:rsidRDefault="00CE2093" w:rsidP="005C1227">
            <w:r>
              <w:t xml:space="preserve">Dere finner mal for oversendelsesbrev </w:t>
            </w:r>
            <w:proofErr w:type="gramStart"/>
            <w:r>
              <w:t>under ”skjema</w:t>
            </w:r>
            <w:proofErr w:type="gramEnd"/>
            <w:r>
              <w:t xml:space="preserve">” på vår nettside. </w:t>
            </w:r>
          </w:p>
          <w:p w:rsidR="00CE2093" w:rsidRDefault="00CE2093" w:rsidP="005C1227">
            <w:r>
              <w:t xml:space="preserve">Viktig at </w:t>
            </w:r>
            <w:r w:rsidRPr="004B7377">
              <w:rPr>
                <w:u w:val="single"/>
              </w:rPr>
              <w:t>alle</w:t>
            </w:r>
            <w:r>
              <w:t xml:space="preserve"> poster fylles ut.</w:t>
            </w:r>
          </w:p>
        </w:tc>
      </w:tr>
      <w:tr w:rsidR="00CE2093" w:rsidTr="005C1227">
        <w:trPr>
          <w:trHeight w:val="838"/>
        </w:trPr>
        <w:tc>
          <w:tcPr>
            <w:tcW w:w="535" w:type="dxa"/>
          </w:tcPr>
          <w:p w:rsidR="00CE2093" w:rsidRDefault="00CE2093" w:rsidP="005C1227">
            <w:r>
              <w:t>2</w:t>
            </w:r>
          </w:p>
        </w:tc>
        <w:tc>
          <w:tcPr>
            <w:tcW w:w="3124" w:type="dxa"/>
          </w:tcPr>
          <w:p w:rsidR="00CE2093" w:rsidRDefault="00CE2093" w:rsidP="005C1227">
            <w:r>
              <w:t>Dokumentoversikt</w:t>
            </w:r>
          </w:p>
        </w:tc>
        <w:tc>
          <w:tcPr>
            <w:tcW w:w="5648" w:type="dxa"/>
          </w:tcPr>
          <w:p w:rsidR="00CE2093" w:rsidRDefault="00CE2093" w:rsidP="005C1227">
            <w:r>
              <w:t xml:space="preserve">Dokumentene </w:t>
            </w:r>
            <w:r w:rsidRPr="00FF6F17">
              <w:t xml:space="preserve">ordnes </w:t>
            </w:r>
            <w:r>
              <w:t>i kronologisk rekkefølge.</w:t>
            </w:r>
          </w:p>
          <w:p w:rsidR="00CE2093" w:rsidRDefault="00CE2093" w:rsidP="005C1227">
            <w:proofErr w:type="spellStart"/>
            <w:r>
              <w:t>Dokumentlisten</w:t>
            </w:r>
            <w:proofErr w:type="spellEnd"/>
            <w:r>
              <w:t xml:space="preserve"> skal ligge først.</w:t>
            </w:r>
          </w:p>
        </w:tc>
      </w:tr>
      <w:tr w:rsidR="00CE2093" w:rsidTr="005C1227">
        <w:trPr>
          <w:trHeight w:val="838"/>
        </w:trPr>
        <w:tc>
          <w:tcPr>
            <w:tcW w:w="535" w:type="dxa"/>
          </w:tcPr>
          <w:p w:rsidR="00CE2093" w:rsidRDefault="00CE2093" w:rsidP="005C1227">
            <w:r>
              <w:t>3</w:t>
            </w:r>
          </w:p>
        </w:tc>
        <w:tc>
          <w:tcPr>
            <w:tcW w:w="3124" w:type="dxa"/>
          </w:tcPr>
          <w:p w:rsidR="00CE2093" w:rsidRDefault="00CE2093" w:rsidP="005C1227">
            <w:r>
              <w:t>Klagers kommentarer til saksframlegget</w:t>
            </w:r>
          </w:p>
        </w:tc>
        <w:tc>
          <w:tcPr>
            <w:tcW w:w="5648" w:type="dxa"/>
          </w:tcPr>
          <w:p w:rsidR="00CE2093" w:rsidRDefault="00CE2093" w:rsidP="005C1227">
            <w:r>
              <w:t xml:space="preserve">Jf. forvaltningsloven § 33 </w:t>
            </w:r>
          </w:p>
          <w:p w:rsidR="00CE2093" w:rsidRDefault="00CE2093" w:rsidP="005C1227"/>
        </w:tc>
      </w:tr>
      <w:tr w:rsidR="00CE2093" w:rsidTr="005C1227">
        <w:trPr>
          <w:trHeight w:val="253"/>
        </w:trPr>
        <w:tc>
          <w:tcPr>
            <w:tcW w:w="535" w:type="dxa"/>
          </w:tcPr>
          <w:p w:rsidR="00CE2093" w:rsidRDefault="00CE2093" w:rsidP="005C1227">
            <w:r>
              <w:t>4</w:t>
            </w:r>
          </w:p>
        </w:tc>
        <w:tc>
          <w:tcPr>
            <w:tcW w:w="3124" w:type="dxa"/>
          </w:tcPr>
          <w:p w:rsidR="00CE2093" w:rsidRDefault="00CE2093" w:rsidP="005C1227">
            <w:r>
              <w:t>Saksframstilling</w:t>
            </w:r>
          </w:p>
        </w:tc>
        <w:tc>
          <w:tcPr>
            <w:tcW w:w="5648" w:type="dxa"/>
          </w:tcPr>
          <w:p w:rsidR="00CE2093" w:rsidRDefault="00CE2093" w:rsidP="005C1227">
            <w:r>
              <w:t>Se eget punkt (4) i dette informasjonsskrivet.</w:t>
            </w:r>
          </w:p>
        </w:tc>
      </w:tr>
      <w:tr w:rsidR="00CE2093" w:rsidTr="005C1227">
        <w:trPr>
          <w:trHeight w:val="838"/>
        </w:trPr>
        <w:tc>
          <w:tcPr>
            <w:tcW w:w="535" w:type="dxa"/>
          </w:tcPr>
          <w:p w:rsidR="00CE2093" w:rsidRDefault="00CE2093" w:rsidP="005C1227">
            <w:r>
              <w:t>5</w:t>
            </w:r>
          </w:p>
        </w:tc>
        <w:tc>
          <w:tcPr>
            <w:tcW w:w="3124" w:type="dxa"/>
          </w:tcPr>
          <w:p w:rsidR="00CE2093" w:rsidRDefault="00CE2093" w:rsidP="005C1227">
            <w:r>
              <w:t>Klage</w:t>
            </w:r>
          </w:p>
        </w:tc>
        <w:tc>
          <w:tcPr>
            <w:tcW w:w="5648" w:type="dxa"/>
          </w:tcPr>
          <w:p w:rsidR="00CE2093" w:rsidRDefault="00CE2093" w:rsidP="005C1227">
            <w:r>
              <w:t>Kopi av klagen i sin helhet, eventuelt også andre brev og vedlegg fra klager som har betydning for saken, skal være vedlagt.</w:t>
            </w:r>
          </w:p>
        </w:tc>
      </w:tr>
      <w:tr w:rsidR="00CE2093" w:rsidTr="005C1227">
        <w:trPr>
          <w:trHeight w:val="546"/>
        </w:trPr>
        <w:tc>
          <w:tcPr>
            <w:tcW w:w="535" w:type="dxa"/>
          </w:tcPr>
          <w:p w:rsidR="00CE2093" w:rsidRDefault="00CE2093" w:rsidP="005C1227">
            <w:r>
              <w:t>6</w:t>
            </w:r>
          </w:p>
        </w:tc>
        <w:tc>
          <w:tcPr>
            <w:tcW w:w="3124" w:type="dxa"/>
          </w:tcPr>
          <w:p w:rsidR="00CE2093" w:rsidRDefault="00CE2093" w:rsidP="005C1227">
            <w:r>
              <w:t>Påklaget vedtak</w:t>
            </w:r>
          </w:p>
          <w:p w:rsidR="00CE2093" w:rsidRDefault="00CE2093" w:rsidP="005C1227"/>
        </w:tc>
        <w:tc>
          <w:tcPr>
            <w:tcW w:w="5648" w:type="dxa"/>
          </w:tcPr>
          <w:p w:rsidR="00CE2093" w:rsidRDefault="00CE2093" w:rsidP="005C1227">
            <w:r>
              <w:t>Kopi av vedtaket skal alltid være vedlagt.</w:t>
            </w:r>
          </w:p>
        </w:tc>
      </w:tr>
      <w:tr w:rsidR="00CE2093" w:rsidTr="005C1227">
        <w:trPr>
          <w:trHeight w:val="565"/>
        </w:trPr>
        <w:tc>
          <w:tcPr>
            <w:tcW w:w="535" w:type="dxa"/>
          </w:tcPr>
          <w:p w:rsidR="00CE2093" w:rsidRDefault="00CE2093" w:rsidP="005C1227">
            <w:r>
              <w:t>7</w:t>
            </w:r>
          </w:p>
        </w:tc>
        <w:tc>
          <w:tcPr>
            <w:tcW w:w="3124" w:type="dxa"/>
          </w:tcPr>
          <w:p w:rsidR="00CE2093" w:rsidRDefault="00CE2093" w:rsidP="005C1227">
            <w:r>
              <w:t>Søknad</w:t>
            </w:r>
          </w:p>
          <w:p w:rsidR="00CE2093" w:rsidRDefault="00CE2093" w:rsidP="005C1227"/>
        </w:tc>
        <w:tc>
          <w:tcPr>
            <w:tcW w:w="5648" w:type="dxa"/>
          </w:tcPr>
          <w:p w:rsidR="00CE2093" w:rsidRDefault="00CE2093" w:rsidP="005C1227">
            <w:r>
              <w:t>Kopi av hele søknaden skal alltid være vedlagt.</w:t>
            </w:r>
          </w:p>
        </w:tc>
      </w:tr>
      <w:tr w:rsidR="00CE2093" w:rsidTr="005C1227">
        <w:trPr>
          <w:trHeight w:val="6998"/>
        </w:trPr>
        <w:tc>
          <w:tcPr>
            <w:tcW w:w="535" w:type="dxa"/>
          </w:tcPr>
          <w:p w:rsidR="00CE2093" w:rsidRDefault="00CE2093" w:rsidP="005C1227">
            <w:r>
              <w:t>8</w:t>
            </w:r>
          </w:p>
        </w:tc>
        <w:tc>
          <w:tcPr>
            <w:tcW w:w="3124" w:type="dxa"/>
          </w:tcPr>
          <w:p w:rsidR="00CE2093" w:rsidRDefault="00CE2093" w:rsidP="005C1227">
            <w:r>
              <w:t>Annen relevant dokumentasjon</w:t>
            </w:r>
          </w:p>
          <w:p w:rsidR="00CE2093" w:rsidRDefault="00CE2093" w:rsidP="005C1227"/>
          <w:p w:rsidR="00CE2093" w:rsidRDefault="00CE2093" w:rsidP="005C1227">
            <w:r>
              <w:t>Ved uenighet mellom Nav/kommunen og klager om de faktiske opplysninger saken bygger på, er det særlig viktig at dokumentasjon på opplysningene er vedlagt.</w:t>
            </w:r>
          </w:p>
        </w:tc>
        <w:tc>
          <w:tcPr>
            <w:tcW w:w="5648" w:type="dxa"/>
          </w:tcPr>
          <w:p w:rsidR="00CE2093" w:rsidRPr="00121F6F" w:rsidRDefault="00CE2093" w:rsidP="005C1227">
            <w:r w:rsidRPr="00121F6F">
              <w:t xml:space="preserve">All dokumentasjon som legges ved i saken skal være relevant for den påklagede saken. </w:t>
            </w:r>
            <w:r>
              <w:rPr>
                <w:rFonts w:cs="Arial"/>
              </w:rPr>
              <w:t>Slik dokumentasjon kan sendes til Fylkesmannen</w:t>
            </w:r>
            <w:r w:rsidRPr="00121F6F">
              <w:rPr>
                <w:rFonts w:cs="Arial"/>
              </w:rPr>
              <w:t xml:space="preserve"> fram til saken er endelig behandlet hos oss. </w:t>
            </w:r>
            <w:r>
              <w:t>Nav</w:t>
            </w:r>
            <w:r w:rsidRPr="00121F6F">
              <w:t xml:space="preserve">/kommunen vurderer </w:t>
            </w:r>
            <w:r>
              <w:t>hva som anses å være relevant.</w:t>
            </w:r>
          </w:p>
          <w:p w:rsidR="00CE2093" w:rsidRPr="009B43BC" w:rsidRDefault="00CE2093" w:rsidP="005C1227">
            <w:pPr>
              <w:pStyle w:val="p4"/>
              <w:tabs>
                <w:tab w:val="left" w:pos="765"/>
              </w:tabs>
              <w:spacing w:line="300" w:lineRule="exact"/>
              <w:ind w:left="0" w:firstLine="0"/>
              <w:rPr>
                <w:b/>
                <w:sz w:val="22"/>
                <w:szCs w:val="22"/>
                <w:lang w:val="nb-NO"/>
              </w:rPr>
            </w:pPr>
          </w:p>
          <w:p w:rsidR="00CE2093" w:rsidRDefault="00CE2093" w:rsidP="005C1227">
            <w:pPr>
              <w:pStyle w:val="p4"/>
              <w:tabs>
                <w:tab w:val="left" w:pos="765"/>
              </w:tabs>
              <w:spacing w:line="300" w:lineRule="exact"/>
              <w:ind w:left="0" w:firstLine="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 w:rsidRPr="009B43BC"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  <w:t>Eksempler</w:t>
            </w:r>
            <w:r w:rsidRPr="009B43BC"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på opplysninger/dokumentasjon</w:t>
            </w:r>
            <w:r w:rsidRPr="009B43BC">
              <w:rPr>
                <w:rFonts w:asciiTheme="minorHAnsi" w:hAnsiTheme="minorHAnsi" w:cs="Arial"/>
                <w:sz w:val="22"/>
                <w:szCs w:val="22"/>
                <w:lang w:val="nb-NO"/>
              </w:rPr>
              <w:t>:</w:t>
            </w:r>
          </w:p>
          <w:p w:rsidR="00CE2093" w:rsidRPr="00E718E2" w:rsidRDefault="00CE2093" w:rsidP="005C1227">
            <w:pPr>
              <w:pStyle w:val="p4"/>
              <w:numPr>
                <w:ilvl w:val="0"/>
                <w:numId w:val="33"/>
              </w:numPr>
              <w:tabs>
                <w:tab w:val="left" w:pos="765"/>
              </w:tabs>
              <w:spacing w:line="300" w:lineRule="exact"/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9B43BC">
              <w:rPr>
                <w:rFonts w:asciiTheme="minorHAnsi" w:hAnsiTheme="minorHAnsi" w:cs="Arial"/>
                <w:sz w:val="22"/>
                <w:szCs w:val="22"/>
                <w:lang w:val="nb-NO"/>
              </w:rPr>
              <w:t>informasjon om innvilget sosial stønad eller brev fra Namsfogden når saken gjelder fravikelse av eiendom</w:t>
            </w:r>
          </w:p>
          <w:p w:rsidR="00CE2093" w:rsidRDefault="00CE2093" w:rsidP="005C1227">
            <w:pPr>
              <w:pStyle w:val="p4"/>
              <w:numPr>
                <w:ilvl w:val="0"/>
                <w:numId w:val="33"/>
              </w:numPr>
              <w:tabs>
                <w:tab w:val="left" w:pos="765"/>
              </w:tabs>
              <w:spacing w:line="300" w:lineRule="exact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a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ktuelle journalnotater</w:t>
            </w:r>
          </w:p>
          <w:p w:rsidR="00CE2093" w:rsidRDefault="00CE2093" w:rsidP="005C1227">
            <w:pPr>
              <w:pStyle w:val="p4"/>
              <w:numPr>
                <w:ilvl w:val="0"/>
                <w:numId w:val="33"/>
              </w:numPr>
              <w:tabs>
                <w:tab w:val="left" w:pos="765"/>
              </w:tabs>
              <w:spacing w:line="300" w:lineRule="exact"/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9B43BC">
              <w:rPr>
                <w:rFonts w:asciiTheme="minorHAnsi" w:hAnsiTheme="minorHAnsi"/>
                <w:sz w:val="22"/>
                <w:szCs w:val="22"/>
                <w:lang w:val="nb-NO"/>
              </w:rPr>
              <w:t>uttalels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er fra fagpersoner</w:t>
            </w:r>
          </w:p>
          <w:p w:rsidR="00CE2093" w:rsidRDefault="00CE2093" w:rsidP="005C1227">
            <w:pPr>
              <w:pStyle w:val="p4"/>
              <w:numPr>
                <w:ilvl w:val="0"/>
                <w:numId w:val="33"/>
              </w:numPr>
              <w:tabs>
                <w:tab w:val="left" w:pos="765"/>
              </w:tabs>
              <w:spacing w:line="300" w:lineRule="exact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kontoutskrift og kontooversikt (som bl. a. viser økonomisk situasjon på søknadstidspunktet)</w:t>
            </w:r>
          </w:p>
          <w:p w:rsidR="00CE2093" w:rsidRPr="00E718E2" w:rsidRDefault="00CE2093" w:rsidP="005C1227">
            <w:pPr>
              <w:pStyle w:val="p4"/>
              <w:numPr>
                <w:ilvl w:val="0"/>
                <w:numId w:val="33"/>
              </w:numPr>
              <w:tabs>
                <w:tab w:val="left" w:pos="765"/>
              </w:tabs>
              <w:spacing w:line="300" w:lineRule="exact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individuell plan</w:t>
            </w:r>
          </w:p>
          <w:p w:rsidR="00CE2093" w:rsidRPr="00E718E2" w:rsidRDefault="00CE2093" w:rsidP="005C1227">
            <w:pPr>
              <w:pStyle w:val="p4"/>
              <w:numPr>
                <w:ilvl w:val="0"/>
                <w:numId w:val="33"/>
              </w:numPr>
              <w:tabs>
                <w:tab w:val="left" w:pos="765"/>
              </w:tabs>
              <w:spacing w:line="300" w:lineRule="exact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 w:rsidRPr="009B43BC">
              <w:rPr>
                <w:rFonts w:asciiTheme="minorHAnsi" w:hAnsiTheme="minorHAnsi"/>
                <w:sz w:val="22"/>
                <w:szCs w:val="22"/>
                <w:lang w:val="nb-NO"/>
              </w:rPr>
              <w:t>arbeidsevnevur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dering</w:t>
            </w:r>
            <w:r w:rsidRPr="009B43BC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</w:t>
            </w:r>
          </w:p>
          <w:p w:rsidR="00CE2093" w:rsidRPr="00882223" w:rsidRDefault="00CE2093" w:rsidP="005C1227">
            <w:pPr>
              <w:pStyle w:val="p4"/>
              <w:numPr>
                <w:ilvl w:val="0"/>
                <w:numId w:val="33"/>
              </w:numPr>
              <w:tabs>
                <w:tab w:val="left" w:pos="765"/>
              </w:tabs>
              <w:spacing w:line="300" w:lineRule="exact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 w:rsidRPr="009B43BC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kartleggingsdokumenter, 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inkludert</w:t>
            </w:r>
            <w:r w:rsidRPr="009B43BC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kartle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gging av barns særskilte behov.</w:t>
            </w:r>
          </w:p>
          <w:p w:rsidR="00CE2093" w:rsidRPr="009B43BC" w:rsidRDefault="00CE2093" w:rsidP="005C1227">
            <w:pPr>
              <w:pStyle w:val="p4"/>
              <w:numPr>
                <w:ilvl w:val="0"/>
                <w:numId w:val="33"/>
              </w:numPr>
              <w:tabs>
                <w:tab w:val="left" w:pos="765"/>
              </w:tabs>
              <w:spacing w:line="300" w:lineRule="exact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andre relevante vedtak</w:t>
            </w:r>
          </w:p>
          <w:p w:rsidR="00CE2093" w:rsidRDefault="00CE2093" w:rsidP="005C1227"/>
          <w:p w:rsidR="00CE2093" w:rsidRDefault="00CE2093" w:rsidP="005C1227">
            <w:r>
              <w:t xml:space="preserve">Dersom klager søker akutthjelp, </w:t>
            </w:r>
            <w:r w:rsidRPr="00E718E2">
              <w:rPr>
                <w:u w:val="single"/>
              </w:rPr>
              <w:t>skal</w:t>
            </w:r>
            <w:r>
              <w:t xml:space="preserve"> dokumentasjon på hva klager har disponibelt på konto på søknadstidspunktet legges ved.</w:t>
            </w:r>
          </w:p>
          <w:p w:rsidR="00CE2093" w:rsidRDefault="00CE2093" w:rsidP="005C1227"/>
        </w:tc>
      </w:tr>
    </w:tbl>
    <w:p w:rsidR="00CE2093" w:rsidRPr="004D1E07" w:rsidRDefault="00CE2093" w:rsidP="00CE2093">
      <w:pPr>
        <w:pStyle w:val="Listeavsnitt"/>
        <w:numPr>
          <w:ilvl w:val="0"/>
          <w:numId w:val="14"/>
        </w:numPr>
        <w:rPr>
          <w:rFonts w:eastAsia="Times New Roman" w:cs="Times New Roman"/>
          <w:b/>
          <w:sz w:val="28"/>
          <w:szCs w:val="28"/>
          <w:lang w:eastAsia="nb-NO"/>
        </w:rPr>
      </w:pPr>
      <w:r w:rsidRPr="004D1E07">
        <w:rPr>
          <w:b/>
          <w:sz w:val="28"/>
          <w:szCs w:val="28"/>
        </w:rPr>
        <w:br w:type="page"/>
      </w:r>
      <w:r w:rsidRPr="004D1E07">
        <w:rPr>
          <w:b/>
          <w:sz w:val="28"/>
          <w:szCs w:val="28"/>
        </w:rPr>
        <w:lastRenderedPageBreak/>
        <w:t>Punkter for saksframstilling i klagesak med Fylkesmannens kommentarer</w:t>
      </w:r>
    </w:p>
    <w:p w:rsidR="00CE2093" w:rsidRPr="0023567D" w:rsidRDefault="00CE2093" w:rsidP="00CE2093">
      <w:pPr>
        <w:pStyle w:val="Listeavsnitt"/>
        <w:ind w:left="360"/>
        <w:rPr>
          <w:rFonts w:eastAsia="Times New Roman" w:cs="Times New Roman"/>
          <w:b/>
          <w:sz w:val="28"/>
          <w:szCs w:val="28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79"/>
        <w:gridCol w:w="5069"/>
      </w:tblGrid>
      <w:tr w:rsidR="00CE2093" w:rsidTr="005C1227">
        <w:tc>
          <w:tcPr>
            <w:tcW w:w="3779" w:type="dxa"/>
            <w:shd w:val="clear" w:color="auto" w:fill="EAF1DD" w:themeFill="accent3" w:themeFillTint="33"/>
          </w:tcPr>
          <w:p w:rsidR="00CE2093" w:rsidRDefault="00CE2093" w:rsidP="005C1227">
            <w:pPr>
              <w:rPr>
                <w:b/>
                <w:sz w:val="24"/>
                <w:szCs w:val="24"/>
              </w:rPr>
            </w:pPr>
          </w:p>
          <w:p w:rsidR="00CE2093" w:rsidRDefault="00CE2093" w:rsidP="005C1227">
            <w:pPr>
              <w:rPr>
                <w:b/>
                <w:sz w:val="24"/>
                <w:szCs w:val="24"/>
              </w:rPr>
            </w:pPr>
            <w:r w:rsidRPr="00C0257B">
              <w:rPr>
                <w:b/>
                <w:sz w:val="24"/>
                <w:szCs w:val="24"/>
              </w:rPr>
              <w:t>Punkter i saksfram</w:t>
            </w:r>
            <w:r>
              <w:rPr>
                <w:b/>
                <w:sz w:val="24"/>
                <w:szCs w:val="24"/>
              </w:rPr>
              <w:t>stillingen</w:t>
            </w:r>
          </w:p>
          <w:p w:rsidR="00CE2093" w:rsidRPr="00C0257B" w:rsidRDefault="00CE2093" w:rsidP="005C1227">
            <w:pPr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EAF1DD" w:themeFill="accent3" w:themeFillTint="33"/>
          </w:tcPr>
          <w:p w:rsidR="00CE2093" w:rsidRDefault="00CE2093" w:rsidP="005C1227">
            <w:pPr>
              <w:rPr>
                <w:b/>
                <w:sz w:val="24"/>
                <w:szCs w:val="24"/>
              </w:rPr>
            </w:pPr>
          </w:p>
          <w:p w:rsidR="00CE2093" w:rsidRPr="00C0257B" w:rsidRDefault="00CE2093" w:rsidP="005C12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Kommentarer</w:t>
            </w:r>
          </w:p>
        </w:tc>
      </w:tr>
      <w:tr w:rsidR="00CE2093" w:rsidTr="005C1227">
        <w:tc>
          <w:tcPr>
            <w:tcW w:w="8848" w:type="dxa"/>
            <w:gridSpan w:val="2"/>
          </w:tcPr>
          <w:p w:rsidR="00CE2093" w:rsidRPr="00035572" w:rsidRDefault="00CE2093" w:rsidP="005C1227">
            <w:pPr>
              <w:pStyle w:val="Listeavsnitt"/>
              <w:numPr>
                <w:ilvl w:val="0"/>
                <w:numId w:val="17"/>
              </w:numPr>
              <w:rPr>
                <w:b/>
              </w:rPr>
            </w:pPr>
            <w:r w:rsidRPr="00035572">
              <w:rPr>
                <w:b/>
              </w:rPr>
              <w:t>Konklusjon</w:t>
            </w:r>
          </w:p>
          <w:p w:rsidR="00CE2093" w:rsidRDefault="00CE2093" w:rsidP="005C1227"/>
        </w:tc>
      </w:tr>
      <w:tr w:rsidR="00CE2093" w:rsidTr="005C1227">
        <w:tc>
          <w:tcPr>
            <w:tcW w:w="3779" w:type="dxa"/>
          </w:tcPr>
          <w:p w:rsidR="00CE2093" w:rsidRPr="00D04348" w:rsidRDefault="00CE2093" w:rsidP="005C1227">
            <w:pPr>
              <w:rPr>
                <w:b/>
              </w:rPr>
            </w:pPr>
          </w:p>
        </w:tc>
        <w:tc>
          <w:tcPr>
            <w:tcW w:w="5069" w:type="dxa"/>
          </w:tcPr>
          <w:p w:rsidR="00CE2093" w:rsidRDefault="00CE2093" w:rsidP="005C1227"/>
          <w:p w:rsidR="00CE2093" w:rsidRDefault="00CE2093" w:rsidP="005C1227">
            <w:r>
              <w:t>Konklusjonen skal inneholde:</w:t>
            </w:r>
          </w:p>
          <w:p w:rsidR="00CE2093" w:rsidRDefault="00CE2093" w:rsidP="005C1227">
            <w:pPr>
              <w:pStyle w:val="Listeavsnitt"/>
              <w:numPr>
                <w:ilvl w:val="0"/>
                <w:numId w:val="11"/>
              </w:numPr>
            </w:pPr>
            <w:r>
              <w:t xml:space="preserve">dato for vedtak etter klagebehandling </w:t>
            </w:r>
          </w:p>
          <w:p w:rsidR="00CE2093" w:rsidRDefault="00CE2093" w:rsidP="005C1227">
            <w:pPr>
              <w:pStyle w:val="Listeavsnitt"/>
              <w:numPr>
                <w:ilvl w:val="0"/>
                <w:numId w:val="11"/>
              </w:numPr>
            </w:pPr>
            <w:r>
              <w:t>hva som er besluttet</w:t>
            </w:r>
          </w:p>
          <w:p w:rsidR="00CE2093" w:rsidRDefault="00CE2093" w:rsidP="005C1227">
            <w:pPr>
              <w:pStyle w:val="Listeavsnitt"/>
              <w:numPr>
                <w:ilvl w:val="0"/>
                <w:numId w:val="11"/>
              </w:numPr>
            </w:pPr>
            <w:r>
              <w:t>grunnlaget for beslutningen</w:t>
            </w:r>
          </w:p>
          <w:p w:rsidR="00CE2093" w:rsidRDefault="00CE2093" w:rsidP="005C1227"/>
          <w:p w:rsidR="00CE2093" w:rsidRDefault="00CE2093" w:rsidP="005C1227"/>
        </w:tc>
      </w:tr>
      <w:tr w:rsidR="00CE2093" w:rsidTr="005C1227">
        <w:tc>
          <w:tcPr>
            <w:tcW w:w="8848" w:type="dxa"/>
            <w:gridSpan w:val="2"/>
          </w:tcPr>
          <w:p w:rsidR="00CE2093" w:rsidRDefault="00CE2093" w:rsidP="005C1227">
            <w:pPr>
              <w:pStyle w:val="p3"/>
              <w:spacing w:line="300" w:lineRule="exact"/>
              <w:ind w:left="0"/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</w:pPr>
            <w:proofErr w:type="spellStart"/>
            <w:r w:rsidRPr="00035572">
              <w:rPr>
                <w:b/>
              </w:rPr>
              <w:t>Faktaopplysninger</w:t>
            </w:r>
            <w:proofErr w:type="spellEnd"/>
            <w:r w:rsidRPr="006077D7"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  <w:t xml:space="preserve"> </w:t>
            </w:r>
          </w:p>
          <w:p w:rsidR="00CE2093" w:rsidRPr="006635BE" w:rsidRDefault="00CE2093" w:rsidP="005C1227">
            <w:pPr>
              <w:pStyle w:val="p3"/>
              <w:spacing w:line="300" w:lineRule="exact"/>
              <w:ind w:left="0"/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</w:pPr>
            <w:r w:rsidRPr="006077D7"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  <w:t xml:space="preserve">OBS! Alt av faktum som er relevant for å behandle søknaden skal 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  <w:t xml:space="preserve">i utgangspunktet </w:t>
            </w:r>
            <w:r w:rsidRPr="006077D7"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  <w:t xml:space="preserve">komme 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  <w:t xml:space="preserve">tydelig frem i vedtaket. Det skal derfor ikke </w:t>
            </w:r>
            <w:r w:rsidRPr="006077D7"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  <w:t>være nødvendig å gjent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  <w:t>a dette i saksfremstillingen i forbindelse med</w:t>
            </w:r>
            <w:r w:rsidRPr="006077D7"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  <w:t xml:space="preserve"> klagebehandlingen. Det holder da å kun vise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  <w:t xml:space="preserve"> til tidligere saksfremstilling (som skal være kjent for alle parter),</w:t>
            </w:r>
            <w:r w:rsidRPr="006077D7"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  <w:t xml:space="preserve"> og 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  <w:t>føye</w:t>
            </w:r>
            <w:r w:rsidRPr="006077D7">
              <w:rPr>
                <w:rFonts w:asciiTheme="minorHAnsi" w:hAnsiTheme="minorHAnsi" w:cs="Arial"/>
                <w:b/>
                <w:i/>
                <w:sz w:val="22"/>
                <w:szCs w:val="22"/>
                <w:lang w:val="nb-NO"/>
              </w:rPr>
              <w:t xml:space="preserve"> til ny og relevant informasjon som er fremkommet etter at vedtaket ble fattet.</w:t>
            </w:r>
          </w:p>
          <w:p w:rsidR="00CE2093" w:rsidRDefault="00CE2093" w:rsidP="005C1227"/>
        </w:tc>
      </w:tr>
      <w:tr w:rsidR="00CE2093" w:rsidTr="005C1227">
        <w:tc>
          <w:tcPr>
            <w:tcW w:w="3779" w:type="dxa"/>
          </w:tcPr>
          <w:p w:rsidR="00CE2093" w:rsidRDefault="00CE2093" w:rsidP="005C1227">
            <w:pPr>
              <w:pStyle w:val="Listeavsnitt"/>
              <w:numPr>
                <w:ilvl w:val="0"/>
                <w:numId w:val="1"/>
              </w:numPr>
            </w:pPr>
            <w:r>
              <w:t xml:space="preserve">Klagers anførsler </w:t>
            </w:r>
          </w:p>
          <w:p w:rsidR="00CE2093" w:rsidRDefault="00CE2093" w:rsidP="005C1227">
            <w:pPr>
              <w:pStyle w:val="Listeavsnitt"/>
              <w:numPr>
                <w:ilvl w:val="0"/>
                <w:numId w:val="1"/>
              </w:numPr>
            </w:pPr>
            <w:r>
              <w:t>Annen relevant informasjon fremkommet i klageomgangen</w:t>
            </w:r>
          </w:p>
          <w:p w:rsidR="00CE2093" w:rsidRDefault="00CE2093" w:rsidP="005C1227"/>
          <w:p w:rsidR="00CE2093" w:rsidRDefault="00CE2093" w:rsidP="005C1227">
            <w:r>
              <w:t>Punktene nedenfor må redegjøres for dersom dette ikke fremgår av vedtaket:</w:t>
            </w:r>
          </w:p>
          <w:p w:rsidR="00CE2093" w:rsidRDefault="00CE2093" w:rsidP="005C1227">
            <w:pPr>
              <w:pStyle w:val="Listeavsnitt"/>
              <w:ind w:left="360"/>
            </w:pPr>
          </w:p>
          <w:p w:rsidR="00CE2093" w:rsidRDefault="00CE2093" w:rsidP="005C1227">
            <w:pPr>
              <w:pStyle w:val="Listeavsnitt"/>
              <w:numPr>
                <w:ilvl w:val="0"/>
                <w:numId w:val="1"/>
              </w:numPr>
            </w:pPr>
            <w:r>
              <w:t>Søknadsdato og hva det er søkt om</w:t>
            </w:r>
          </w:p>
          <w:p w:rsidR="00CE2093" w:rsidRDefault="00CE2093" w:rsidP="005C1227">
            <w:pPr>
              <w:pStyle w:val="Listeavsnitt"/>
              <w:numPr>
                <w:ilvl w:val="0"/>
                <w:numId w:val="1"/>
              </w:numPr>
            </w:pPr>
            <w:r>
              <w:t xml:space="preserve">Personopplysninger (kjønn, alder </w:t>
            </w:r>
            <w:proofErr w:type="gramStart"/>
            <w:r>
              <w:t>sivilstand..</w:t>
            </w:r>
            <w:proofErr w:type="gramEnd"/>
            <w:r>
              <w:t>)</w:t>
            </w:r>
          </w:p>
          <w:p w:rsidR="00CE2093" w:rsidRDefault="00CE2093" w:rsidP="005C1227">
            <w:pPr>
              <w:pStyle w:val="Listeavsnitt"/>
              <w:numPr>
                <w:ilvl w:val="0"/>
                <w:numId w:val="1"/>
              </w:numPr>
            </w:pPr>
            <w:r>
              <w:t xml:space="preserve">Familieforhold (gift, </w:t>
            </w:r>
            <w:proofErr w:type="gramStart"/>
            <w:r>
              <w:t>barn..</w:t>
            </w:r>
            <w:proofErr w:type="gramEnd"/>
            <w:r>
              <w:t>)</w:t>
            </w:r>
          </w:p>
          <w:p w:rsidR="00CE2093" w:rsidRDefault="00CE2093" w:rsidP="005C1227">
            <w:pPr>
              <w:pStyle w:val="Listeavsnitt"/>
              <w:numPr>
                <w:ilvl w:val="0"/>
                <w:numId w:val="1"/>
              </w:numPr>
            </w:pPr>
            <w:r>
              <w:t xml:space="preserve">Boforhold (type bolig, bor sammen </w:t>
            </w:r>
            <w:proofErr w:type="gramStart"/>
            <w:r>
              <w:t>med..</w:t>
            </w:r>
            <w:proofErr w:type="gramEnd"/>
            <w:r>
              <w:t>)</w:t>
            </w:r>
          </w:p>
          <w:p w:rsidR="00CE2093" w:rsidRDefault="00CE2093" w:rsidP="005C1227">
            <w:pPr>
              <w:pStyle w:val="Listeavsnitt"/>
              <w:numPr>
                <w:ilvl w:val="0"/>
                <w:numId w:val="1"/>
              </w:numPr>
            </w:pPr>
            <w:r>
              <w:t xml:space="preserve">Arbeidsforhold (i/uten </w:t>
            </w:r>
            <w:proofErr w:type="gramStart"/>
            <w:r>
              <w:t>arbeid..</w:t>
            </w:r>
            <w:proofErr w:type="gramEnd"/>
            <w:r>
              <w:t>)</w:t>
            </w:r>
          </w:p>
          <w:p w:rsidR="00CE2093" w:rsidRDefault="00CE2093" w:rsidP="005C1227">
            <w:pPr>
              <w:pStyle w:val="Listeavsnitt"/>
              <w:numPr>
                <w:ilvl w:val="0"/>
                <w:numId w:val="1"/>
              </w:numPr>
            </w:pPr>
            <w:r>
              <w:t xml:space="preserve">Helse/sosiale forhold (sykdom, </w:t>
            </w:r>
            <w:proofErr w:type="gramStart"/>
            <w:r>
              <w:t>omsorgsansvar..</w:t>
            </w:r>
            <w:proofErr w:type="gramEnd"/>
            <w:r>
              <w:t>)</w:t>
            </w:r>
          </w:p>
          <w:p w:rsidR="00CE2093" w:rsidRDefault="00CE2093" w:rsidP="005C1227">
            <w:pPr>
              <w:pStyle w:val="Listeavsnitt"/>
              <w:numPr>
                <w:ilvl w:val="0"/>
                <w:numId w:val="1"/>
              </w:numPr>
            </w:pPr>
            <w:r>
              <w:t>Økonomiske forhold (arbeidsinntekter, stønader, boutgifter og andre utgifter - særlig knyttet til barn)</w:t>
            </w:r>
          </w:p>
          <w:p w:rsidR="00CE2093" w:rsidRDefault="00CE2093" w:rsidP="005C1227">
            <w:pPr>
              <w:pStyle w:val="Listeavsnitt"/>
              <w:numPr>
                <w:ilvl w:val="0"/>
                <w:numId w:val="1"/>
              </w:numPr>
            </w:pPr>
            <w:r>
              <w:t>Hva slags råd og veiledning er gitt, og når den eventuelt er gitt</w:t>
            </w:r>
          </w:p>
          <w:p w:rsidR="00CE2093" w:rsidRDefault="00CE2093" w:rsidP="005C1227">
            <w:pPr>
              <w:pStyle w:val="Listeavsnitt"/>
              <w:ind w:left="360"/>
            </w:pPr>
          </w:p>
        </w:tc>
        <w:tc>
          <w:tcPr>
            <w:tcW w:w="5069" w:type="dxa"/>
          </w:tcPr>
          <w:p w:rsidR="00CE2093" w:rsidRDefault="00CE2093" w:rsidP="005C1227">
            <w:r>
              <w:rPr>
                <w:rFonts w:cs="Arial"/>
              </w:rPr>
              <w:t xml:space="preserve">De </w:t>
            </w:r>
            <w:r w:rsidRPr="00FF6F17">
              <w:rPr>
                <w:rFonts w:cs="Arial"/>
              </w:rPr>
              <w:t xml:space="preserve">faktiske opplysningene </w:t>
            </w:r>
            <w:r>
              <w:rPr>
                <w:rFonts w:cs="Arial"/>
              </w:rPr>
              <w:t xml:space="preserve">i saken </w:t>
            </w:r>
            <w:r w:rsidRPr="00FF6F17">
              <w:rPr>
                <w:rFonts w:cs="Arial"/>
              </w:rPr>
              <w:t>gir et bilde av hvilken situasjon klager befinner seg i. Det bør i utgang</w:t>
            </w:r>
            <w:r>
              <w:rPr>
                <w:rFonts w:cs="Arial"/>
              </w:rPr>
              <w:t>spunktet være enighet mellom Nav</w:t>
            </w:r>
            <w:r w:rsidRPr="00FF6F17">
              <w:rPr>
                <w:rFonts w:cs="Arial"/>
              </w:rPr>
              <w:t xml:space="preserve"> og klager om hva som er fakta i saken. Dersom det er uenighet, m</w:t>
            </w:r>
            <w:r>
              <w:rPr>
                <w:rFonts w:cs="Arial"/>
              </w:rPr>
              <w:t>å dette komme klart fram</w:t>
            </w:r>
            <w:r w:rsidRPr="00FF6F17">
              <w:rPr>
                <w:rFonts w:cs="Arial"/>
              </w:rPr>
              <w:t>.</w:t>
            </w:r>
            <w:r w:rsidRPr="00FF6F17">
              <w:t xml:space="preserve"> </w:t>
            </w:r>
          </w:p>
          <w:p w:rsidR="00CE2093" w:rsidRDefault="00CE2093" w:rsidP="005C1227"/>
          <w:p w:rsidR="00CE2093" w:rsidRDefault="00CE2093" w:rsidP="005C1227">
            <w:pPr>
              <w:pStyle w:val="p3"/>
              <w:spacing w:line="300" w:lineRule="exact"/>
              <w:ind w:left="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Det er også avgjørende for Fylkesmannen</w:t>
            </w:r>
            <w:r w:rsidRPr="00FF6F17"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at saksopplysningene gir et fullstendig grunnlag for vurdering av saken, slik at vi slipper å be om supplerende opplysninger. Da unngår vi en forlengelse av saksbehandlingstiden.</w:t>
            </w:r>
          </w:p>
          <w:p w:rsidR="00CE2093" w:rsidRDefault="00CE2093" w:rsidP="005C1227"/>
          <w:p w:rsidR="00CE2093" w:rsidRPr="00FF6F17" w:rsidRDefault="00CE2093" w:rsidP="005C1227">
            <w:r w:rsidRPr="00FF6F17">
              <w:t>Det er viktig at det kommer fram om det er utgifter knyttet til eventuelle barn i husstanden</w:t>
            </w:r>
            <w:r>
              <w:t>, og hva disse utgiftene gjelder</w:t>
            </w:r>
            <w:r w:rsidRPr="00FF6F17">
              <w:t>.</w:t>
            </w:r>
          </w:p>
          <w:p w:rsidR="00CE2093" w:rsidRDefault="00CE2093" w:rsidP="005C1227"/>
          <w:p w:rsidR="00CE2093" w:rsidRDefault="00CE2093" w:rsidP="005C1227">
            <w:r>
              <w:t xml:space="preserve">Økonomioversikter er ønskelig i alle saker, men tallene som kommer fram i oversikten må være oppdatert, og de må stemme med tall som kommer fram andre steder i saksframstillingen. </w:t>
            </w:r>
          </w:p>
          <w:p w:rsidR="00CE2093" w:rsidRDefault="00CE2093" w:rsidP="005C1227"/>
          <w:p w:rsidR="00CE2093" w:rsidRDefault="00CE2093" w:rsidP="005C1227">
            <w:r>
              <w:t>Råd/veiledning: Det bør framgå om det er gitt råd/veiledning, hva slags råd/veiledning som er gitt, og hvilke resultater dette har ført til.</w:t>
            </w:r>
          </w:p>
          <w:p w:rsidR="00CE2093" w:rsidRDefault="00CE2093" w:rsidP="005C1227"/>
          <w:p w:rsidR="00CE2093" w:rsidRDefault="00CE2093" w:rsidP="005C1227"/>
          <w:p w:rsidR="00CE2093" w:rsidRDefault="00CE2093" w:rsidP="005C1227"/>
        </w:tc>
      </w:tr>
      <w:tr w:rsidR="00CE2093" w:rsidTr="005C1227">
        <w:tc>
          <w:tcPr>
            <w:tcW w:w="8848" w:type="dxa"/>
            <w:gridSpan w:val="2"/>
          </w:tcPr>
          <w:p w:rsidR="00CE2093" w:rsidRPr="00035572" w:rsidRDefault="00CE2093" w:rsidP="005C1227">
            <w:pPr>
              <w:pStyle w:val="Listeavsnitt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Nav/kommunens vurderinger / begrunnelse</w:t>
            </w:r>
          </w:p>
          <w:p w:rsidR="00CE2093" w:rsidRPr="00FF6F17" w:rsidRDefault="00CE2093" w:rsidP="005C1227">
            <w:pPr>
              <w:rPr>
                <w:rFonts w:cs="Arial"/>
              </w:rPr>
            </w:pPr>
          </w:p>
        </w:tc>
      </w:tr>
      <w:tr w:rsidR="00CE2093" w:rsidTr="005C1227">
        <w:tc>
          <w:tcPr>
            <w:tcW w:w="3779" w:type="dxa"/>
          </w:tcPr>
          <w:p w:rsidR="00CE2093" w:rsidRDefault="00CE2093" w:rsidP="005C1227">
            <w:pPr>
              <w:rPr>
                <w:b/>
              </w:rPr>
            </w:pPr>
          </w:p>
          <w:p w:rsidR="00CE2093" w:rsidRDefault="00CE2093" w:rsidP="005C1227">
            <w:pPr>
              <w:pStyle w:val="Listeavsnitt"/>
              <w:numPr>
                <w:ilvl w:val="0"/>
                <w:numId w:val="2"/>
              </w:numPr>
            </w:pPr>
            <w:r>
              <w:t>Kommentere og</w:t>
            </w:r>
            <w:r w:rsidRPr="0074323E">
              <w:t xml:space="preserve"> </w:t>
            </w:r>
            <w:r>
              <w:t>ta stilling til</w:t>
            </w:r>
            <w:r w:rsidRPr="0074323E">
              <w:t xml:space="preserve"> alle klagers</w:t>
            </w:r>
            <w:r>
              <w:t xml:space="preserve"> anførsler</w:t>
            </w:r>
          </w:p>
          <w:p w:rsidR="00CE2093" w:rsidRDefault="00CE2093" w:rsidP="005C1227">
            <w:pPr>
              <w:pStyle w:val="Listeavsnitt"/>
              <w:numPr>
                <w:ilvl w:val="0"/>
                <w:numId w:val="2"/>
              </w:numPr>
            </w:pPr>
            <w:r>
              <w:t>Kommentere og vurdere eventuelle andre fagpersoners uttalelser</w:t>
            </w:r>
          </w:p>
          <w:p w:rsidR="00CE2093" w:rsidRDefault="00CE2093" w:rsidP="005C1227">
            <w:pPr>
              <w:pStyle w:val="Listeavsnitt"/>
              <w:numPr>
                <w:ilvl w:val="0"/>
                <w:numId w:val="2"/>
              </w:numPr>
            </w:pPr>
            <w:r>
              <w:t>Vurdering av konsekvenser av avslaget, jf. forsvarlighetsvurderingen, jf. § 4.</w:t>
            </w:r>
          </w:p>
          <w:p w:rsidR="00CE2093" w:rsidRPr="0074323E" w:rsidRDefault="00CE2093" w:rsidP="005C1227">
            <w:pPr>
              <w:pStyle w:val="Listeavsnitt"/>
              <w:ind w:left="360"/>
            </w:pPr>
          </w:p>
        </w:tc>
        <w:tc>
          <w:tcPr>
            <w:tcW w:w="5069" w:type="dxa"/>
          </w:tcPr>
          <w:p w:rsidR="00CE2093" w:rsidRDefault="00CE2093" w:rsidP="005C1227">
            <w:pPr>
              <w:pStyle w:val="p3"/>
              <w:spacing w:line="300" w:lineRule="exact"/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</w:p>
          <w:p w:rsidR="00CE2093" w:rsidRPr="00FF6F17" w:rsidRDefault="00CE2093" w:rsidP="005C1227">
            <w:pPr>
              <w:pStyle w:val="p3"/>
              <w:spacing w:line="300" w:lineRule="exact"/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 w:rsidRPr="00FF6F17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Skille mellom fakta og vurderinger </w:t>
            </w:r>
          </w:p>
          <w:p w:rsidR="00CE2093" w:rsidRDefault="00CE2093" w:rsidP="005C1227">
            <w:pPr>
              <w:pStyle w:val="p3"/>
              <w:spacing w:line="300" w:lineRule="exact"/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FF6F17">
              <w:rPr>
                <w:rFonts w:asciiTheme="minorHAnsi" w:hAnsiTheme="minorHAnsi"/>
                <w:sz w:val="22"/>
                <w:szCs w:val="22"/>
                <w:lang w:val="nb-NO"/>
              </w:rPr>
              <w:t>Det er viktig at de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t skilles klart mellom </w:t>
            </w:r>
            <w:r w:rsidRPr="00FF6F17">
              <w:rPr>
                <w:rFonts w:asciiTheme="minorHAnsi" w:hAnsiTheme="minorHAnsi"/>
                <w:sz w:val="22"/>
                <w:szCs w:val="22"/>
                <w:lang w:val="nb-NO"/>
              </w:rPr>
              <w:t>fakt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a og vurderinger.</w:t>
            </w:r>
            <w:r w:rsidRPr="00FF6F17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Det skal ikke forekomme nye faktaopplysninger i vurderingen. I vurderingen holder man fakta</w:t>
            </w:r>
            <w:r w:rsidRPr="00FF6F17">
              <w:rPr>
                <w:rFonts w:asciiTheme="minorHAnsi" w:hAnsiTheme="minorHAnsi"/>
                <w:sz w:val="22"/>
                <w:szCs w:val="22"/>
                <w:lang w:val="nb-NO"/>
              </w:rPr>
              <w:t>opplysningene opp mot rettskilder og rundskriv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, og trekker en konklusjon</w:t>
            </w:r>
            <w:r w:rsidRPr="00FF6F17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. </w:t>
            </w:r>
          </w:p>
          <w:p w:rsidR="00CE2093" w:rsidRDefault="00CE2093" w:rsidP="005C1227">
            <w:pPr>
              <w:pStyle w:val="p3"/>
              <w:spacing w:line="300" w:lineRule="exact"/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:rsidR="00CE2093" w:rsidRDefault="00CE2093" w:rsidP="005C1227">
            <w:r>
              <w:t xml:space="preserve">Begrunnelsen må gå tydelig fram av saksframlegget. Kravene til hva en begrunnelse skal inneholde, går fram av forvaltningsloven § 25. </w:t>
            </w:r>
          </w:p>
          <w:p w:rsidR="00CE2093" w:rsidRPr="00DA6677" w:rsidRDefault="00CE2093" w:rsidP="005C1227">
            <w:pPr>
              <w:pStyle w:val="p3"/>
              <w:spacing w:line="300" w:lineRule="exact"/>
              <w:ind w:left="0"/>
              <w:rPr>
                <w:lang w:val="nb-NO"/>
              </w:rPr>
            </w:pPr>
          </w:p>
        </w:tc>
      </w:tr>
    </w:tbl>
    <w:p w:rsidR="00CE2093" w:rsidRPr="00E0057C" w:rsidRDefault="00CE2093" w:rsidP="009121CC">
      <w:pPr>
        <w:spacing w:after="0" w:line="300" w:lineRule="exact"/>
      </w:pPr>
    </w:p>
    <w:p w:rsidR="009121CC" w:rsidRDefault="009121CC" w:rsidP="009121CC">
      <w:pPr>
        <w:pStyle w:val="Brdtekst"/>
        <w:jc w:val="left"/>
        <w:rPr>
          <w:rFonts w:cs="Arial"/>
          <w:b w:val="0"/>
          <w:sz w:val="18"/>
          <w:szCs w:val="18"/>
        </w:rPr>
      </w:pPr>
    </w:p>
    <w:p w:rsidR="009121CC" w:rsidRDefault="009121CC" w:rsidP="009121CC">
      <w:pPr>
        <w:pStyle w:val="Brdtekst"/>
        <w:jc w:val="left"/>
        <w:rPr>
          <w:rFonts w:cs="Arial"/>
          <w:b w:val="0"/>
          <w:sz w:val="18"/>
          <w:szCs w:val="18"/>
        </w:rPr>
      </w:pPr>
    </w:p>
    <w:p w:rsidR="004D1E07" w:rsidRDefault="004D1E07" w:rsidP="009121CC">
      <w:pPr>
        <w:rPr>
          <w:rFonts w:cs="Arial"/>
          <w:b/>
          <w:sz w:val="18"/>
          <w:szCs w:val="18"/>
        </w:rPr>
      </w:pPr>
      <w:bookmarkStart w:id="0" w:name="_GoBack"/>
      <w:bookmarkEnd w:id="0"/>
    </w:p>
    <w:sectPr w:rsidR="004D1E07" w:rsidSect="00CE2093">
      <w:footerReference w:type="default" r:id="rId8"/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43" w:rsidRDefault="00AE3343">
      <w:pPr>
        <w:spacing w:after="0" w:line="240" w:lineRule="auto"/>
      </w:pPr>
      <w:r>
        <w:separator/>
      </w:r>
    </w:p>
  </w:endnote>
  <w:endnote w:type="continuationSeparator" w:id="0">
    <w:p w:rsidR="00AE3343" w:rsidRDefault="00AE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89" w:rsidRDefault="00E04F89">
    <w:pPr>
      <w:pStyle w:val="Bunntekst"/>
      <w:jc w:val="right"/>
    </w:pPr>
  </w:p>
  <w:p w:rsidR="00E04F89" w:rsidRDefault="00E04F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43" w:rsidRDefault="00AE3343">
      <w:pPr>
        <w:spacing w:after="0" w:line="240" w:lineRule="auto"/>
      </w:pPr>
      <w:r>
        <w:separator/>
      </w:r>
    </w:p>
  </w:footnote>
  <w:footnote w:type="continuationSeparator" w:id="0">
    <w:p w:rsidR="00AE3343" w:rsidRDefault="00AE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119"/>
    <w:multiLevelType w:val="hybridMultilevel"/>
    <w:tmpl w:val="0A34BD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83663"/>
    <w:multiLevelType w:val="hybridMultilevel"/>
    <w:tmpl w:val="7ABAA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C82"/>
    <w:multiLevelType w:val="hybridMultilevel"/>
    <w:tmpl w:val="31EEDD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369A"/>
    <w:multiLevelType w:val="hybridMultilevel"/>
    <w:tmpl w:val="EA50B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D2104"/>
    <w:multiLevelType w:val="hybridMultilevel"/>
    <w:tmpl w:val="B58AFC8C"/>
    <w:lvl w:ilvl="0" w:tplc="41AE2A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CA0ACD"/>
    <w:multiLevelType w:val="hybridMultilevel"/>
    <w:tmpl w:val="BD84F6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123E1"/>
    <w:multiLevelType w:val="hybridMultilevel"/>
    <w:tmpl w:val="705254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85551"/>
    <w:multiLevelType w:val="hybridMultilevel"/>
    <w:tmpl w:val="A7C841B6"/>
    <w:lvl w:ilvl="0" w:tplc="41AE2AE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BDD67FF"/>
    <w:multiLevelType w:val="hybridMultilevel"/>
    <w:tmpl w:val="D7D6DD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C3A0D"/>
    <w:multiLevelType w:val="hybridMultilevel"/>
    <w:tmpl w:val="7980C3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3F0705"/>
    <w:multiLevelType w:val="hybridMultilevel"/>
    <w:tmpl w:val="487048A8"/>
    <w:lvl w:ilvl="0" w:tplc="3E36F8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40909"/>
    <w:multiLevelType w:val="hybridMultilevel"/>
    <w:tmpl w:val="9A9E3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2EB6"/>
    <w:multiLevelType w:val="hybridMultilevel"/>
    <w:tmpl w:val="71A8BA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20F80"/>
    <w:multiLevelType w:val="hybridMultilevel"/>
    <w:tmpl w:val="AA18DBF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D2276"/>
    <w:multiLevelType w:val="hybridMultilevel"/>
    <w:tmpl w:val="E01C0F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89571D"/>
    <w:multiLevelType w:val="hybridMultilevel"/>
    <w:tmpl w:val="77988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92950"/>
    <w:multiLevelType w:val="hybridMultilevel"/>
    <w:tmpl w:val="5A40E2A8"/>
    <w:lvl w:ilvl="0" w:tplc="3E36F810">
      <w:numFmt w:val="bullet"/>
      <w:lvlText w:val=""/>
      <w:lvlJc w:val="left"/>
      <w:pPr>
        <w:ind w:left="417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47973659"/>
    <w:multiLevelType w:val="hybridMultilevel"/>
    <w:tmpl w:val="7ECCBD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C2201"/>
    <w:multiLevelType w:val="hybridMultilevel"/>
    <w:tmpl w:val="31EEDD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F1CF5"/>
    <w:multiLevelType w:val="hybridMultilevel"/>
    <w:tmpl w:val="6D92F0AC"/>
    <w:lvl w:ilvl="0" w:tplc="41AE2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16CF1"/>
    <w:multiLevelType w:val="hybridMultilevel"/>
    <w:tmpl w:val="5AF857C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E6257DF"/>
    <w:multiLevelType w:val="hybridMultilevel"/>
    <w:tmpl w:val="2490F51E"/>
    <w:lvl w:ilvl="0" w:tplc="F8D22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12B0E"/>
    <w:multiLevelType w:val="hybridMultilevel"/>
    <w:tmpl w:val="C35C4F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246499"/>
    <w:multiLevelType w:val="hybridMultilevel"/>
    <w:tmpl w:val="F6384D2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12EE8"/>
    <w:multiLevelType w:val="hybridMultilevel"/>
    <w:tmpl w:val="8FAADF28"/>
    <w:lvl w:ilvl="0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54051F8"/>
    <w:multiLevelType w:val="hybridMultilevel"/>
    <w:tmpl w:val="A176AC4A"/>
    <w:lvl w:ilvl="0" w:tplc="41AE2AE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7940FE3"/>
    <w:multiLevelType w:val="hybridMultilevel"/>
    <w:tmpl w:val="4B36E8C0"/>
    <w:lvl w:ilvl="0" w:tplc="0414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8464F17"/>
    <w:multiLevelType w:val="hybridMultilevel"/>
    <w:tmpl w:val="B55616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0041B"/>
    <w:multiLevelType w:val="hybridMultilevel"/>
    <w:tmpl w:val="5FA47530"/>
    <w:lvl w:ilvl="0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9" w15:restartNumberingAfterBreak="0">
    <w:nsid w:val="6444623B"/>
    <w:multiLevelType w:val="hybridMultilevel"/>
    <w:tmpl w:val="8E20F6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C81521"/>
    <w:multiLevelType w:val="hybridMultilevel"/>
    <w:tmpl w:val="781430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A0BA9"/>
    <w:multiLevelType w:val="hybridMultilevel"/>
    <w:tmpl w:val="845E91DC"/>
    <w:lvl w:ilvl="0" w:tplc="7CE4D60E">
      <w:start w:val="5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634355"/>
    <w:multiLevelType w:val="hybridMultilevel"/>
    <w:tmpl w:val="3B1E38F2"/>
    <w:lvl w:ilvl="0" w:tplc="041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  <w:i w:val="0"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2205" w:hanging="360"/>
      </w:pPr>
    </w:lvl>
    <w:lvl w:ilvl="2" w:tplc="0414001B" w:tentative="1">
      <w:start w:val="1"/>
      <w:numFmt w:val="lowerRoman"/>
      <w:lvlText w:val="%3."/>
      <w:lvlJc w:val="right"/>
      <w:pPr>
        <w:ind w:left="2925" w:hanging="180"/>
      </w:pPr>
    </w:lvl>
    <w:lvl w:ilvl="3" w:tplc="0414000F" w:tentative="1">
      <w:start w:val="1"/>
      <w:numFmt w:val="decimal"/>
      <w:lvlText w:val="%4."/>
      <w:lvlJc w:val="left"/>
      <w:pPr>
        <w:ind w:left="3645" w:hanging="360"/>
      </w:pPr>
    </w:lvl>
    <w:lvl w:ilvl="4" w:tplc="04140019" w:tentative="1">
      <w:start w:val="1"/>
      <w:numFmt w:val="lowerLetter"/>
      <w:lvlText w:val="%5."/>
      <w:lvlJc w:val="left"/>
      <w:pPr>
        <w:ind w:left="4365" w:hanging="360"/>
      </w:pPr>
    </w:lvl>
    <w:lvl w:ilvl="5" w:tplc="0414001B" w:tentative="1">
      <w:start w:val="1"/>
      <w:numFmt w:val="lowerRoman"/>
      <w:lvlText w:val="%6."/>
      <w:lvlJc w:val="right"/>
      <w:pPr>
        <w:ind w:left="5085" w:hanging="180"/>
      </w:pPr>
    </w:lvl>
    <w:lvl w:ilvl="6" w:tplc="0414000F" w:tentative="1">
      <w:start w:val="1"/>
      <w:numFmt w:val="decimal"/>
      <w:lvlText w:val="%7."/>
      <w:lvlJc w:val="left"/>
      <w:pPr>
        <w:ind w:left="5805" w:hanging="360"/>
      </w:pPr>
    </w:lvl>
    <w:lvl w:ilvl="7" w:tplc="04140019" w:tentative="1">
      <w:start w:val="1"/>
      <w:numFmt w:val="lowerLetter"/>
      <w:lvlText w:val="%8."/>
      <w:lvlJc w:val="left"/>
      <w:pPr>
        <w:ind w:left="6525" w:hanging="360"/>
      </w:pPr>
    </w:lvl>
    <w:lvl w:ilvl="8" w:tplc="0414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7FB93E91"/>
    <w:multiLevelType w:val="hybridMultilevel"/>
    <w:tmpl w:val="0DF01618"/>
    <w:lvl w:ilvl="0" w:tplc="41AE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6"/>
  </w:num>
  <w:num w:numId="9">
    <w:abstractNumId w:val="18"/>
  </w:num>
  <w:num w:numId="10">
    <w:abstractNumId w:val="12"/>
  </w:num>
  <w:num w:numId="11">
    <w:abstractNumId w:val="29"/>
  </w:num>
  <w:num w:numId="12">
    <w:abstractNumId w:val="6"/>
  </w:num>
  <w:num w:numId="13">
    <w:abstractNumId w:val="17"/>
  </w:num>
  <w:num w:numId="14">
    <w:abstractNumId w:val="22"/>
  </w:num>
  <w:num w:numId="15">
    <w:abstractNumId w:val="2"/>
  </w:num>
  <w:num w:numId="16">
    <w:abstractNumId w:val="21"/>
  </w:num>
  <w:num w:numId="17">
    <w:abstractNumId w:val="30"/>
  </w:num>
  <w:num w:numId="18">
    <w:abstractNumId w:val="31"/>
  </w:num>
  <w:num w:numId="19">
    <w:abstractNumId w:val="27"/>
  </w:num>
  <w:num w:numId="20">
    <w:abstractNumId w:val="19"/>
  </w:num>
  <w:num w:numId="21">
    <w:abstractNumId w:val="20"/>
  </w:num>
  <w:num w:numId="22">
    <w:abstractNumId w:val="13"/>
  </w:num>
  <w:num w:numId="23">
    <w:abstractNumId w:val="5"/>
  </w:num>
  <w:num w:numId="24">
    <w:abstractNumId w:val="4"/>
  </w:num>
  <w:num w:numId="25">
    <w:abstractNumId w:val="25"/>
  </w:num>
  <w:num w:numId="26">
    <w:abstractNumId w:val="7"/>
  </w:num>
  <w:num w:numId="27">
    <w:abstractNumId w:val="32"/>
  </w:num>
  <w:num w:numId="28">
    <w:abstractNumId w:val="23"/>
  </w:num>
  <w:num w:numId="29">
    <w:abstractNumId w:val="24"/>
  </w:num>
  <w:num w:numId="30">
    <w:abstractNumId w:val="28"/>
  </w:num>
  <w:num w:numId="31">
    <w:abstractNumId w:val="15"/>
  </w:num>
  <w:num w:numId="32">
    <w:abstractNumId w:val="26"/>
  </w:num>
  <w:num w:numId="33">
    <w:abstractNumId w:val="3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CC"/>
    <w:rsid w:val="000761A2"/>
    <w:rsid w:val="00121F6F"/>
    <w:rsid w:val="001B0E65"/>
    <w:rsid w:val="00322DF2"/>
    <w:rsid w:val="00343AF0"/>
    <w:rsid w:val="003B455C"/>
    <w:rsid w:val="00485EAB"/>
    <w:rsid w:val="004B7377"/>
    <w:rsid w:val="004D1E07"/>
    <w:rsid w:val="00537726"/>
    <w:rsid w:val="00560C61"/>
    <w:rsid w:val="00567220"/>
    <w:rsid w:val="00590B9E"/>
    <w:rsid w:val="006077D7"/>
    <w:rsid w:val="006635BE"/>
    <w:rsid w:val="007322F3"/>
    <w:rsid w:val="00770E05"/>
    <w:rsid w:val="007C65A0"/>
    <w:rsid w:val="007F69A5"/>
    <w:rsid w:val="00882223"/>
    <w:rsid w:val="009121CC"/>
    <w:rsid w:val="00974A98"/>
    <w:rsid w:val="009B43BC"/>
    <w:rsid w:val="00A75547"/>
    <w:rsid w:val="00A921B2"/>
    <w:rsid w:val="00AE3343"/>
    <w:rsid w:val="00AF1024"/>
    <w:rsid w:val="00B37F0F"/>
    <w:rsid w:val="00B607FF"/>
    <w:rsid w:val="00BB5FF4"/>
    <w:rsid w:val="00BD0C55"/>
    <w:rsid w:val="00BF210F"/>
    <w:rsid w:val="00CB6580"/>
    <w:rsid w:val="00CC1627"/>
    <w:rsid w:val="00CE2093"/>
    <w:rsid w:val="00CF5F77"/>
    <w:rsid w:val="00CF72DA"/>
    <w:rsid w:val="00D30136"/>
    <w:rsid w:val="00D430E1"/>
    <w:rsid w:val="00D43AC4"/>
    <w:rsid w:val="00D44213"/>
    <w:rsid w:val="00D73668"/>
    <w:rsid w:val="00D92732"/>
    <w:rsid w:val="00DE3695"/>
    <w:rsid w:val="00E04F89"/>
    <w:rsid w:val="00E718E2"/>
    <w:rsid w:val="00E9591F"/>
    <w:rsid w:val="00F063CA"/>
    <w:rsid w:val="00F202F3"/>
    <w:rsid w:val="00F5091F"/>
    <w:rsid w:val="00FB4B33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0EE93"/>
  <w15:docId w15:val="{D6F647AF-E5BE-42D7-817B-4290A6B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121C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1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1CC"/>
    <w:pPr>
      <w:ind w:left="720"/>
      <w:contextualSpacing/>
    </w:pPr>
  </w:style>
  <w:style w:type="paragraph" w:customStyle="1" w:styleId="p3">
    <w:name w:val="p3"/>
    <w:basedOn w:val="Normal"/>
    <w:rsid w:val="009121CC"/>
    <w:pPr>
      <w:widowControl w:val="0"/>
      <w:tabs>
        <w:tab w:val="left" w:pos="765"/>
      </w:tabs>
      <w:autoSpaceDE w:val="0"/>
      <w:autoSpaceDN w:val="0"/>
      <w:adjustRightInd w:val="0"/>
      <w:spacing w:after="0" w:line="300" w:lineRule="atLeast"/>
      <w:ind w:left="425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customStyle="1" w:styleId="p4">
    <w:name w:val="p4"/>
    <w:basedOn w:val="Normal"/>
    <w:rsid w:val="009121CC"/>
    <w:pPr>
      <w:widowControl w:val="0"/>
      <w:tabs>
        <w:tab w:val="left" w:pos="1162"/>
      </w:tabs>
      <w:autoSpaceDE w:val="0"/>
      <w:autoSpaceDN w:val="0"/>
      <w:adjustRightInd w:val="0"/>
      <w:spacing w:after="0" w:line="300" w:lineRule="atLeast"/>
      <w:ind w:left="1162" w:hanging="397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customStyle="1" w:styleId="p5">
    <w:name w:val="p5"/>
    <w:basedOn w:val="Normal"/>
    <w:rsid w:val="009121CC"/>
    <w:pPr>
      <w:widowControl w:val="0"/>
      <w:tabs>
        <w:tab w:val="left" w:pos="822"/>
      </w:tabs>
      <w:autoSpaceDE w:val="0"/>
      <w:autoSpaceDN w:val="0"/>
      <w:adjustRightInd w:val="0"/>
      <w:spacing w:after="0" w:line="240" w:lineRule="atLeast"/>
      <w:ind w:left="368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customStyle="1" w:styleId="p6">
    <w:name w:val="p6"/>
    <w:basedOn w:val="Normal"/>
    <w:rsid w:val="009121CC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styleId="Brdtekst">
    <w:name w:val="Body Text"/>
    <w:basedOn w:val="Normal"/>
    <w:link w:val="BrdtekstTegn"/>
    <w:rsid w:val="009121CC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9121CC"/>
    <w:rPr>
      <w:rFonts w:ascii="Arial" w:eastAsia="Times New Roman" w:hAnsi="Arial" w:cs="Times New Roman"/>
      <w:b/>
      <w:sz w:val="32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21C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1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21CC"/>
  </w:style>
  <w:style w:type="paragraph" w:styleId="Bunntekst">
    <w:name w:val="footer"/>
    <w:basedOn w:val="Normal"/>
    <w:link w:val="BunntekstTegn"/>
    <w:uiPriority w:val="99"/>
    <w:unhideWhenUsed/>
    <w:rsid w:val="0091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21CC"/>
  </w:style>
  <w:style w:type="character" w:styleId="Hyperkobling">
    <w:name w:val="Hyperlink"/>
    <w:basedOn w:val="Standardskriftforavsnitt"/>
    <w:uiPriority w:val="99"/>
    <w:unhideWhenUsed/>
    <w:rsid w:val="009121CC"/>
    <w:rPr>
      <w:color w:val="0000FF" w:themeColor="hyperlink"/>
      <w:u w:val="single"/>
    </w:rPr>
  </w:style>
  <w:style w:type="paragraph" w:customStyle="1" w:styleId="Klage">
    <w:name w:val="Klage"/>
    <w:basedOn w:val="Normal"/>
    <w:rsid w:val="00912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klage0">
    <w:name w:val="klage"/>
    <w:basedOn w:val="Normal"/>
    <w:rsid w:val="00912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9121CC"/>
    <w:pPr>
      <w:spacing w:before="119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Informasjonsskriv fra Fylkesmannen i Oslo og Akershus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965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Oslo og Akershus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Barbakken, Kjersti</dc:creator>
  <cp:lastModifiedBy>Kristiansen, Bjørn-Tore</cp:lastModifiedBy>
  <cp:revision>2</cp:revision>
  <dcterms:created xsi:type="dcterms:W3CDTF">2017-02-06T09:24:00Z</dcterms:created>
  <dcterms:modified xsi:type="dcterms:W3CDTF">2017-02-06T09:24:00Z</dcterms:modified>
</cp:coreProperties>
</file>